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22181E" w14:textId="1EF80C25" w:rsidR="00817272" w:rsidRPr="00B35F13" w:rsidRDefault="00817272" w:rsidP="00B35F13">
      <w:pPr>
        <w:pStyle w:val="Bezmezer"/>
      </w:pPr>
      <w:bookmarkStart w:id="0" w:name="_Hlk71699004"/>
      <w:bookmarkEnd w:id="0"/>
    </w:p>
    <w:p w14:paraId="7729C526" w14:textId="77777777" w:rsidR="00B40E14" w:rsidRPr="004537F2" w:rsidRDefault="00B40E14" w:rsidP="00053ABE">
      <w:pPr>
        <w:pStyle w:val="Nzev"/>
        <w:jc w:val="center"/>
      </w:pPr>
    </w:p>
    <w:p w14:paraId="02C5E93C" w14:textId="77777777" w:rsidR="00B40E14" w:rsidRPr="004537F2" w:rsidRDefault="00B40E14" w:rsidP="00053ABE">
      <w:pPr>
        <w:pStyle w:val="Nzev"/>
        <w:jc w:val="center"/>
      </w:pPr>
    </w:p>
    <w:p w14:paraId="0FA186E9" w14:textId="77777777" w:rsidR="00817272" w:rsidRPr="004537F2" w:rsidRDefault="00817272" w:rsidP="00053ABE">
      <w:pPr>
        <w:pStyle w:val="Nzev"/>
        <w:jc w:val="center"/>
      </w:pPr>
    </w:p>
    <w:p w14:paraId="15C012FB" w14:textId="77777777" w:rsidR="00817272" w:rsidRPr="004537F2" w:rsidRDefault="00817272" w:rsidP="00053ABE">
      <w:pPr>
        <w:pStyle w:val="Nzev"/>
        <w:jc w:val="center"/>
      </w:pPr>
    </w:p>
    <w:p w14:paraId="77A32F78" w14:textId="77777777" w:rsidR="00817272" w:rsidRPr="004537F2" w:rsidRDefault="00817272" w:rsidP="00053ABE">
      <w:pPr>
        <w:pStyle w:val="Nzev"/>
        <w:jc w:val="center"/>
      </w:pPr>
    </w:p>
    <w:p w14:paraId="62CEB34E" w14:textId="20C42896" w:rsidR="00053ABE" w:rsidRPr="004537F2" w:rsidRDefault="00531333" w:rsidP="00053ABE">
      <w:pPr>
        <w:pStyle w:val="Nzev"/>
        <w:jc w:val="center"/>
        <w:rPr>
          <w:sz w:val="54"/>
          <w:szCs w:val="54"/>
        </w:rPr>
      </w:pPr>
      <w:r>
        <w:rPr>
          <w:sz w:val="54"/>
          <w:szCs w:val="54"/>
        </w:rPr>
        <w:t xml:space="preserve">ANALYTICKÁ ČÁST </w:t>
      </w:r>
      <w:r w:rsidR="00053ABE" w:rsidRPr="004537F2">
        <w:rPr>
          <w:sz w:val="54"/>
          <w:szCs w:val="54"/>
        </w:rPr>
        <w:t>M</w:t>
      </w:r>
      <w:r w:rsidR="00B40E14" w:rsidRPr="004537F2">
        <w:rPr>
          <w:sz w:val="54"/>
          <w:szCs w:val="54"/>
        </w:rPr>
        <w:t>ÍSTNÍ</w:t>
      </w:r>
      <w:r>
        <w:rPr>
          <w:sz w:val="54"/>
          <w:szCs w:val="54"/>
        </w:rPr>
        <w:t xml:space="preserve">HO </w:t>
      </w:r>
      <w:r w:rsidR="00B40E14" w:rsidRPr="004537F2">
        <w:rPr>
          <w:sz w:val="54"/>
          <w:szCs w:val="54"/>
        </w:rPr>
        <w:t>AKČNÍ</w:t>
      </w:r>
      <w:r>
        <w:rPr>
          <w:sz w:val="54"/>
          <w:szCs w:val="54"/>
        </w:rPr>
        <w:t xml:space="preserve">HO PLÁNU </w:t>
      </w:r>
      <w:r w:rsidR="00B40E14" w:rsidRPr="004537F2">
        <w:rPr>
          <w:sz w:val="54"/>
          <w:szCs w:val="54"/>
        </w:rPr>
        <w:t xml:space="preserve">ROZVOJE </w:t>
      </w:r>
      <w:r w:rsidR="00053ABE" w:rsidRPr="004537F2">
        <w:rPr>
          <w:sz w:val="54"/>
          <w:szCs w:val="54"/>
        </w:rPr>
        <w:t xml:space="preserve">VZDĚLÁVÁNÍ </w:t>
      </w:r>
      <w:r w:rsidR="00806849">
        <w:rPr>
          <w:sz w:val="54"/>
          <w:szCs w:val="54"/>
        </w:rPr>
        <w:t xml:space="preserve">III </w:t>
      </w:r>
      <w:r w:rsidR="00053ABE" w:rsidRPr="004537F2">
        <w:rPr>
          <w:sz w:val="54"/>
          <w:szCs w:val="54"/>
        </w:rPr>
        <w:t>PRO ORP Teplice</w:t>
      </w:r>
    </w:p>
    <w:p w14:paraId="227ACF4B" w14:textId="4E6448C4" w:rsidR="00B40E14" w:rsidRDefault="00806849" w:rsidP="00B40E14">
      <w:pPr>
        <w:pStyle w:val="Odstavec"/>
        <w:jc w:val="center"/>
        <w:rPr>
          <w:b/>
          <w:sz w:val="30"/>
          <w:szCs w:val="30"/>
          <w:lang w:val="cs-CZ"/>
        </w:rPr>
      </w:pPr>
      <w:r>
        <w:rPr>
          <w:b/>
          <w:sz w:val="30"/>
          <w:szCs w:val="30"/>
          <w:lang w:val="cs-CZ"/>
        </w:rPr>
        <w:t xml:space="preserve">Projekt MAP III </w:t>
      </w:r>
      <w:r w:rsidR="00B40E14" w:rsidRPr="004537F2">
        <w:rPr>
          <w:b/>
          <w:sz w:val="30"/>
          <w:szCs w:val="30"/>
          <w:lang w:val="cs-CZ"/>
        </w:rPr>
        <w:t xml:space="preserve">ORP Teplice, registrační číslo </w:t>
      </w:r>
    </w:p>
    <w:p w14:paraId="77281E75" w14:textId="47E00C5D" w:rsidR="00B35F13" w:rsidRDefault="00806849" w:rsidP="00B40E14">
      <w:pPr>
        <w:pStyle w:val="Odstavec"/>
        <w:jc w:val="center"/>
        <w:rPr>
          <w:b/>
          <w:sz w:val="30"/>
          <w:szCs w:val="30"/>
          <w:lang w:val="cs-CZ"/>
        </w:rPr>
      </w:pPr>
      <w:r w:rsidRPr="00806849">
        <w:rPr>
          <w:b/>
          <w:sz w:val="30"/>
          <w:szCs w:val="30"/>
          <w:lang w:val="cs-CZ"/>
        </w:rPr>
        <w:t>CZ.02.3.68/0.0/0.0/20_082/0023101</w:t>
      </w:r>
    </w:p>
    <w:p w14:paraId="79472818" w14:textId="77777777" w:rsidR="00806849" w:rsidRDefault="00806849" w:rsidP="00B40E14">
      <w:pPr>
        <w:pStyle w:val="Odstavec"/>
        <w:jc w:val="center"/>
        <w:rPr>
          <w:b/>
          <w:sz w:val="30"/>
          <w:szCs w:val="30"/>
          <w:lang w:val="cs-CZ"/>
        </w:rPr>
      </w:pPr>
    </w:p>
    <w:p w14:paraId="0A93B8D5" w14:textId="7B82CF7B" w:rsidR="00B35F13" w:rsidRPr="004537F2" w:rsidRDefault="00B35F13" w:rsidP="00B40E14">
      <w:pPr>
        <w:pStyle w:val="Odstavec"/>
        <w:jc w:val="center"/>
        <w:rPr>
          <w:b/>
          <w:sz w:val="30"/>
          <w:szCs w:val="30"/>
          <w:lang w:val="cs-CZ"/>
        </w:rPr>
      </w:pPr>
      <w:r>
        <w:rPr>
          <w:b/>
          <w:sz w:val="30"/>
          <w:szCs w:val="30"/>
          <w:lang w:val="cs-CZ"/>
        </w:rPr>
        <w:t>(</w:t>
      </w:r>
      <w:r w:rsidR="00806849">
        <w:rPr>
          <w:b/>
          <w:sz w:val="30"/>
          <w:szCs w:val="30"/>
          <w:lang w:val="cs-CZ"/>
        </w:rPr>
        <w:t>Říjen 2023</w:t>
      </w:r>
      <w:r>
        <w:rPr>
          <w:b/>
          <w:sz w:val="30"/>
          <w:szCs w:val="30"/>
          <w:lang w:val="cs-CZ"/>
        </w:rPr>
        <w:t>)</w:t>
      </w:r>
    </w:p>
    <w:p w14:paraId="554CA19A" w14:textId="77777777" w:rsidR="00053ABE" w:rsidRPr="004537F2" w:rsidRDefault="00053ABE" w:rsidP="00053ABE">
      <w:pPr>
        <w:rPr>
          <w:b/>
          <w:caps/>
          <w:color w:val="4F81BD" w:themeColor="accent1"/>
          <w14:reflection w14:blurRad="12700" w14:stA="28000" w14:stPos="0" w14:endA="0" w14:endPos="45000" w14:dist="1003" w14:dir="5400000" w14:fadeDir="5400000" w14:sx="100000" w14:sy="-100000" w14:kx="0" w14:ky="0" w14:algn="bl"/>
          <w14:textOutline w14:w="4495" w14:cap="flat" w14:cmpd="sng" w14:algn="ctr">
            <w14:solidFill>
              <w14:schemeClr w14:val="bg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7E07306" w14:textId="053689A6" w:rsidR="00053ABE" w:rsidRPr="004537F2" w:rsidRDefault="00053ABE" w:rsidP="00053ABE">
      <w:pPr>
        <w:pStyle w:val="Odstavec"/>
        <w:rPr>
          <w:lang w:val="cs-CZ"/>
          <w14:reflection w14:blurRad="12700" w14:stA="28000" w14:stPos="0" w14:endA="0" w14:endPos="45000" w14:dist="1003" w14:dir="5400000" w14:fadeDir="5400000" w14:sx="100000" w14:sy="-100000" w14:kx="0" w14:ky="0" w14:algn="bl"/>
          <w14:textOutline w14:w="4495" w14:cap="flat" w14:cmpd="sng" w14:algn="ctr">
            <w14:solidFill>
              <w14:schemeClr w14:val="bg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84B5663" w14:textId="77777777" w:rsidR="00316B09" w:rsidRPr="004537F2" w:rsidRDefault="00316B09" w:rsidP="00053ABE">
      <w:pPr>
        <w:pStyle w:val="Odstavec"/>
        <w:rPr>
          <w:lang w:val="cs-CZ"/>
          <w14:reflection w14:blurRad="12700" w14:stA="28000" w14:stPos="0" w14:endA="0" w14:endPos="45000" w14:dist="1003" w14:dir="5400000" w14:fadeDir="5400000" w14:sx="100000" w14:sy="-100000" w14:kx="0" w14:ky="0" w14:algn="bl"/>
          <w14:textOutline w14:w="4495" w14:cap="flat" w14:cmpd="sng" w14:algn="ctr">
            <w14:solidFill>
              <w14:schemeClr w14:val="bg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8D4402E" w14:textId="680B74EC" w:rsidR="00316B09" w:rsidRPr="004537F2" w:rsidRDefault="00316B09" w:rsidP="00316B09">
      <w:pPr>
        <w:spacing w:after="0" w:line="240" w:lineRule="auto"/>
        <w:jc w:val="center"/>
        <w:rPr>
          <w:rFonts w:ascii="Times New Roman" w:eastAsia="Times New Roman" w:hAnsi="Times New Roman" w:cs="Times New Roman"/>
          <w:szCs w:val="24"/>
          <w:lang w:eastAsia="en-GB"/>
        </w:rPr>
      </w:pPr>
      <w:r w:rsidRPr="004537F2">
        <w:rPr>
          <w:rFonts w:ascii="Times New Roman" w:eastAsia="Times New Roman" w:hAnsi="Times New Roman" w:cs="Times New Roman"/>
          <w:szCs w:val="24"/>
          <w:lang w:eastAsia="en-GB"/>
        </w:rPr>
        <w:fldChar w:fldCharType="begin"/>
      </w:r>
      <w:r w:rsidRPr="004537F2">
        <w:rPr>
          <w:rFonts w:ascii="Times New Roman" w:eastAsia="Times New Roman" w:hAnsi="Times New Roman" w:cs="Times New Roman"/>
          <w:szCs w:val="24"/>
          <w:lang w:eastAsia="en-GB"/>
        </w:rPr>
        <w:instrText xml:space="preserve"> INCLUDEPICTURE "http://www.mascinovecko.cz/img/logo.png" \* MERGEFORMATINET </w:instrText>
      </w:r>
      <w:r w:rsidRPr="004537F2">
        <w:rPr>
          <w:rFonts w:ascii="Times New Roman" w:eastAsia="Times New Roman" w:hAnsi="Times New Roman" w:cs="Times New Roman"/>
          <w:szCs w:val="24"/>
          <w:lang w:eastAsia="en-GB"/>
        </w:rPr>
        <w:fldChar w:fldCharType="separate"/>
      </w:r>
      <w:r w:rsidRPr="004537F2">
        <w:rPr>
          <w:rFonts w:ascii="Times New Roman" w:eastAsia="Times New Roman" w:hAnsi="Times New Roman" w:cs="Times New Roman"/>
          <w:noProof/>
          <w:szCs w:val="24"/>
          <w:lang w:eastAsia="cs-CZ"/>
        </w:rPr>
        <w:drawing>
          <wp:inline distT="0" distB="0" distL="0" distR="0" wp14:anchorId="184A6368" wp14:editId="16626471">
            <wp:extent cx="748590" cy="742950"/>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r="81763"/>
                    <a:stretch/>
                  </pic:blipFill>
                  <pic:spPr bwMode="auto">
                    <a:xfrm>
                      <a:off x="0" y="0"/>
                      <a:ext cx="769915" cy="764114"/>
                    </a:xfrm>
                    <a:prstGeom prst="rect">
                      <a:avLst/>
                    </a:prstGeom>
                    <a:noFill/>
                    <a:ln>
                      <a:noFill/>
                    </a:ln>
                    <a:extLst>
                      <a:ext uri="{53640926-AAD7-44D8-BBD7-CCE9431645EC}">
                        <a14:shadowObscured xmlns:a14="http://schemas.microsoft.com/office/drawing/2010/main"/>
                      </a:ext>
                    </a:extLst>
                  </pic:spPr>
                </pic:pic>
              </a:graphicData>
            </a:graphic>
          </wp:inline>
        </w:drawing>
      </w:r>
      <w:r w:rsidRPr="004537F2">
        <w:rPr>
          <w:rFonts w:ascii="Times New Roman" w:eastAsia="Times New Roman" w:hAnsi="Times New Roman" w:cs="Times New Roman"/>
          <w:szCs w:val="24"/>
          <w:lang w:eastAsia="en-GB"/>
        </w:rPr>
        <w:fldChar w:fldCharType="end"/>
      </w:r>
    </w:p>
    <w:p w14:paraId="78A9A476" w14:textId="77777777" w:rsidR="00053ABE" w:rsidRPr="004537F2" w:rsidRDefault="00053ABE" w:rsidP="00053ABE">
      <w:pPr>
        <w:rPr>
          <w:b/>
          <w:caps/>
          <w:color w:val="4F81BD" w:themeColor="accent1"/>
          <w14:reflection w14:blurRad="12700" w14:stA="28000" w14:stPos="0" w14:endA="0" w14:endPos="45000" w14:dist="1003" w14:dir="5400000" w14:fadeDir="5400000" w14:sx="100000" w14:sy="-100000" w14:kx="0" w14:ky="0" w14:algn="bl"/>
          <w14:textOutline w14:w="4495" w14:cap="flat" w14:cmpd="sng" w14:algn="ctr">
            <w14:solidFill>
              <w14:schemeClr w14:val="bg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F1749AA" w14:textId="77777777" w:rsidR="00053ABE" w:rsidRPr="004537F2" w:rsidRDefault="00053ABE" w:rsidP="00053ABE">
      <w:pPr>
        <w:rPr>
          <w:rFonts w:ascii="Helvetica" w:hAnsi="Helvetica"/>
          <w:color w:val="7C7C7C"/>
          <w:sz w:val="27"/>
          <w:szCs w:val="27"/>
          <w:shd w:val="clear" w:color="auto" w:fill="FFFFFF"/>
        </w:rPr>
      </w:pPr>
      <w:r w:rsidRPr="004537F2">
        <w:rPr>
          <w:rFonts w:ascii="Helvetica" w:hAnsi="Helvetica"/>
          <w:color w:val="7C7C7C"/>
          <w:sz w:val="27"/>
          <w:szCs w:val="27"/>
          <w:shd w:val="clear" w:color="auto" w:fill="FFFFFF"/>
        </w:rPr>
        <w:t xml:space="preserve"> </w:t>
      </w:r>
    </w:p>
    <w:p w14:paraId="5B71CFE7" w14:textId="77777777" w:rsidR="00053ABE" w:rsidRPr="004537F2" w:rsidRDefault="00053ABE" w:rsidP="00053ABE">
      <w:pPr>
        <w:rPr>
          <w:rFonts w:ascii="Helvetica" w:hAnsi="Helvetica"/>
          <w:color w:val="7C7C7C"/>
          <w:sz w:val="27"/>
          <w:szCs w:val="27"/>
          <w:shd w:val="clear" w:color="auto" w:fill="FFFFFF"/>
        </w:rPr>
      </w:pPr>
    </w:p>
    <w:p w14:paraId="2FC24B5D" w14:textId="0F83D741" w:rsidR="00053ABE" w:rsidRPr="004537F2" w:rsidRDefault="007022EE" w:rsidP="007022EE">
      <w:pPr>
        <w:jc w:val="left"/>
        <w:rPr>
          <w:rFonts w:ascii="Arial Nova Light" w:hAnsi="Arial Nova Light"/>
          <w:b/>
          <w:noProof/>
          <w:sz w:val="32"/>
          <w:szCs w:val="32"/>
          <w:lang w:eastAsia="cs-CZ"/>
        </w:rPr>
      </w:pPr>
      <w:r w:rsidRPr="004537F2">
        <w:rPr>
          <w:rFonts w:ascii="Arial Nova Light" w:hAnsi="Arial Nova Light"/>
          <w:b/>
          <w:noProof/>
          <w:sz w:val="32"/>
          <w:szCs w:val="32"/>
          <w:lang w:eastAsia="cs-CZ"/>
        </w:rPr>
        <w:br w:type="page"/>
      </w:r>
    </w:p>
    <w:sdt>
      <w:sdtPr>
        <w:rPr>
          <w:rFonts w:asciiTheme="minorHAnsi" w:eastAsiaTheme="minorHAnsi" w:hAnsiTheme="minorHAnsi" w:cstheme="minorBidi"/>
          <w:b w:val="0"/>
          <w:bCs w:val="0"/>
          <w:color w:val="auto"/>
          <w:sz w:val="24"/>
          <w:szCs w:val="22"/>
          <w:lang w:eastAsia="en-US"/>
        </w:rPr>
        <w:id w:val="323548502"/>
        <w:docPartObj>
          <w:docPartGallery w:val="Table of Contents"/>
          <w:docPartUnique/>
        </w:docPartObj>
      </w:sdtPr>
      <w:sdtEndPr/>
      <w:sdtContent>
        <w:p w14:paraId="5034C6DD" w14:textId="591B9D70" w:rsidR="000B4BAE" w:rsidRPr="004537F2" w:rsidRDefault="000B4BAE">
          <w:pPr>
            <w:pStyle w:val="Nadpisobsahu"/>
          </w:pPr>
          <w:r w:rsidRPr="004537F2">
            <w:t>Obsah</w:t>
          </w:r>
        </w:p>
        <w:p w14:paraId="5B719730" w14:textId="402AF58F" w:rsidR="003F438F" w:rsidRDefault="000B4BAE">
          <w:pPr>
            <w:pStyle w:val="Obsah1"/>
            <w:rPr>
              <w:rFonts w:asciiTheme="minorHAnsi" w:hAnsiTheme="minorHAnsi"/>
              <w:b w:val="0"/>
              <w:sz w:val="22"/>
            </w:rPr>
          </w:pPr>
          <w:r w:rsidRPr="004537F2">
            <w:fldChar w:fldCharType="begin"/>
          </w:r>
          <w:r w:rsidRPr="004537F2">
            <w:instrText xml:space="preserve"> TOC \o "1-3" \h \z \u </w:instrText>
          </w:r>
          <w:r w:rsidRPr="004537F2">
            <w:fldChar w:fldCharType="separate"/>
          </w:r>
          <w:hyperlink w:anchor="_Toc151823883" w:history="1">
            <w:r w:rsidR="003F438F" w:rsidRPr="00865912">
              <w:rPr>
                <w:rStyle w:val="Hypertextovodkaz"/>
              </w:rPr>
              <w:t>ČÁST I – ÚVOD DO DOKUMENTU MAP</w:t>
            </w:r>
            <w:r w:rsidR="003F438F">
              <w:rPr>
                <w:webHidden/>
              </w:rPr>
              <w:tab/>
            </w:r>
            <w:r w:rsidR="003F438F">
              <w:rPr>
                <w:webHidden/>
              </w:rPr>
              <w:fldChar w:fldCharType="begin"/>
            </w:r>
            <w:r w:rsidR="003F438F">
              <w:rPr>
                <w:webHidden/>
              </w:rPr>
              <w:instrText xml:space="preserve"> PAGEREF _Toc151823883 \h </w:instrText>
            </w:r>
            <w:r w:rsidR="003F438F">
              <w:rPr>
                <w:webHidden/>
              </w:rPr>
            </w:r>
            <w:r w:rsidR="003F438F">
              <w:rPr>
                <w:webHidden/>
              </w:rPr>
              <w:fldChar w:fldCharType="separate"/>
            </w:r>
            <w:r w:rsidR="003F438F">
              <w:rPr>
                <w:webHidden/>
              </w:rPr>
              <w:t>6</w:t>
            </w:r>
            <w:r w:rsidR="003F438F">
              <w:rPr>
                <w:webHidden/>
              </w:rPr>
              <w:fldChar w:fldCharType="end"/>
            </w:r>
          </w:hyperlink>
        </w:p>
        <w:p w14:paraId="2FC1F4F7" w14:textId="3B12B0A1" w:rsidR="003F438F" w:rsidRDefault="003F438F">
          <w:pPr>
            <w:pStyle w:val="Obsah1"/>
            <w:rPr>
              <w:rFonts w:asciiTheme="minorHAnsi" w:hAnsiTheme="minorHAnsi"/>
              <w:b w:val="0"/>
              <w:sz w:val="22"/>
            </w:rPr>
          </w:pPr>
          <w:hyperlink w:anchor="_Toc151823884" w:history="1">
            <w:r w:rsidRPr="00865912">
              <w:rPr>
                <w:rStyle w:val="Hypertextovodkaz"/>
              </w:rPr>
              <w:t>I_1 Úvod</w:t>
            </w:r>
            <w:r>
              <w:rPr>
                <w:webHidden/>
              </w:rPr>
              <w:tab/>
            </w:r>
            <w:r>
              <w:rPr>
                <w:webHidden/>
              </w:rPr>
              <w:fldChar w:fldCharType="begin"/>
            </w:r>
            <w:r>
              <w:rPr>
                <w:webHidden/>
              </w:rPr>
              <w:instrText xml:space="preserve"> PAGEREF _Toc151823884 \h </w:instrText>
            </w:r>
            <w:r>
              <w:rPr>
                <w:webHidden/>
              </w:rPr>
            </w:r>
            <w:r>
              <w:rPr>
                <w:webHidden/>
              </w:rPr>
              <w:fldChar w:fldCharType="separate"/>
            </w:r>
            <w:r>
              <w:rPr>
                <w:webHidden/>
              </w:rPr>
              <w:t>7</w:t>
            </w:r>
            <w:r>
              <w:rPr>
                <w:webHidden/>
              </w:rPr>
              <w:fldChar w:fldCharType="end"/>
            </w:r>
          </w:hyperlink>
        </w:p>
        <w:p w14:paraId="3EDF6A1E" w14:textId="5E5343EC" w:rsidR="003F438F" w:rsidRDefault="003F438F">
          <w:pPr>
            <w:pStyle w:val="Obsah2"/>
            <w:tabs>
              <w:tab w:val="right" w:leader="dot" w:pos="9062"/>
            </w:tabs>
            <w:rPr>
              <w:noProof/>
              <w:sz w:val="22"/>
            </w:rPr>
          </w:pPr>
          <w:hyperlink w:anchor="_Toc151823885" w:history="1">
            <w:r w:rsidRPr="00865912">
              <w:rPr>
                <w:rStyle w:val="Hypertextovodkaz"/>
                <w:noProof/>
              </w:rPr>
              <w:t>I_1.1 Základní informace o projektu MAP III</w:t>
            </w:r>
            <w:r>
              <w:rPr>
                <w:noProof/>
                <w:webHidden/>
              </w:rPr>
              <w:tab/>
            </w:r>
            <w:r>
              <w:rPr>
                <w:noProof/>
                <w:webHidden/>
              </w:rPr>
              <w:fldChar w:fldCharType="begin"/>
            </w:r>
            <w:r>
              <w:rPr>
                <w:noProof/>
                <w:webHidden/>
              </w:rPr>
              <w:instrText xml:space="preserve"> PAGEREF _Toc151823885 \h </w:instrText>
            </w:r>
            <w:r>
              <w:rPr>
                <w:noProof/>
                <w:webHidden/>
              </w:rPr>
            </w:r>
            <w:r>
              <w:rPr>
                <w:noProof/>
                <w:webHidden/>
              </w:rPr>
              <w:fldChar w:fldCharType="separate"/>
            </w:r>
            <w:r>
              <w:rPr>
                <w:noProof/>
                <w:webHidden/>
              </w:rPr>
              <w:t>7</w:t>
            </w:r>
            <w:r>
              <w:rPr>
                <w:noProof/>
                <w:webHidden/>
              </w:rPr>
              <w:fldChar w:fldCharType="end"/>
            </w:r>
          </w:hyperlink>
        </w:p>
        <w:p w14:paraId="1BF6D831" w14:textId="1514F321" w:rsidR="003F438F" w:rsidRDefault="003F438F">
          <w:pPr>
            <w:pStyle w:val="Obsah2"/>
            <w:tabs>
              <w:tab w:val="right" w:leader="dot" w:pos="9062"/>
            </w:tabs>
            <w:rPr>
              <w:noProof/>
              <w:sz w:val="22"/>
            </w:rPr>
          </w:pPr>
          <w:hyperlink w:anchor="_Toc151823886" w:history="1">
            <w:r w:rsidRPr="00865912">
              <w:rPr>
                <w:rStyle w:val="Hypertextovodkaz"/>
                <w:noProof/>
              </w:rPr>
              <w:t>I_1.2 Představení místního akčního plánu rozvoje vzdělávání</w:t>
            </w:r>
            <w:r>
              <w:rPr>
                <w:noProof/>
                <w:webHidden/>
              </w:rPr>
              <w:tab/>
            </w:r>
            <w:r>
              <w:rPr>
                <w:noProof/>
                <w:webHidden/>
              </w:rPr>
              <w:fldChar w:fldCharType="begin"/>
            </w:r>
            <w:r>
              <w:rPr>
                <w:noProof/>
                <w:webHidden/>
              </w:rPr>
              <w:instrText xml:space="preserve"> PAGEREF _Toc151823886 \h </w:instrText>
            </w:r>
            <w:r>
              <w:rPr>
                <w:noProof/>
                <w:webHidden/>
              </w:rPr>
            </w:r>
            <w:r>
              <w:rPr>
                <w:noProof/>
                <w:webHidden/>
              </w:rPr>
              <w:fldChar w:fldCharType="separate"/>
            </w:r>
            <w:r>
              <w:rPr>
                <w:noProof/>
                <w:webHidden/>
              </w:rPr>
              <w:t>8</w:t>
            </w:r>
            <w:r>
              <w:rPr>
                <w:noProof/>
                <w:webHidden/>
              </w:rPr>
              <w:fldChar w:fldCharType="end"/>
            </w:r>
          </w:hyperlink>
        </w:p>
        <w:p w14:paraId="67D09ABA" w14:textId="5DA417F6" w:rsidR="003F438F" w:rsidRDefault="003F438F">
          <w:pPr>
            <w:pStyle w:val="Obsah2"/>
            <w:tabs>
              <w:tab w:val="right" w:leader="dot" w:pos="9062"/>
            </w:tabs>
            <w:rPr>
              <w:noProof/>
              <w:sz w:val="22"/>
            </w:rPr>
          </w:pPr>
          <w:hyperlink w:anchor="_Toc151823887" w:history="1">
            <w:r w:rsidRPr="00865912">
              <w:rPr>
                <w:rStyle w:val="Hypertextovodkaz"/>
                <w:noProof/>
              </w:rPr>
              <w:t>I_1.3 Cíle a poslání MAP III</w:t>
            </w:r>
            <w:r>
              <w:rPr>
                <w:noProof/>
                <w:webHidden/>
              </w:rPr>
              <w:tab/>
            </w:r>
            <w:r>
              <w:rPr>
                <w:noProof/>
                <w:webHidden/>
              </w:rPr>
              <w:fldChar w:fldCharType="begin"/>
            </w:r>
            <w:r>
              <w:rPr>
                <w:noProof/>
                <w:webHidden/>
              </w:rPr>
              <w:instrText xml:space="preserve"> PAGEREF _Toc151823887 \h </w:instrText>
            </w:r>
            <w:r>
              <w:rPr>
                <w:noProof/>
                <w:webHidden/>
              </w:rPr>
            </w:r>
            <w:r>
              <w:rPr>
                <w:noProof/>
                <w:webHidden/>
              </w:rPr>
              <w:fldChar w:fldCharType="separate"/>
            </w:r>
            <w:r>
              <w:rPr>
                <w:noProof/>
                <w:webHidden/>
              </w:rPr>
              <w:t>9</w:t>
            </w:r>
            <w:r>
              <w:rPr>
                <w:noProof/>
                <w:webHidden/>
              </w:rPr>
              <w:fldChar w:fldCharType="end"/>
            </w:r>
          </w:hyperlink>
        </w:p>
        <w:p w14:paraId="48CCC3FC" w14:textId="0C0CC06D" w:rsidR="003F438F" w:rsidRDefault="003F438F">
          <w:pPr>
            <w:pStyle w:val="Obsah2"/>
            <w:tabs>
              <w:tab w:val="right" w:leader="dot" w:pos="9062"/>
            </w:tabs>
            <w:rPr>
              <w:noProof/>
              <w:sz w:val="22"/>
            </w:rPr>
          </w:pPr>
          <w:hyperlink w:anchor="_Toc151823888" w:history="1">
            <w:r w:rsidRPr="00865912">
              <w:rPr>
                <w:rStyle w:val="Hypertextovodkaz"/>
                <w:noProof/>
              </w:rPr>
              <w:t>I_1.4 Struktura dokumentu MAP III</w:t>
            </w:r>
            <w:r>
              <w:rPr>
                <w:noProof/>
                <w:webHidden/>
              </w:rPr>
              <w:tab/>
            </w:r>
            <w:r>
              <w:rPr>
                <w:noProof/>
                <w:webHidden/>
              </w:rPr>
              <w:fldChar w:fldCharType="begin"/>
            </w:r>
            <w:r>
              <w:rPr>
                <w:noProof/>
                <w:webHidden/>
              </w:rPr>
              <w:instrText xml:space="preserve"> PAGEREF _Toc151823888 \h </w:instrText>
            </w:r>
            <w:r>
              <w:rPr>
                <w:noProof/>
                <w:webHidden/>
              </w:rPr>
            </w:r>
            <w:r>
              <w:rPr>
                <w:noProof/>
                <w:webHidden/>
              </w:rPr>
              <w:fldChar w:fldCharType="separate"/>
            </w:r>
            <w:r>
              <w:rPr>
                <w:noProof/>
                <w:webHidden/>
              </w:rPr>
              <w:t>10</w:t>
            </w:r>
            <w:r>
              <w:rPr>
                <w:noProof/>
                <w:webHidden/>
              </w:rPr>
              <w:fldChar w:fldCharType="end"/>
            </w:r>
          </w:hyperlink>
        </w:p>
        <w:p w14:paraId="72878265" w14:textId="554C28EB" w:rsidR="003F438F" w:rsidRDefault="003F438F">
          <w:pPr>
            <w:pStyle w:val="Obsah2"/>
            <w:tabs>
              <w:tab w:val="right" w:leader="dot" w:pos="9062"/>
            </w:tabs>
            <w:rPr>
              <w:noProof/>
              <w:sz w:val="22"/>
            </w:rPr>
          </w:pPr>
          <w:hyperlink w:anchor="_Toc151823889" w:history="1">
            <w:r w:rsidRPr="00865912">
              <w:rPr>
                <w:rStyle w:val="Hypertextovodkaz"/>
                <w:noProof/>
              </w:rPr>
              <w:t>I_1.5 Aktualizace dokumentu MAP III</w:t>
            </w:r>
            <w:r>
              <w:rPr>
                <w:noProof/>
                <w:webHidden/>
              </w:rPr>
              <w:tab/>
            </w:r>
            <w:r>
              <w:rPr>
                <w:noProof/>
                <w:webHidden/>
              </w:rPr>
              <w:fldChar w:fldCharType="begin"/>
            </w:r>
            <w:r>
              <w:rPr>
                <w:noProof/>
                <w:webHidden/>
              </w:rPr>
              <w:instrText xml:space="preserve"> PAGEREF _Toc151823889 \h </w:instrText>
            </w:r>
            <w:r>
              <w:rPr>
                <w:noProof/>
                <w:webHidden/>
              </w:rPr>
            </w:r>
            <w:r>
              <w:rPr>
                <w:noProof/>
                <w:webHidden/>
              </w:rPr>
              <w:fldChar w:fldCharType="separate"/>
            </w:r>
            <w:r>
              <w:rPr>
                <w:noProof/>
                <w:webHidden/>
              </w:rPr>
              <w:t>11</w:t>
            </w:r>
            <w:r>
              <w:rPr>
                <w:noProof/>
                <w:webHidden/>
              </w:rPr>
              <w:fldChar w:fldCharType="end"/>
            </w:r>
          </w:hyperlink>
        </w:p>
        <w:p w14:paraId="53A25374" w14:textId="11727FFE" w:rsidR="003F438F" w:rsidRDefault="003F438F">
          <w:pPr>
            <w:pStyle w:val="Obsah1"/>
            <w:rPr>
              <w:rFonts w:asciiTheme="minorHAnsi" w:hAnsiTheme="minorHAnsi"/>
              <w:b w:val="0"/>
              <w:sz w:val="22"/>
            </w:rPr>
          </w:pPr>
          <w:hyperlink w:anchor="_Toc151823890" w:history="1">
            <w:r w:rsidRPr="00865912">
              <w:rPr>
                <w:rStyle w:val="Hypertextovodkaz"/>
              </w:rPr>
              <w:t>I_2 Organizační struktura MAP III</w:t>
            </w:r>
            <w:r>
              <w:rPr>
                <w:webHidden/>
              </w:rPr>
              <w:tab/>
            </w:r>
            <w:r>
              <w:rPr>
                <w:webHidden/>
              </w:rPr>
              <w:fldChar w:fldCharType="begin"/>
            </w:r>
            <w:r>
              <w:rPr>
                <w:webHidden/>
              </w:rPr>
              <w:instrText xml:space="preserve"> PAGEREF _Toc151823890 \h </w:instrText>
            </w:r>
            <w:r>
              <w:rPr>
                <w:webHidden/>
              </w:rPr>
            </w:r>
            <w:r>
              <w:rPr>
                <w:webHidden/>
              </w:rPr>
              <w:fldChar w:fldCharType="separate"/>
            </w:r>
            <w:r>
              <w:rPr>
                <w:webHidden/>
              </w:rPr>
              <w:t>11</w:t>
            </w:r>
            <w:r>
              <w:rPr>
                <w:webHidden/>
              </w:rPr>
              <w:fldChar w:fldCharType="end"/>
            </w:r>
          </w:hyperlink>
        </w:p>
        <w:p w14:paraId="15685F3C" w14:textId="7E80AFBB" w:rsidR="003F438F" w:rsidRDefault="003F438F">
          <w:pPr>
            <w:pStyle w:val="Obsah2"/>
            <w:tabs>
              <w:tab w:val="right" w:leader="dot" w:pos="9062"/>
            </w:tabs>
            <w:rPr>
              <w:noProof/>
              <w:sz w:val="22"/>
            </w:rPr>
          </w:pPr>
          <w:hyperlink w:anchor="_Toc151823891" w:history="1">
            <w:r w:rsidRPr="00865912">
              <w:rPr>
                <w:rStyle w:val="Hypertextovodkaz"/>
                <w:noProof/>
              </w:rPr>
              <w:t>I_2.1 Řídicí výbor</w:t>
            </w:r>
            <w:r>
              <w:rPr>
                <w:noProof/>
                <w:webHidden/>
              </w:rPr>
              <w:tab/>
            </w:r>
            <w:r>
              <w:rPr>
                <w:noProof/>
                <w:webHidden/>
              </w:rPr>
              <w:fldChar w:fldCharType="begin"/>
            </w:r>
            <w:r>
              <w:rPr>
                <w:noProof/>
                <w:webHidden/>
              </w:rPr>
              <w:instrText xml:space="preserve"> PAGEREF _Toc151823891 \h </w:instrText>
            </w:r>
            <w:r>
              <w:rPr>
                <w:noProof/>
                <w:webHidden/>
              </w:rPr>
            </w:r>
            <w:r>
              <w:rPr>
                <w:noProof/>
                <w:webHidden/>
              </w:rPr>
              <w:fldChar w:fldCharType="separate"/>
            </w:r>
            <w:r>
              <w:rPr>
                <w:noProof/>
                <w:webHidden/>
              </w:rPr>
              <w:t>11</w:t>
            </w:r>
            <w:r>
              <w:rPr>
                <w:noProof/>
                <w:webHidden/>
              </w:rPr>
              <w:fldChar w:fldCharType="end"/>
            </w:r>
          </w:hyperlink>
        </w:p>
        <w:p w14:paraId="601A4F52" w14:textId="3EDC347D" w:rsidR="003F438F" w:rsidRDefault="003F438F">
          <w:pPr>
            <w:pStyle w:val="Obsah2"/>
            <w:tabs>
              <w:tab w:val="right" w:leader="dot" w:pos="9062"/>
            </w:tabs>
            <w:rPr>
              <w:noProof/>
              <w:sz w:val="22"/>
            </w:rPr>
          </w:pPr>
          <w:hyperlink w:anchor="_Toc151823892" w:history="1">
            <w:r w:rsidRPr="00865912">
              <w:rPr>
                <w:rStyle w:val="Hypertextovodkaz"/>
                <w:noProof/>
              </w:rPr>
              <w:t>I_2.2 Realizační tým</w:t>
            </w:r>
            <w:r>
              <w:rPr>
                <w:noProof/>
                <w:webHidden/>
              </w:rPr>
              <w:tab/>
            </w:r>
            <w:r>
              <w:rPr>
                <w:noProof/>
                <w:webHidden/>
              </w:rPr>
              <w:fldChar w:fldCharType="begin"/>
            </w:r>
            <w:r>
              <w:rPr>
                <w:noProof/>
                <w:webHidden/>
              </w:rPr>
              <w:instrText xml:space="preserve"> PAGEREF _Toc151823892 \h </w:instrText>
            </w:r>
            <w:r>
              <w:rPr>
                <w:noProof/>
                <w:webHidden/>
              </w:rPr>
            </w:r>
            <w:r>
              <w:rPr>
                <w:noProof/>
                <w:webHidden/>
              </w:rPr>
              <w:fldChar w:fldCharType="separate"/>
            </w:r>
            <w:r>
              <w:rPr>
                <w:noProof/>
                <w:webHidden/>
              </w:rPr>
              <w:t>13</w:t>
            </w:r>
            <w:r>
              <w:rPr>
                <w:noProof/>
                <w:webHidden/>
              </w:rPr>
              <w:fldChar w:fldCharType="end"/>
            </w:r>
          </w:hyperlink>
        </w:p>
        <w:p w14:paraId="6C61E46A" w14:textId="3A7B3813" w:rsidR="003F438F" w:rsidRDefault="003F438F">
          <w:pPr>
            <w:pStyle w:val="Obsah2"/>
            <w:tabs>
              <w:tab w:val="right" w:leader="dot" w:pos="9062"/>
            </w:tabs>
            <w:rPr>
              <w:noProof/>
              <w:sz w:val="22"/>
            </w:rPr>
          </w:pPr>
          <w:hyperlink w:anchor="_Toc151823893" w:history="1">
            <w:r w:rsidRPr="00865912">
              <w:rPr>
                <w:rStyle w:val="Hypertextovodkaz"/>
                <w:noProof/>
              </w:rPr>
              <w:t>I_2.3 Pracovní skupiny</w:t>
            </w:r>
            <w:r>
              <w:rPr>
                <w:noProof/>
                <w:webHidden/>
              </w:rPr>
              <w:tab/>
            </w:r>
            <w:r>
              <w:rPr>
                <w:noProof/>
                <w:webHidden/>
              </w:rPr>
              <w:fldChar w:fldCharType="begin"/>
            </w:r>
            <w:r>
              <w:rPr>
                <w:noProof/>
                <w:webHidden/>
              </w:rPr>
              <w:instrText xml:space="preserve"> PAGEREF _Toc151823893 \h </w:instrText>
            </w:r>
            <w:r>
              <w:rPr>
                <w:noProof/>
                <w:webHidden/>
              </w:rPr>
            </w:r>
            <w:r>
              <w:rPr>
                <w:noProof/>
                <w:webHidden/>
              </w:rPr>
              <w:fldChar w:fldCharType="separate"/>
            </w:r>
            <w:r>
              <w:rPr>
                <w:noProof/>
                <w:webHidden/>
              </w:rPr>
              <w:t>14</w:t>
            </w:r>
            <w:r>
              <w:rPr>
                <w:noProof/>
                <w:webHidden/>
              </w:rPr>
              <w:fldChar w:fldCharType="end"/>
            </w:r>
          </w:hyperlink>
        </w:p>
        <w:p w14:paraId="0284985E" w14:textId="0140AB43" w:rsidR="003F438F" w:rsidRDefault="003F438F">
          <w:pPr>
            <w:pStyle w:val="Obsah2"/>
            <w:tabs>
              <w:tab w:val="right" w:leader="dot" w:pos="9062"/>
            </w:tabs>
            <w:rPr>
              <w:noProof/>
              <w:sz w:val="22"/>
            </w:rPr>
          </w:pPr>
          <w:hyperlink w:anchor="_Toc151823894" w:history="1">
            <w:r w:rsidRPr="00865912">
              <w:rPr>
                <w:rStyle w:val="Hypertextovodkaz"/>
                <w:noProof/>
              </w:rPr>
              <w:t>I_2.4 Partnerství</w:t>
            </w:r>
            <w:r>
              <w:rPr>
                <w:noProof/>
                <w:webHidden/>
              </w:rPr>
              <w:tab/>
            </w:r>
            <w:r>
              <w:rPr>
                <w:noProof/>
                <w:webHidden/>
              </w:rPr>
              <w:fldChar w:fldCharType="begin"/>
            </w:r>
            <w:r>
              <w:rPr>
                <w:noProof/>
                <w:webHidden/>
              </w:rPr>
              <w:instrText xml:space="preserve"> PAGEREF _Toc151823894 \h </w:instrText>
            </w:r>
            <w:r>
              <w:rPr>
                <w:noProof/>
                <w:webHidden/>
              </w:rPr>
            </w:r>
            <w:r>
              <w:rPr>
                <w:noProof/>
                <w:webHidden/>
              </w:rPr>
              <w:fldChar w:fldCharType="separate"/>
            </w:r>
            <w:r>
              <w:rPr>
                <w:noProof/>
                <w:webHidden/>
              </w:rPr>
              <w:t>18</w:t>
            </w:r>
            <w:r>
              <w:rPr>
                <w:noProof/>
                <w:webHidden/>
              </w:rPr>
              <w:fldChar w:fldCharType="end"/>
            </w:r>
          </w:hyperlink>
        </w:p>
        <w:p w14:paraId="33D60A51" w14:textId="198D8BCD" w:rsidR="003F438F" w:rsidRDefault="003F438F">
          <w:pPr>
            <w:pStyle w:val="Obsah2"/>
            <w:tabs>
              <w:tab w:val="right" w:leader="dot" w:pos="9062"/>
            </w:tabs>
            <w:rPr>
              <w:noProof/>
              <w:sz w:val="22"/>
            </w:rPr>
          </w:pPr>
          <w:hyperlink w:anchor="_Toc151823895" w:history="1">
            <w:r w:rsidRPr="00865912">
              <w:rPr>
                <w:rStyle w:val="Hypertextovodkaz"/>
                <w:noProof/>
              </w:rPr>
              <w:t>I_2.5 Popis zapojení veřejnosti</w:t>
            </w:r>
            <w:r>
              <w:rPr>
                <w:noProof/>
                <w:webHidden/>
              </w:rPr>
              <w:tab/>
            </w:r>
            <w:r>
              <w:rPr>
                <w:noProof/>
                <w:webHidden/>
              </w:rPr>
              <w:fldChar w:fldCharType="begin"/>
            </w:r>
            <w:r>
              <w:rPr>
                <w:noProof/>
                <w:webHidden/>
              </w:rPr>
              <w:instrText xml:space="preserve"> PAGEREF _Toc151823895 \h </w:instrText>
            </w:r>
            <w:r>
              <w:rPr>
                <w:noProof/>
                <w:webHidden/>
              </w:rPr>
            </w:r>
            <w:r>
              <w:rPr>
                <w:noProof/>
                <w:webHidden/>
              </w:rPr>
              <w:fldChar w:fldCharType="separate"/>
            </w:r>
            <w:r>
              <w:rPr>
                <w:noProof/>
                <w:webHidden/>
              </w:rPr>
              <w:t>18</w:t>
            </w:r>
            <w:r>
              <w:rPr>
                <w:noProof/>
                <w:webHidden/>
              </w:rPr>
              <w:fldChar w:fldCharType="end"/>
            </w:r>
          </w:hyperlink>
        </w:p>
        <w:p w14:paraId="355699CC" w14:textId="5DA042CB" w:rsidR="003F438F" w:rsidRDefault="003F438F">
          <w:pPr>
            <w:pStyle w:val="Obsah1"/>
            <w:rPr>
              <w:rFonts w:asciiTheme="minorHAnsi" w:hAnsiTheme="minorHAnsi"/>
              <w:b w:val="0"/>
              <w:sz w:val="22"/>
            </w:rPr>
          </w:pPr>
          <w:hyperlink w:anchor="_Toc151823896" w:history="1">
            <w:r w:rsidRPr="00865912">
              <w:rPr>
                <w:rStyle w:val="Hypertextovodkaz"/>
              </w:rPr>
              <w:t>I_3 Základní legislativa</w:t>
            </w:r>
            <w:r>
              <w:rPr>
                <w:webHidden/>
              </w:rPr>
              <w:tab/>
            </w:r>
            <w:r>
              <w:rPr>
                <w:webHidden/>
              </w:rPr>
              <w:fldChar w:fldCharType="begin"/>
            </w:r>
            <w:r>
              <w:rPr>
                <w:webHidden/>
              </w:rPr>
              <w:instrText xml:space="preserve"> PAGEREF _Toc151823896 \h </w:instrText>
            </w:r>
            <w:r>
              <w:rPr>
                <w:webHidden/>
              </w:rPr>
            </w:r>
            <w:r>
              <w:rPr>
                <w:webHidden/>
              </w:rPr>
              <w:fldChar w:fldCharType="separate"/>
            </w:r>
            <w:r>
              <w:rPr>
                <w:webHidden/>
              </w:rPr>
              <w:t>19</w:t>
            </w:r>
            <w:r>
              <w:rPr>
                <w:webHidden/>
              </w:rPr>
              <w:fldChar w:fldCharType="end"/>
            </w:r>
          </w:hyperlink>
        </w:p>
        <w:p w14:paraId="565705D1" w14:textId="0942AF99" w:rsidR="003F438F" w:rsidRDefault="003F438F">
          <w:pPr>
            <w:pStyle w:val="Obsah1"/>
            <w:rPr>
              <w:rFonts w:asciiTheme="minorHAnsi" w:hAnsiTheme="minorHAnsi"/>
              <w:b w:val="0"/>
              <w:sz w:val="22"/>
            </w:rPr>
          </w:pPr>
          <w:hyperlink w:anchor="_Toc151823897" w:history="1">
            <w:r w:rsidRPr="00865912">
              <w:rPr>
                <w:rStyle w:val="Hypertextovodkaz"/>
              </w:rPr>
              <w:t>ČÁST II – ANALYTICKÁ ČÁST</w:t>
            </w:r>
            <w:r>
              <w:rPr>
                <w:webHidden/>
              </w:rPr>
              <w:tab/>
            </w:r>
            <w:r>
              <w:rPr>
                <w:webHidden/>
              </w:rPr>
              <w:fldChar w:fldCharType="begin"/>
            </w:r>
            <w:r>
              <w:rPr>
                <w:webHidden/>
              </w:rPr>
              <w:instrText xml:space="preserve"> PAGEREF _Toc151823897 \h </w:instrText>
            </w:r>
            <w:r>
              <w:rPr>
                <w:webHidden/>
              </w:rPr>
            </w:r>
            <w:r>
              <w:rPr>
                <w:webHidden/>
              </w:rPr>
              <w:fldChar w:fldCharType="separate"/>
            </w:r>
            <w:r>
              <w:rPr>
                <w:webHidden/>
              </w:rPr>
              <w:t>21</w:t>
            </w:r>
            <w:r>
              <w:rPr>
                <w:webHidden/>
              </w:rPr>
              <w:fldChar w:fldCharType="end"/>
            </w:r>
          </w:hyperlink>
        </w:p>
        <w:p w14:paraId="6387138B" w14:textId="41E8CB3D" w:rsidR="003F438F" w:rsidRDefault="003F438F">
          <w:pPr>
            <w:pStyle w:val="Obsah1"/>
            <w:rPr>
              <w:rFonts w:asciiTheme="minorHAnsi" w:hAnsiTheme="minorHAnsi"/>
              <w:b w:val="0"/>
              <w:sz w:val="22"/>
            </w:rPr>
          </w:pPr>
          <w:hyperlink w:anchor="_Toc151823898" w:history="1">
            <w:r w:rsidRPr="00865912">
              <w:rPr>
                <w:rStyle w:val="Hypertextovodkaz"/>
              </w:rPr>
              <w:t>II_2 Základní informace o řešeném území</w:t>
            </w:r>
            <w:r>
              <w:rPr>
                <w:webHidden/>
              </w:rPr>
              <w:tab/>
            </w:r>
            <w:r>
              <w:rPr>
                <w:webHidden/>
              </w:rPr>
              <w:fldChar w:fldCharType="begin"/>
            </w:r>
            <w:r>
              <w:rPr>
                <w:webHidden/>
              </w:rPr>
              <w:instrText xml:space="preserve"> PAGEREF _Toc151823898 \h </w:instrText>
            </w:r>
            <w:r>
              <w:rPr>
                <w:webHidden/>
              </w:rPr>
            </w:r>
            <w:r>
              <w:rPr>
                <w:webHidden/>
              </w:rPr>
              <w:fldChar w:fldCharType="separate"/>
            </w:r>
            <w:r>
              <w:rPr>
                <w:webHidden/>
              </w:rPr>
              <w:t>22</w:t>
            </w:r>
            <w:r>
              <w:rPr>
                <w:webHidden/>
              </w:rPr>
              <w:fldChar w:fldCharType="end"/>
            </w:r>
          </w:hyperlink>
        </w:p>
        <w:p w14:paraId="5005958F" w14:textId="272B393F" w:rsidR="003F438F" w:rsidRDefault="003F438F">
          <w:pPr>
            <w:pStyle w:val="Obsah2"/>
            <w:tabs>
              <w:tab w:val="right" w:leader="dot" w:pos="9062"/>
            </w:tabs>
            <w:rPr>
              <w:noProof/>
              <w:sz w:val="22"/>
            </w:rPr>
          </w:pPr>
          <w:hyperlink w:anchor="_Toc151823899" w:history="1">
            <w:r w:rsidRPr="00865912">
              <w:rPr>
                <w:rStyle w:val="Hypertextovodkaz"/>
                <w:noProof/>
              </w:rPr>
              <w:t>II_1.1 Charakteristika území</w:t>
            </w:r>
            <w:r>
              <w:rPr>
                <w:noProof/>
                <w:webHidden/>
              </w:rPr>
              <w:tab/>
            </w:r>
            <w:r>
              <w:rPr>
                <w:noProof/>
                <w:webHidden/>
              </w:rPr>
              <w:fldChar w:fldCharType="begin"/>
            </w:r>
            <w:r>
              <w:rPr>
                <w:noProof/>
                <w:webHidden/>
              </w:rPr>
              <w:instrText xml:space="preserve"> PAGEREF _Toc151823899 \h </w:instrText>
            </w:r>
            <w:r>
              <w:rPr>
                <w:noProof/>
                <w:webHidden/>
              </w:rPr>
            </w:r>
            <w:r>
              <w:rPr>
                <w:noProof/>
                <w:webHidden/>
              </w:rPr>
              <w:fldChar w:fldCharType="separate"/>
            </w:r>
            <w:r>
              <w:rPr>
                <w:noProof/>
                <w:webHidden/>
              </w:rPr>
              <w:t>22</w:t>
            </w:r>
            <w:r>
              <w:rPr>
                <w:noProof/>
                <w:webHidden/>
              </w:rPr>
              <w:fldChar w:fldCharType="end"/>
            </w:r>
          </w:hyperlink>
        </w:p>
        <w:p w14:paraId="01477588" w14:textId="375E30E0" w:rsidR="003F438F" w:rsidRDefault="003F438F">
          <w:pPr>
            <w:pStyle w:val="Obsah2"/>
            <w:tabs>
              <w:tab w:val="right" w:leader="dot" w:pos="9062"/>
            </w:tabs>
            <w:rPr>
              <w:noProof/>
              <w:sz w:val="22"/>
            </w:rPr>
          </w:pPr>
          <w:hyperlink w:anchor="_Toc151823900" w:history="1">
            <w:r w:rsidRPr="00865912">
              <w:rPr>
                <w:rStyle w:val="Hypertextovodkaz"/>
                <w:noProof/>
              </w:rPr>
              <w:t>II_1.2 Demografické ukazatele a vývoj</w:t>
            </w:r>
            <w:r>
              <w:rPr>
                <w:noProof/>
                <w:webHidden/>
              </w:rPr>
              <w:tab/>
            </w:r>
            <w:r>
              <w:rPr>
                <w:noProof/>
                <w:webHidden/>
              </w:rPr>
              <w:fldChar w:fldCharType="begin"/>
            </w:r>
            <w:r>
              <w:rPr>
                <w:noProof/>
                <w:webHidden/>
              </w:rPr>
              <w:instrText xml:space="preserve"> PAGEREF _Toc151823900 \h </w:instrText>
            </w:r>
            <w:r>
              <w:rPr>
                <w:noProof/>
                <w:webHidden/>
              </w:rPr>
            </w:r>
            <w:r>
              <w:rPr>
                <w:noProof/>
                <w:webHidden/>
              </w:rPr>
              <w:fldChar w:fldCharType="separate"/>
            </w:r>
            <w:r>
              <w:rPr>
                <w:noProof/>
                <w:webHidden/>
              </w:rPr>
              <w:t>24</w:t>
            </w:r>
            <w:r>
              <w:rPr>
                <w:noProof/>
                <w:webHidden/>
              </w:rPr>
              <w:fldChar w:fldCharType="end"/>
            </w:r>
          </w:hyperlink>
        </w:p>
        <w:p w14:paraId="2D748912" w14:textId="77963A7C" w:rsidR="003F438F" w:rsidRDefault="003F438F">
          <w:pPr>
            <w:pStyle w:val="Obsah2"/>
            <w:tabs>
              <w:tab w:val="right" w:leader="dot" w:pos="9062"/>
            </w:tabs>
            <w:rPr>
              <w:noProof/>
              <w:sz w:val="22"/>
            </w:rPr>
          </w:pPr>
          <w:hyperlink w:anchor="_Toc151823901" w:history="1">
            <w:r w:rsidRPr="00865912">
              <w:rPr>
                <w:rStyle w:val="Hypertextovodkaz"/>
                <w:noProof/>
              </w:rPr>
              <w:t>II_1.3 Věková struktura</w:t>
            </w:r>
            <w:r>
              <w:rPr>
                <w:noProof/>
                <w:webHidden/>
              </w:rPr>
              <w:tab/>
            </w:r>
            <w:r>
              <w:rPr>
                <w:noProof/>
                <w:webHidden/>
              </w:rPr>
              <w:fldChar w:fldCharType="begin"/>
            </w:r>
            <w:r>
              <w:rPr>
                <w:noProof/>
                <w:webHidden/>
              </w:rPr>
              <w:instrText xml:space="preserve"> PAGEREF _Toc151823901 \h </w:instrText>
            </w:r>
            <w:r>
              <w:rPr>
                <w:noProof/>
                <w:webHidden/>
              </w:rPr>
            </w:r>
            <w:r>
              <w:rPr>
                <w:noProof/>
                <w:webHidden/>
              </w:rPr>
              <w:fldChar w:fldCharType="separate"/>
            </w:r>
            <w:r>
              <w:rPr>
                <w:noProof/>
                <w:webHidden/>
              </w:rPr>
              <w:t>26</w:t>
            </w:r>
            <w:r>
              <w:rPr>
                <w:noProof/>
                <w:webHidden/>
              </w:rPr>
              <w:fldChar w:fldCharType="end"/>
            </w:r>
          </w:hyperlink>
        </w:p>
        <w:p w14:paraId="6ABB46E3" w14:textId="0B3D5C24" w:rsidR="003F438F" w:rsidRDefault="003F438F">
          <w:pPr>
            <w:pStyle w:val="Obsah2"/>
            <w:tabs>
              <w:tab w:val="right" w:leader="dot" w:pos="9062"/>
            </w:tabs>
            <w:rPr>
              <w:noProof/>
              <w:sz w:val="22"/>
            </w:rPr>
          </w:pPr>
          <w:hyperlink w:anchor="_Toc151823902" w:history="1">
            <w:r w:rsidRPr="00865912">
              <w:rPr>
                <w:rStyle w:val="Hypertextovodkaz"/>
                <w:noProof/>
              </w:rPr>
              <w:t>II_1.4 Prognóza demografického vývoje</w:t>
            </w:r>
            <w:r>
              <w:rPr>
                <w:noProof/>
                <w:webHidden/>
              </w:rPr>
              <w:tab/>
            </w:r>
            <w:r>
              <w:rPr>
                <w:noProof/>
                <w:webHidden/>
              </w:rPr>
              <w:fldChar w:fldCharType="begin"/>
            </w:r>
            <w:r>
              <w:rPr>
                <w:noProof/>
                <w:webHidden/>
              </w:rPr>
              <w:instrText xml:space="preserve"> PAGEREF _Toc151823902 \h </w:instrText>
            </w:r>
            <w:r>
              <w:rPr>
                <w:noProof/>
                <w:webHidden/>
              </w:rPr>
            </w:r>
            <w:r>
              <w:rPr>
                <w:noProof/>
                <w:webHidden/>
              </w:rPr>
              <w:fldChar w:fldCharType="separate"/>
            </w:r>
            <w:r>
              <w:rPr>
                <w:noProof/>
                <w:webHidden/>
              </w:rPr>
              <w:t>29</w:t>
            </w:r>
            <w:r>
              <w:rPr>
                <w:noProof/>
                <w:webHidden/>
              </w:rPr>
              <w:fldChar w:fldCharType="end"/>
            </w:r>
          </w:hyperlink>
        </w:p>
        <w:p w14:paraId="2D9B6585" w14:textId="2F8C12D0" w:rsidR="003F438F" w:rsidRDefault="003F438F">
          <w:pPr>
            <w:pStyle w:val="Obsah2"/>
            <w:tabs>
              <w:tab w:val="right" w:leader="dot" w:pos="9062"/>
            </w:tabs>
            <w:rPr>
              <w:noProof/>
              <w:sz w:val="22"/>
            </w:rPr>
          </w:pPr>
          <w:hyperlink w:anchor="_Toc151823903" w:history="1">
            <w:r w:rsidRPr="00865912">
              <w:rPr>
                <w:rStyle w:val="Hypertextovodkaz"/>
                <w:noProof/>
              </w:rPr>
              <w:t>II_1.5  Vzdělanostní struktura obyvatel</w:t>
            </w:r>
            <w:r>
              <w:rPr>
                <w:noProof/>
                <w:webHidden/>
              </w:rPr>
              <w:tab/>
            </w:r>
            <w:r>
              <w:rPr>
                <w:noProof/>
                <w:webHidden/>
              </w:rPr>
              <w:fldChar w:fldCharType="begin"/>
            </w:r>
            <w:r>
              <w:rPr>
                <w:noProof/>
                <w:webHidden/>
              </w:rPr>
              <w:instrText xml:space="preserve"> PAGEREF _Toc151823903 \h </w:instrText>
            </w:r>
            <w:r>
              <w:rPr>
                <w:noProof/>
                <w:webHidden/>
              </w:rPr>
            </w:r>
            <w:r>
              <w:rPr>
                <w:noProof/>
                <w:webHidden/>
              </w:rPr>
              <w:fldChar w:fldCharType="separate"/>
            </w:r>
            <w:r>
              <w:rPr>
                <w:noProof/>
                <w:webHidden/>
              </w:rPr>
              <w:t>30</w:t>
            </w:r>
            <w:r>
              <w:rPr>
                <w:noProof/>
                <w:webHidden/>
              </w:rPr>
              <w:fldChar w:fldCharType="end"/>
            </w:r>
          </w:hyperlink>
        </w:p>
        <w:p w14:paraId="3D926274" w14:textId="4265FEAB" w:rsidR="003F438F" w:rsidRDefault="003F438F">
          <w:pPr>
            <w:pStyle w:val="Obsah2"/>
            <w:tabs>
              <w:tab w:val="right" w:leader="dot" w:pos="9062"/>
            </w:tabs>
            <w:rPr>
              <w:noProof/>
              <w:sz w:val="22"/>
            </w:rPr>
          </w:pPr>
          <w:hyperlink w:anchor="_Toc151823904" w:history="1">
            <w:r w:rsidRPr="00865912">
              <w:rPr>
                <w:rStyle w:val="Hypertextovodkaz"/>
                <w:noProof/>
              </w:rPr>
              <w:t>II_1.6 Dopravní obslužnost</w:t>
            </w:r>
            <w:r>
              <w:rPr>
                <w:noProof/>
                <w:webHidden/>
              </w:rPr>
              <w:tab/>
            </w:r>
            <w:r>
              <w:rPr>
                <w:noProof/>
                <w:webHidden/>
              </w:rPr>
              <w:fldChar w:fldCharType="begin"/>
            </w:r>
            <w:r>
              <w:rPr>
                <w:noProof/>
                <w:webHidden/>
              </w:rPr>
              <w:instrText xml:space="preserve"> PAGEREF _Toc151823904 \h </w:instrText>
            </w:r>
            <w:r>
              <w:rPr>
                <w:noProof/>
                <w:webHidden/>
              </w:rPr>
            </w:r>
            <w:r>
              <w:rPr>
                <w:noProof/>
                <w:webHidden/>
              </w:rPr>
              <w:fldChar w:fldCharType="separate"/>
            </w:r>
            <w:r>
              <w:rPr>
                <w:noProof/>
                <w:webHidden/>
              </w:rPr>
              <w:t>33</w:t>
            </w:r>
            <w:r>
              <w:rPr>
                <w:noProof/>
                <w:webHidden/>
              </w:rPr>
              <w:fldChar w:fldCharType="end"/>
            </w:r>
          </w:hyperlink>
        </w:p>
        <w:p w14:paraId="33D7CC64" w14:textId="2C9692C2" w:rsidR="003F438F" w:rsidRDefault="003F438F">
          <w:pPr>
            <w:pStyle w:val="Obsah1"/>
            <w:rPr>
              <w:rFonts w:asciiTheme="minorHAnsi" w:hAnsiTheme="minorHAnsi"/>
              <w:b w:val="0"/>
              <w:sz w:val="22"/>
            </w:rPr>
          </w:pPr>
          <w:hyperlink w:anchor="_Toc151823905" w:history="1">
            <w:r w:rsidRPr="00865912">
              <w:rPr>
                <w:rStyle w:val="Hypertextovodkaz"/>
              </w:rPr>
              <w:t>II_2 Analýza existujících strategických záměrů a dokumentů v území majících souvislost s oblastí vzdělávání</w:t>
            </w:r>
            <w:r>
              <w:rPr>
                <w:webHidden/>
              </w:rPr>
              <w:tab/>
            </w:r>
            <w:r>
              <w:rPr>
                <w:webHidden/>
              </w:rPr>
              <w:fldChar w:fldCharType="begin"/>
            </w:r>
            <w:r>
              <w:rPr>
                <w:webHidden/>
              </w:rPr>
              <w:instrText xml:space="preserve"> PAGEREF _Toc151823905 \h </w:instrText>
            </w:r>
            <w:r>
              <w:rPr>
                <w:webHidden/>
              </w:rPr>
            </w:r>
            <w:r>
              <w:rPr>
                <w:webHidden/>
              </w:rPr>
              <w:fldChar w:fldCharType="separate"/>
            </w:r>
            <w:r>
              <w:rPr>
                <w:webHidden/>
              </w:rPr>
              <w:t>36</w:t>
            </w:r>
            <w:r>
              <w:rPr>
                <w:webHidden/>
              </w:rPr>
              <w:fldChar w:fldCharType="end"/>
            </w:r>
          </w:hyperlink>
        </w:p>
        <w:p w14:paraId="78C8E068" w14:textId="20C283F0" w:rsidR="003F438F" w:rsidRDefault="003F438F">
          <w:pPr>
            <w:pStyle w:val="Obsah2"/>
            <w:tabs>
              <w:tab w:val="right" w:leader="dot" w:pos="9062"/>
            </w:tabs>
            <w:rPr>
              <w:noProof/>
              <w:sz w:val="22"/>
            </w:rPr>
          </w:pPr>
          <w:hyperlink w:anchor="_Toc151823906" w:history="1">
            <w:r w:rsidRPr="00865912">
              <w:rPr>
                <w:rStyle w:val="Hypertextovodkaz"/>
                <w:noProof/>
              </w:rPr>
              <w:t>II_2.1 Vazba národních strategických dokumentů a záměrů</w:t>
            </w:r>
            <w:r>
              <w:rPr>
                <w:noProof/>
                <w:webHidden/>
              </w:rPr>
              <w:tab/>
            </w:r>
            <w:r>
              <w:rPr>
                <w:noProof/>
                <w:webHidden/>
              </w:rPr>
              <w:fldChar w:fldCharType="begin"/>
            </w:r>
            <w:r>
              <w:rPr>
                <w:noProof/>
                <w:webHidden/>
              </w:rPr>
              <w:instrText xml:space="preserve"> PAGEREF _Toc151823906 \h </w:instrText>
            </w:r>
            <w:r>
              <w:rPr>
                <w:noProof/>
                <w:webHidden/>
              </w:rPr>
            </w:r>
            <w:r>
              <w:rPr>
                <w:noProof/>
                <w:webHidden/>
              </w:rPr>
              <w:fldChar w:fldCharType="separate"/>
            </w:r>
            <w:r>
              <w:rPr>
                <w:noProof/>
                <w:webHidden/>
              </w:rPr>
              <w:t>36</w:t>
            </w:r>
            <w:r>
              <w:rPr>
                <w:noProof/>
                <w:webHidden/>
              </w:rPr>
              <w:fldChar w:fldCharType="end"/>
            </w:r>
          </w:hyperlink>
        </w:p>
        <w:p w14:paraId="4D55EBF1" w14:textId="224EC665" w:rsidR="003F438F" w:rsidRDefault="003F438F">
          <w:pPr>
            <w:pStyle w:val="Obsah3"/>
            <w:tabs>
              <w:tab w:val="right" w:leader="dot" w:pos="9062"/>
            </w:tabs>
            <w:rPr>
              <w:noProof/>
              <w:sz w:val="22"/>
            </w:rPr>
          </w:pPr>
          <w:hyperlink w:anchor="_Toc151823907" w:history="1">
            <w:r w:rsidRPr="00865912">
              <w:rPr>
                <w:rStyle w:val="Hypertextovodkaz"/>
                <w:noProof/>
              </w:rPr>
              <w:t>Strategie vzdělávací politiky České republiky do roku 2030+</w:t>
            </w:r>
            <w:r>
              <w:rPr>
                <w:noProof/>
                <w:webHidden/>
              </w:rPr>
              <w:tab/>
            </w:r>
            <w:r>
              <w:rPr>
                <w:noProof/>
                <w:webHidden/>
              </w:rPr>
              <w:fldChar w:fldCharType="begin"/>
            </w:r>
            <w:r>
              <w:rPr>
                <w:noProof/>
                <w:webHidden/>
              </w:rPr>
              <w:instrText xml:space="preserve"> PAGEREF _Toc151823907 \h </w:instrText>
            </w:r>
            <w:r>
              <w:rPr>
                <w:noProof/>
                <w:webHidden/>
              </w:rPr>
            </w:r>
            <w:r>
              <w:rPr>
                <w:noProof/>
                <w:webHidden/>
              </w:rPr>
              <w:fldChar w:fldCharType="separate"/>
            </w:r>
            <w:r>
              <w:rPr>
                <w:noProof/>
                <w:webHidden/>
              </w:rPr>
              <w:t>36</w:t>
            </w:r>
            <w:r>
              <w:rPr>
                <w:noProof/>
                <w:webHidden/>
              </w:rPr>
              <w:fldChar w:fldCharType="end"/>
            </w:r>
          </w:hyperlink>
        </w:p>
        <w:p w14:paraId="7449679F" w14:textId="20E21C4B" w:rsidR="003F438F" w:rsidRDefault="003F438F">
          <w:pPr>
            <w:pStyle w:val="Obsah3"/>
            <w:tabs>
              <w:tab w:val="right" w:leader="dot" w:pos="9062"/>
            </w:tabs>
            <w:rPr>
              <w:noProof/>
              <w:sz w:val="22"/>
            </w:rPr>
          </w:pPr>
          <w:hyperlink w:anchor="_Toc151823908" w:history="1">
            <w:r w:rsidRPr="00865912">
              <w:rPr>
                <w:rStyle w:val="Hypertextovodkaz"/>
                <w:noProof/>
              </w:rPr>
              <w:t>Dlouhodobý záměr vzdělávání a rozvoje vzdělávací soustavy České republiky na období 2019–2023</w:t>
            </w:r>
            <w:r>
              <w:rPr>
                <w:noProof/>
                <w:webHidden/>
              </w:rPr>
              <w:tab/>
            </w:r>
            <w:r>
              <w:rPr>
                <w:noProof/>
                <w:webHidden/>
              </w:rPr>
              <w:fldChar w:fldCharType="begin"/>
            </w:r>
            <w:r>
              <w:rPr>
                <w:noProof/>
                <w:webHidden/>
              </w:rPr>
              <w:instrText xml:space="preserve"> PAGEREF _Toc151823908 \h </w:instrText>
            </w:r>
            <w:r>
              <w:rPr>
                <w:noProof/>
                <w:webHidden/>
              </w:rPr>
            </w:r>
            <w:r>
              <w:rPr>
                <w:noProof/>
                <w:webHidden/>
              </w:rPr>
              <w:fldChar w:fldCharType="separate"/>
            </w:r>
            <w:r>
              <w:rPr>
                <w:noProof/>
                <w:webHidden/>
              </w:rPr>
              <w:t>38</w:t>
            </w:r>
            <w:r>
              <w:rPr>
                <w:noProof/>
                <w:webHidden/>
              </w:rPr>
              <w:fldChar w:fldCharType="end"/>
            </w:r>
          </w:hyperlink>
        </w:p>
        <w:p w14:paraId="3F192E41" w14:textId="79F9049A" w:rsidR="003F438F" w:rsidRDefault="003F438F">
          <w:pPr>
            <w:pStyle w:val="Obsah3"/>
            <w:tabs>
              <w:tab w:val="right" w:leader="dot" w:pos="9062"/>
            </w:tabs>
            <w:rPr>
              <w:noProof/>
              <w:sz w:val="22"/>
            </w:rPr>
          </w:pPr>
          <w:hyperlink w:anchor="_Toc151823909" w:history="1">
            <w:r w:rsidRPr="00865912">
              <w:rPr>
                <w:rStyle w:val="Hypertextovodkaz"/>
                <w:noProof/>
              </w:rPr>
              <w:t>Hlavní směry vzdělávací politiky ČR 2030+</w:t>
            </w:r>
            <w:r>
              <w:rPr>
                <w:noProof/>
                <w:webHidden/>
              </w:rPr>
              <w:tab/>
            </w:r>
            <w:r>
              <w:rPr>
                <w:noProof/>
                <w:webHidden/>
              </w:rPr>
              <w:fldChar w:fldCharType="begin"/>
            </w:r>
            <w:r>
              <w:rPr>
                <w:noProof/>
                <w:webHidden/>
              </w:rPr>
              <w:instrText xml:space="preserve"> PAGEREF _Toc151823909 \h </w:instrText>
            </w:r>
            <w:r>
              <w:rPr>
                <w:noProof/>
                <w:webHidden/>
              </w:rPr>
            </w:r>
            <w:r>
              <w:rPr>
                <w:noProof/>
                <w:webHidden/>
              </w:rPr>
              <w:fldChar w:fldCharType="separate"/>
            </w:r>
            <w:r>
              <w:rPr>
                <w:noProof/>
                <w:webHidden/>
              </w:rPr>
              <w:t>42</w:t>
            </w:r>
            <w:r>
              <w:rPr>
                <w:noProof/>
                <w:webHidden/>
              </w:rPr>
              <w:fldChar w:fldCharType="end"/>
            </w:r>
          </w:hyperlink>
        </w:p>
        <w:p w14:paraId="4410583E" w14:textId="6421903B" w:rsidR="003F438F" w:rsidRDefault="003F438F">
          <w:pPr>
            <w:pStyle w:val="Obsah3"/>
            <w:tabs>
              <w:tab w:val="right" w:leader="dot" w:pos="9062"/>
            </w:tabs>
            <w:rPr>
              <w:noProof/>
              <w:sz w:val="22"/>
            </w:rPr>
          </w:pPr>
          <w:hyperlink w:anchor="_Toc151823910" w:history="1">
            <w:r w:rsidRPr="00865912">
              <w:rPr>
                <w:rStyle w:val="Hypertextovodkaz"/>
                <w:noProof/>
              </w:rPr>
              <w:t>Národní strategie primární prevence rizikového chování dětí a mládeže na období 2019 – 2027</w:t>
            </w:r>
            <w:r>
              <w:rPr>
                <w:noProof/>
                <w:webHidden/>
              </w:rPr>
              <w:tab/>
            </w:r>
            <w:r>
              <w:rPr>
                <w:noProof/>
                <w:webHidden/>
              </w:rPr>
              <w:fldChar w:fldCharType="begin"/>
            </w:r>
            <w:r>
              <w:rPr>
                <w:noProof/>
                <w:webHidden/>
              </w:rPr>
              <w:instrText xml:space="preserve"> PAGEREF _Toc151823910 \h </w:instrText>
            </w:r>
            <w:r>
              <w:rPr>
                <w:noProof/>
                <w:webHidden/>
              </w:rPr>
            </w:r>
            <w:r>
              <w:rPr>
                <w:noProof/>
                <w:webHidden/>
              </w:rPr>
              <w:fldChar w:fldCharType="separate"/>
            </w:r>
            <w:r>
              <w:rPr>
                <w:noProof/>
                <w:webHidden/>
              </w:rPr>
              <w:t>43</w:t>
            </w:r>
            <w:r>
              <w:rPr>
                <w:noProof/>
                <w:webHidden/>
              </w:rPr>
              <w:fldChar w:fldCharType="end"/>
            </w:r>
          </w:hyperlink>
        </w:p>
        <w:p w14:paraId="42161A31" w14:textId="119ECE10" w:rsidR="003F438F" w:rsidRDefault="003F438F">
          <w:pPr>
            <w:pStyle w:val="Obsah3"/>
            <w:tabs>
              <w:tab w:val="right" w:leader="dot" w:pos="9062"/>
            </w:tabs>
            <w:rPr>
              <w:noProof/>
              <w:sz w:val="22"/>
            </w:rPr>
          </w:pPr>
          <w:hyperlink w:anchor="_Toc151823911" w:history="1">
            <w:r w:rsidRPr="00865912">
              <w:rPr>
                <w:rStyle w:val="Hypertextovodkaz"/>
                <w:noProof/>
              </w:rPr>
              <w:t>Národní akční plán pro duševní zdraví 2020–2030</w:t>
            </w:r>
            <w:r>
              <w:rPr>
                <w:noProof/>
                <w:webHidden/>
              </w:rPr>
              <w:tab/>
            </w:r>
            <w:r>
              <w:rPr>
                <w:noProof/>
                <w:webHidden/>
              </w:rPr>
              <w:fldChar w:fldCharType="begin"/>
            </w:r>
            <w:r>
              <w:rPr>
                <w:noProof/>
                <w:webHidden/>
              </w:rPr>
              <w:instrText xml:space="preserve"> PAGEREF _Toc151823911 \h </w:instrText>
            </w:r>
            <w:r>
              <w:rPr>
                <w:noProof/>
                <w:webHidden/>
              </w:rPr>
            </w:r>
            <w:r>
              <w:rPr>
                <w:noProof/>
                <w:webHidden/>
              </w:rPr>
              <w:fldChar w:fldCharType="separate"/>
            </w:r>
            <w:r>
              <w:rPr>
                <w:noProof/>
                <w:webHidden/>
              </w:rPr>
              <w:t>43</w:t>
            </w:r>
            <w:r>
              <w:rPr>
                <w:noProof/>
                <w:webHidden/>
              </w:rPr>
              <w:fldChar w:fldCharType="end"/>
            </w:r>
          </w:hyperlink>
        </w:p>
        <w:p w14:paraId="64F79135" w14:textId="1A96EA0A" w:rsidR="003F438F" w:rsidRDefault="003F438F">
          <w:pPr>
            <w:pStyle w:val="Obsah3"/>
            <w:tabs>
              <w:tab w:val="right" w:leader="dot" w:pos="9062"/>
            </w:tabs>
            <w:rPr>
              <w:noProof/>
              <w:sz w:val="22"/>
            </w:rPr>
          </w:pPr>
          <w:hyperlink w:anchor="_Toc151823912" w:history="1">
            <w:r w:rsidRPr="00865912">
              <w:rPr>
                <w:rStyle w:val="Hypertextovodkaz"/>
                <w:noProof/>
              </w:rPr>
              <w:t>Strategie digitálního vzdělávání do roku 2020</w:t>
            </w:r>
            <w:r>
              <w:rPr>
                <w:noProof/>
                <w:webHidden/>
              </w:rPr>
              <w:tab/>
            </w:r>
            <w:r>
              <w:rPr>
                <w:noProof/>
                <w:webHidden/>
              </w:rPr>
              <w:fldChar w:fldCharType="begin"/>
            </w:r>
            <w:r>
              <w:rPr>
                <w:noProof/>
                <w:webHidden/>
              </w:rPr>
              <w:instrText xml:space="preserve"> PAGEREF _Toc151823912 \h </w:instrText>
            </w:r>
            <w:r>
              <w:rPr>
                <w:noProof/>
                <w:webHidden/>
              </w:rPr>
            </w:r>
            <w:r>
              <w:rPr>
                <w:noProof/>
                <w:webHidden/>
              </w:rPr>
              <w:fldChar w:fldCharType="separate"/>
            </w:r>
            <w:r>
              <w:rPr>
                <w:noProof/>
                <w:webHidden/>
              </w:rPr>
              <w:t>44</w:t>
            </w:r>
            <w:r>
              <w:rPr>
                <w:noProof/>
                <w:webHidden/>
              </w:rPr>
              <w:fldChar w:fldCharType="end"/>
            </w:r>
          </w:hyperlink>
        </w:p>
        <w:p w14:paraId="088A7C11" w14:textId="42F6402C" w:rsidR="003F438F" w:rsidRDefault="003F438F">
          <w:pPr>
            <w:pStyle w:val="Obsah3"/>
            <w:tabs>
              <w:tab w:val="right" w:leader="dot" w:pos="9062"/>
            </w:tabs>
            <w:rPr>
              <w:noProof/>
              <w:sz w:val="22"/>
            </w:rPr>
          </w:pPr>
          <w:hyperlink w:anchor="_Toc151823913" w:history="1">
            <w:r w:rsidRPr="00865912">
              <w:rPr>
                <w:rStyle w:val="Hypertextovodkaz"/>
                <w:noProof/>
              </w:rPr>
              <w:t>Koncepce podpory sportu 2016-2025 – SPORT 2025</w:t>
            </w:r>
            <w:r>
              <w:rPr>
                <w:noProof/>
                <w:webHidden/>
              </w:rPr>
              <w:tab/>
            </w:r>
            <w:r>
              <w:rPr>
                <w:noProof/>
                <w:webHidden/>
              </w:rPr>
              <w:fldChar w:fldCharType="begin"/>
            </w:r>
            <w:r>
              <w:rPr>
                <w:noProof/>
                <w:webHidden/>
              </w:rPr>
              <w:instrText xml:space="preserve"> PAGEREF _Toc151823913 \h </w:instrText>
            </w:r>
            <w:r>
              <w:rPr>
                <w:noProof/>
                <w:webHidden/>
              </w:rPr>
            </w:r>
            <w:r>
              <w:rPr>
                <w:noProof/>
                <w:webHidden/>
              </w:rPr>
              <w:fldChar w:fldCharType="separate"/>
            </w:r>
            <w:r>
              <w:rPr>
                <w:noProof/>
                <w:webHidden/>
              </w:rPr>
              <w:t>46</w:t>
            </w:r>
            <w:r>
              <w:rPr>
                <w:noProof/>
                <w:webHidden/>
              </w:rPr>
              <w:fldChar w:fldCharType="end"/>
            </w:r>
          </w:hyperlink>
        </w:p>
        <w:p w14:paraId="43C65B89" w14:textId="7357D2DB" w:rsidR="003F438F" w:rsidRDefault="003F438F">
          <w:pPr>
            <w:pStyle w:val="Obsah2"/>
            <w:tabs>
              <w:tab w:val="right" w:leader="dot" w:pos="9062"/>
            </w:tabs>
            <w:rPr>
              <w:noProof/>
              <w:sz w:val="22"/>
            </w:rPr>
          </w:pPr>
          <w:hyperlink w:anchor="_Toc151823914" w:history="1">
            <w:r w:rsidRPr="00865912">
              <w:rPr>
                <w:rStyle w:val="Hypertextovodkaz"/>
                <w:noProof/>
              </w:rPr>
              <w:t>I_2.2 Vazba krajských strategických dokumentů a záměrů</w:t>
            </w:r>
            <w:r>
              <w:rPr>
                <w:noProof/>
                <w:webHidden/>
              </w:rPr>
              <w:tab/>
            </w:r>
            <w:r>
              <w:rPr>
                <w:noProof/>
                <w:webHidden/>
              </w:rPr>
              <w:fldChar w:fldCharType="begin"/>
            </w:r>
            <w:r>
              <w:rPr>
                <w:noProof/>
                <w:webHidden/>
              </w:rPr>
              <w:instrText xml:space="preserve"> PAGEREF _Toc151823914 \h </w:instrText>
            </w:r>
            <w:r>
              <w:rPr>
                <w:noProof/>
                <w:webHidden/>
              </w:rPr>
            </w:r>
            <w:r>
              <w:rPr>
                <w:noProof/>
                <w:webHidden/>
              </w:rPr>
              <w:fldChar w:fldCharType="separate"/>
            </w:r>
            <w:r>
              <w:rPr>
                <w:noProof/>
                <w:webHidden/>
              </w:rPr>
              <w:t>46</w:t>
            </w:r>
            <w:r>
              <w:rPr>
                <w:noProof/>
                <w:webHidden/>
              </w:rPr>
              <w:fldChar w:fldCharType="end"/>
            </w:r>
          </w:hyperlink>
        </w:p>
        <w:p w14:paraId="2BB27BED" w14:textId="64A9BDAE" w:rsidR="003F438F" w:rsidRDefault="003F438F">
          <w:pPr>
            <w:pStyle w:val="Obsah3"/>
            <w:tabs>
              <w:tab w:val="right" w:leader="dot" w:pos="9062"/>
            </w:tabs>
            <w:rPr>
              <w:noProof/>
              <w:sz w:val="22"/>
            </w:rPr>
          </w:pPr>
          <w:hyperlink w:anchor="_Toc151823915" w:history="1">
            <w:r w:rsidRPr="00865912">
              <w:rPr>
                <w:rStyle w:val="Hypertextovodkaz"/>
                <w:noProof/>
              </w:rPr>
              <w:t>Dlouhodobý záměr vzdělávání a rozvoje vzdělávací soustavy v Ústeckém kraji 2020 – 2024</w:t>
            </w:r>
            <w:r>
              <w:rPr>
                <w:noProof/>
                <w:webHidden/>
              </w:rPr>
              <w:tab/>
            </w:r>
            <w:r>
              <w:rPr>
                <w:noProof/>
                <w:webHidden/>
              </w:rPr>
              <w:fldChar w:fldCharType="begin"/>
            </w:r>
            <w:r>
              <w:rPr>
                <w:noProof/>
                <w:webHidden/>
              </w:rPr>
              <w:instrText xml:space="preserve"> PAGEREF _Toc151823915 \h </w:instrText>
            </w:r>
            <w:r>
              <w:rPr>
                <w:noProof/>
                <w:webHidden/>
              </w:rPr>
            </w:r>
            <w:r>
              <w:rPr>
                <w:noProof/>
                <w:webHidden/>
              </w:rPr>
              <w:fldChar w:fldCharType="separate"/>
            </w:r>
            <w:r>
              <w:rPr>
                <w:noProof/>
                <w:webHidden/>
              </w:rPr>
              <w:t>46</w:t>
            </w:r>
            <w:r>
              <w:rPr>
                <w:noProof/>
                <w:webHidden/>
              </w:rPr>
              <w:fldChar w:fldCharType="end"/>
            </w:r>
          </w:hyperlink>
        </w:p>
        <w:p w14:paraId="7948EED0" w14:textId="7E9A2FB1" w:rsidR="003F438F" w:rsidRDefault="003F438F">
          <w:pPr>
            <w:pStyle w:val="Obsah3"/>
            <w:tabs>
              <w:tab w:val="right" w:leader="dot" w:pos="9062"/>
            </w:tabs>
            <w:rPr>
              <w:noProof/>
              <w:sz w:val="22"/>
            </w:rPr>
          </w:pPr>
          <w:hyperlink w:anchor="_Toc151823916" w:history="1">
            <w:r w:rsidRPr="00865912">
              <w:rPr>
                <w:rStyle w:val="Hypertextovodkaz"/>
                <w:noProof/>
              </w:rPr>
              <w:t>Koncepce podpory sportu a pohybových aktivit občanů Ústeckého kraje na období 2018 – 2028</w:t>
            </w:r>
            <w:r>
              <w:rPr>
                <w:noProof/>
                <w:webHidden/>
              </w:rPr>
              <w:tab/>
            </w:r>
            <w:r>
              <w:rPr>
                <w:noProof/>
                <w:webHidden/>
              </w:rPr>
              <w:fldChar w:fldCharType="begin"/>
            </w:r>
            <w:r>
              <w:rPr>
                <w:noProof/>
                <w:webHidden/>
              </w:rPr>
              <w:instrText xml:space="preserve"> PAGEREF _Toc151823916 \h </w:instrText>
            </w:r>
            <w:r>
              <w:rPr>
                <w:noProof/>
                <w:webHidden/>
              </w:rPr>
            </w:r>
            <w:r>
              <w:rPr>
                <w:noProof/>
                <w:webHidden/>
              </w:rPr>
              <w:fldChar w:fldCharType="separate"/>
            </w:r>
            <w:r>
              <w:rPr>
                <w:noProof/>
                <w:webHidden/>
              </w:rPr>
              <w:t>50</w:t>
            </w:r>
            <w:r>
              <w:rPr>
                <w:noProof/>
                <w:webHidden/>
              </w:rPr>
              <w:fldChar w:fldCharType="end"/>
            </w:r>
          </w:hyperlink>
        </w:p>
        <w:p w14:paraId="7DFE98D8" w14:textId="7B816186" w:rsidR="003F438F" w:rsidRDefault="003F438F">
          <w:pPr>
            <w:pStyle w:val="Obsah2"/>
            <w:tabs>
              <w:tab w:val="right" w:leader="dot" w:pos="9062"/>
            </w:tabs>
            <w:rPr>
              <w:noProof/>
              <w:sz w:val="22"/>
            </w:rPr>
          </w:pPr>
          <w:hyperlink w:anchor="_Toc151823917" w:history="1">
            <w:r w:rsidRPr="00865912">
              <w:rPr>
                <w:rStyle w:val="Hypertextovodkaz"/>
                <w:noProof/>
              </w:rPr>
              <w:t>I_2.3 Vazba místních strategických dokumentů</w:t>
            </w:r>
            <w:r>
              <w:rPr>
                <w:noProof/>
                <w:webHidden/>
              </w:rPr>
              <w:tab/>
            </w:r>
            <w:r>
              <w:rPr>
                <w:noProof/>
                <w:webHidden/>
              </w:rPr>
              <w:fldChar w:fldCharType="begin"/>
            </w:r>
            <w:r>
              <w:rPr>
                <w:noProof/>
                <w:webHidden/>
              </w:rPr>
              <w:instrText xml:space="preserve"> PAGEREF _Toc151823917 \h </w:instrText>
            </w:r>
            <w:r>
              <w:rPr>
                <w:noProof/>
                <w:webHidden/>
              </w:rPr>
            </w:r>
            <w:r>
              <w:rPr>
                <w:noProof/>
                <w:webHidden/>
              </w:rPr>
              <w:fldChar w:fldCharType="separate"/>
            </w:r>
            <w:r>
              <w:rPr>
                <w:noProof/>
                <w:webHidden/>
              </w:rPr>
              <w:t>50</w:t>
            </w:r>
            <w:r>
              <w:rPr>
                <w:noProof/>
                <w:webHidden/>
              </w:rPr>
              <w:fldChar w:fldCharType="end"/>
            </w:r>
          </w:hyperlink>
        </w:p>
        <w:p w14:paraId="2B3A9D44" w14:textId="72C207B3" w:rsidR="003F438F" w:rsidRDefault="003F438F">
          <w:pPr>
            <w:pStyle w:val="Obsah3"/>
            <w:tabs>
              <w:tab w:val="right" w:leader="dot" w:pos="9062"/>
            </w:tabs>
            <w:rPr>
              <w:noProof/>
              <w:sz w:val="22"/>
            </w:rPr>
          </w:pPr>
          <w:hyperlink w:anchor="_Toc151823918" w:history="1">
            <w:r w:rsidRPr="00865912">
              <w:rPr>
                <w:rStyle w:val="Hypertextovodkaz"/>
                <w:noProof/>
              </w:rPr>
              <w:t>Program rozvoje Statutárního města Teplice na roky 2019-2026</w:t>
            </w:r>
            <w:r>
              <w:rPr>
                <w:noProof/>
                <w:webHidden/>
              </w:rPr>
              <w:tab/>
            </w:r>
            <w:r>
              <w:rPr>
                <w:noProof/>
                <w:webHidden/>
              </w:rPr>
              <w:fldChar w:fldCharType="begin"/>
            </w:r>
            <w:r>
              <w:rPr>
                <w:noProof/>
                <w:webHidden/>
              </w:rPr>
              <w:instrText xml:space="preserve"> PAGEREF _Toc151823918 \h </w:instrText>
            </w:r>
            <w:r>
              <w:rPr>
                <w:noProof/>
                <w:webHidden/>
              </w:rPr>
            </w:r>
            <w:r>
              <w:rPr>
                <w:noProof/>
                <w:webHidden/>
              </w:rPr>
              <w:fldChar w:fldCharType="separate"/>
            </w:r>
            <w:r>
              <w:rPr>
                <w:noProof/>
                <w:webHidden/>
              </w:rPr>
              <w:t>50</w:t>
            </w:r>
            <w:r>
              <w:rPr>
                <w:noProof/>
                <w:webHidden/>
              </w:rPr>
              <w:fldChar w:fldCharType="end"/>
            </w:r>
          </w:hyperlink>
        </w:p>
        <w:p w14:paraId="02B00ADB" w14:textId="605C635E" w:rsidR="003F438F" w:rsidRDefault="003F438F">
          <w:pPr>
            <w:pStyle w:val="Obsah3"/>
            <w:tabs>
              <w:tab w:val="right" w:leader="dot" w:pos="9062"/>
            </w:tabs>
            <w:rPr>
              <w:noProof/>
              <w:sz w:val="22"/>
            </w:rPr>
          </w:pPr>
          <w:hyperlink w:anchor="_Toc151823919" w:history="1">
            <w:r w:rsidRPr="00865912">
              <w:rPr>
                <w:rStyle w:val="Hypertextovodkaz"/>
                <w:noProof/>
              </w:rPr>
              <w:t>Plán rozvoje sportu ve statutárním městě Teplice 2019-2025</w:t>
            </w:r>
            <w:r>
              <w:rPr>
                <w:noProof/>
                <w:webHidden/>
              </w:rPr>
              <w:tab/>
            </w:r>
            <w:r>
              <w:rPr>
                <w:noProof/>
                <w:webHidden/>
              </w:rPr>
              <w:fldChar w:fldCharType="begin"/>
            </w:r>
            <w:r>
              <w:rPr>
                <w:noProof/>
                <w:webHidden/>
              </w:rPr>
              <w:instrText xml:space="preserve"> PAGEREF _Toc151823919 \h </w:instrText>
            </w:r>
            <w:r>
              <w:rPr>
                <w:noProof/>
                <w:webHidden/>
              </w:rPr>
            </w:r>
            <w:r>
              <w:rPr>
                <w:noProof/>
                <w:webHidden/>
              </w:rPr>
              <w:fldChar w:fldCharType="separate"/>
            </w:r>
            <w:r>
              <w:rPr>
                <w:noProof/>
                <w:webHidden/>
              </w:rPr>
              <w:t>51</w:t>
            </w:r>
            <w:r>
              <w:rPr>
                <w:noProof/>
                <w:webHidden/>
              </w:rPr>
              <w:fldChar w:fldCharType="end"/>
            </w:r>
          </w:hyperlink>
        </w:p>
        <w:p w14:paraId="369D1C2C" w14:textId="47140CB6" w:rsidR="003F438F" w:rsidRDefault="003F438F">
          <w:pPr>
            <w:pStyle w:val="Obsah1"/>
            <w:rPr>
              <w:rFonts w:asciiTheme="minorHAnsi" w:hAnsiTheme="minorHAnsi"/>
              <w:b w:val="0"/>
              <w:sz w:val="22"/>
            </w:rPr>
          </w:pPr>
          <w:hyperlink w:anchor="_Toc151823920" w:history="1">
            <w:r w:rsidRPr="00865912">
              <w:rPr>
                <w:rStyle w:val="Hypertextovodkaz"/>
              </w:rPr>
              <w:t>II_3 Charakteristika školství v řešeném území</w:t>
            </w:r>
            <w:r>
              <w:rPr>
                <w:webHidden/>
              </w:rPr>
              <w:tab/>
            </w:r>
            <w:r>
              <w:rPr>
                <w:webHidden/>
              </w:rPr>
              <w:fldChar w:fldCharType="begin"/>
            </w:r>
            <w:r>
              <w:rPr>
                <w:webHidden/>
              </w:rPr>
              <w:instrText xml:space="preserve"> PAGEREF _Toc151823920 \h </w:instrText>
            </w:r>
            <w:r>
              <w:rPr>
                <w:webHidden/>
              </w:rPr>
            </w:r>
            <w:r>
              <w:rPr>
                <w:webHidden/>
              </w:rPr>
              <w:fldChar w:fldCharType="separate"/>
            </w:r>
            <w:r>
              <w:rPr>
                <w:webHidden/>
              </w:rPr>
              <w:t>52</w:t>
            </w:r>
            <w:r>
              <w:rPr>
                <w:webHidden/>
              </w:rPr>
              <w:fldChar w:fldCharType="end"/>
            </w:r>
          </w:hyperlink>
        </w:p>
        <w:p w14:paraId="444E88B2" w14:textId="670CCFFD" w:rsidR="003F438F" w:rsidRDefault="003F438F">
          <w:pPr>
            <w:pStyle w:val="Obsah2"/>
            <w:tabs>
              <w:tab w:val="right" w:leader="dot" w:pos="9062"/>
            </w:tabs>
            <w:rPr>
              <w:noProof/>
              <w:sz w:val="22"/>
            </w:rPr>
          </w:pPr>
          <w:hyperlink w:anchor="_Toc151823921" w:history="1">
            <w:r w:rsidRPr="00865912">
              <w:rPr>
                <w:rStyle w:val="Hypertextovodkaz"/>
                <w:noProof/>
              </w:rPr>
              <w:t>II_3.1 Vzdělávací organizace v ORP Teplice</w:t>
            </w:r>
            <w:r>
              <w:rPr>
                <w:noProof/>
                <w:webHidden/>
              </w:rPr>
              <w:tab/>
            </w:r>
            <w:r>
              <w:rPr>
                <w:noProof/>
                <w:webHidden/>
              </w:rPr>
              <w:fldChar w:fldCharType="begin"/>
            </w:r>
            <w:r>
              <w:rPr>
                <w:noProof/>
                <w:webHidden/>
              </w:rPr>
              <w:instrText xml:space="preserve"> PAGEREF _Toc151823921 \h </w:instrText>
            </w:r>
            <w:r>
              <w:rPr>
                <w:noProof/>
                <w:webHidden/>
              </w:rPr>
            </w:r>
            <w:r>
              <w:rPr>
                <w:noProof/>
                <w:webHidden/>
              </w:rPr>
              <w:fldChar w:fldCharType="separate"/>
            </w:r>
            <w:r>
              <w:rPr>
                <w:noProof/>
                <w:webHidden/>
              </w:rPr>
              <w:t>53</w:t>
            </w:r>
            <w:r>
              <w:rPr>
                <w:noProof/>
                <w:webHidden/>
              </w:rPr>
              <w:fldChar w:fldCharType="end"/>
            </w:r>
          </w:hyperlink>
        </w:p>
        <w:p w14:paraId="13DEF4CD" w14:textId="1F35B5DC" w:rsidR="003F438F" w:rsidRDefault="003F438F">
          <w:pPr>
            <w:pStyle w:val="Obsah2"/>
            <w:tabs>
              <w:tab w:val="right" w:leader="dot" w:pos="9062"/>
            </w:tabs>
            <w:rPr>
              <w:noProof/>
              <w:sz w:val="22"/>
            </w:rPr>
          </w:pPr>
          <w:hyperlink w:anchor="_Toc151823922" w:history="1">
            <w:r w:rsidRPr="00865912">
              <w:rPr>
                <w:rStyle w:val="Hypertextovodkaz"/>
                <w:noProof/>
              </w:rPr>
              <w:t>II_3.2 Služby vzdělávání v ORP Teplice</w:t>
            </w:r>
            <w:r>
              <w:rPr>
                <w:noProof/>
                <w:webHidden/>
              </w:rPr>
              <w:tab/>
            </w:r>
            <w:r>
              <w:rPr>
                <w:noProof/>
                <w:webHidden/>
              </w:rPr>
              <w:fldChar w:fldCharType="begin"/>
            </w:r>
            <w:r>
              <w:rPr>
                <w:noProof/>
                <w:webHidden/>
              </w:rPr>
              <w:instrText xml:space="preserve"> PAGEREF _Toc151823922 \h </w:instrText>
            </w:r>
            <w:r>
              <w:rPr>
                <w:noProof/>
                <w:webHidden/>
              </w:rPr>
            </w:r>
            <w:r>
              <w:rPr>
                <w:noProof/>
                <w:webHidden/>
              </w:rPr>
              <w:fldChar w:fldCharType="separate"/>
            </w:r>
            <w:r>
              <w:rPr>
                <w:noProof/>
                <w:webHidden/>
              </w:rPr>
              <w:t>58</w:t>
            </w:r>
            <w:r>
              <w:rPr>
                <w:noProof/>
                <w:webHidden/>
              </w:rPr>
              <w:fldChar w:fldCharType="end"/>
            </w:r>
          </w:hyperlink>
        </w:p>
        <w:p w14:paraId="6B6211AB" w14:textId="5D8CD837" w:rsidR="003F438F" w:rsidRDefault="003F438F">
          <w:pPr>
            <w:pStyle w:val="Obsah2"/>
            <w:tabs>
              <w:tab w:val="right" w:leader="dot" w:pos="9062"/>
            </w:tabs>
            <w:rPr>
              <w:noProof/>
              <w:sz w:val="22"/>
            </w:rPr>
          </w:pPr>
          <w:hyperlink w:anchor="_Toc151823923" w:history="1">
            <w:r w:rsidRPr="00865912">
              <w:rPr>
                <w:rStyle w:val="Hypertextovodkaz"/>
                <w:noProof/>
              </w:rPr>
              <w:t>II_3.3 Střední školy v území</w:t>
            </w:r>
            <w:r>
              <w:rPr>
                <w:noProof/>
                <w:webHidden/>
              </w:rPr>
              <w:tab/>
            </w:r>
            <w:r>
              <w:rPr>
                <w:noProof/>
                <w:webHidden/>
              </w:rPr>
              <w:fldChar w:fldCharType="begin"/>
            </w:r>
            <w:r>
              <w:rPr>
                <w:noProof/>
                <w:webHidden/>
              </w:rPr>
              <w:instrText xml:space="preserve"> PAGEREF _Toc151823923 \h </w:instrText>
            </w:r>
            <w:r>
              <w:rPr>
                <w:noProof/>
                <w:webHidden/>
              </w:rPr>
            </w:r>
            <w:r>
              <w:rPr>
                <w:noProof/>
                <w:webHidden/>
              </w:rPr>
              <w:fldChar w:fldCharType="separate"/>
            </w:r>
            <w:r>
              <w:rPr>
                <w:noProof/>
                <w:webHidden/>
              </w:rPr>
              <w:t>58</w:t>
            </w:r>
            <w:r>
              <w:rPr>
                <w:noProof/>
                <w:webHidden/>
              </w:rPr>
              <w:fldChar w:fldCharType="end"/>
            </w:r>
          </w:hyperlink>
        </w:p>
        <w:p w14:paraId="2C4CCBFA" w14:textId="43FF246E" w:rsidR="003F438F" w:rsidRDefault="003F438F">
          <w:pPr>
            <w:pStyle w:val="Obsah1"/>
            <w:rPr>
              <w:rFonts w:asciiTheme="minorHAnsi" w:hAnsiTheme="minorHAnsi"/>
              <w:b w:val="0"/>
              <w:sz w:val="22"/>
            </w:rPr>
          </w:pPr>
          <w:hyperlink w:anchor="_Toc151823924" w:history="1">
            <w:r w:rsidRPr="00865912">
              <w:rPr>
                <w:rStyle w:val="Hypertextovodkaz"/>
              </w:rPr>
              <w:t>II_4 Sociálně patologické jevy</w:t>
            </w:r>
            <w:r>
              <w:rPr>
                <w:webHidden/>
              </w:rPr>
              <w:tab/>
            </w:r>
            <w:r>
              <w:rPr>
                <w:webHidden/>
              </w:rPr>
              <w:fldChar w:fldCharType="begin"/>
            </w:r>
            <w:r>
              <w:rPr>
                <w:webHidden/>
              </w:rPr>
              <w:instrText xml:space="preserve"> PAGEREF _Toc151823924 \h </w:instrText>
            </w:r>
            <w:r>
              <w:rPr>
                <w:webHidden/>
              </w:rPr>
            </w:r>
            <w:r>
              <w:rPr>
                <w:webHidden/>
              </w:rPr>
              <w:fldChar w:fldCharType="separate"/>
            </w:r>
            <w:r>
              <w:rPr>
                <w:webHidden/>
              </w:rPr>
              <w:t>59</w:t>
            </w:r>
            <w:r>
              <w:rPr>
                <w:webHidden/>
              </w:rPr>
              <w:fldChar w:fldCharType="end"/>
            </w:r>
          </w:hyperlink>
        </w:p>
        <w:p w14:paraId="1939FD3B" w14:textId="50ED78E0" w:rsidR="003F438F" w:rsidRDefault="003F438F">
          <w:pPr>
            <w:pStyle w:val="Obsah2"/>
            <w:tabs>
              <w:tab w:val="right" w:leader="dot" w:pos="9062"/>
            </w:tabs>
            <w:rPr>
              <w:noProof/>
              <w:sz w:val="22"/>
            </w:rPr>
          </w:pPr>
          <w:hyperlink w:anchor="_Toc151823925" w:history="1">
            <w:r w:rsidRPr="00865912">
              <w:rPr>
                <w:rStyle w:val="Hypertextovodkaz"/>
                <w:noProof/>
              </w:rPr>
              <w:t>II_4.1 Sociálně vyloučené lokality</w:t>
            </w:r>
            <w:r>
              <w:rPr>
                <w:noProof/>
                <w:webHidden/>
              </w:rPr>
              <w:tab/>
            </w:r>
            <w:r>
              <w:rPr>
                <w:noProof/>
                <w:webHidden/>
              </w:rPr>
              <w:fldChar w:fldCharType="begin"/>
            </w:r>
            <w:r>
              <w:rPr>
                <w:noProof/>
                <w:webHidden/>
              </w:rPr>
              <w:instrText xml:space="preserve"> PAGEREF _Toc151823925 \h </w:instrText>
            </w:r>
            <w:r>
              <w:rPr>
                <w:noProof/>
                <w:webHidden/>
              </w:rPr>
            </w:r>
            <w:r>
              <w:rPr>
                <w:noProof/>
                <w:webHidden/>
              </w:rPr>
              <w:fldChar w:fldCharType="separate"/>
            </w:r>
            <w:r>
              <w:rPr>
                <w:noProof/>
                <w:webHidden/>
              </w:rPr>
              <w:t>60</w:t>
            </w:r>
            <w:r>
              <w:rPr>
                <w:noProof/>
                <w:webHidden/>
              </w:rPr>
              <w:fldChar w:fldCharType="end"/>
            </w:r>
          </w:hyperlink>
        </w:p>
        <w:p w14:paraId="60B477E1" w14:textId="2C318458" w:rsidR="003F438F" w:rsidRDefault="003F438F">
          <w:pPr>
            <w:pStyle w:val="Obsah2"/>
            <w:tabs>
              <w:tab w:val="right" w:leader="dot" w:pos="9062"/>
            </w:tabs>
            <w:rPr>
              <w:noProof/>
              <w:sz w:val="22"/>
            </w:rPr>
          </w:pPr>
          <w:hyperlink w:anchor="_Toc151823926" w:history="1">
            <w:r w:rsidRPr="00865912">
              <w:rPr>
                <w:rStyle w:val="Hypertextovodkaz"/>
                <w:noProof/>
              </w:rPr>
              <w:t>II_4.2 Sociální a další služby zaměřené na děti, mládež a rodiče</w:t>
            </w:r>
            <w:r>
              <w:rPr>
                <w:noProof/>
                <w:webHidden/>
              </w:rPr>
              <w:tab/>
            </w:r>
            <w:r>
              <w:rPr>
                <w:noProof/>
                <w:webHidden/>
              </w:rPr>
              <w:fldChar w:fldCharType="begin"/>
            </w:r>
            <w:r>
              <w:rPr>
                <w:noProof/>
                <w:webHidden/>
              </w:rPr>
              <w:instrText xml:space="preserve"> PAGEREF _Toc151823926 \h </w:instrText>
            </w:r>
            <w:r>
              <w:rPr>
                <w:noProof/>
                <w:webHidden/>
              </w:rPr>
            </w:r>
            <w:r>
              <w:rPr>
                <w:noProof/>
                <w:webHidden/>
              </w:rPr>
              <w:fldChar w:fldCharType="separate"/>
            </w:r>
            <w:r>
              <w:rPr>
                <w:noProof/>
                <w:webHidden/>
              </w:rPr>
              <w:t>62</w:t>
            </w:r>
            <w:r>
              <w:rPr>
                <w:noProof/>
                <w:webHidden/>
              </w:rPr>
              <w:fldChar w:fldCharType="end"/>
            </w:r>
          </w:hyperlink>
        </w:p>
        <w:p w14:paraId="0667DC77" w14:textId="50F84132" w:rsidR="003F438F" w:rsidRDefault="003F438F">
          <w:pPr>
            <w:pStyle w:val="Obsah1"/>
            <w:rPr>
              <w:rFonts w:asciiTheme="minorHAnsi" w:hAnsiTheme="minorHAnsi"/>
              <w:b w:val="0"/>
              <w:sz w:val="22"/>
            </w:rPr>
          </w:pPr>
          <w:hyperlink w:anchor="_Toc151823927" w:history="1">
            <w:r w:rsidRPr="00865912">
              <w:rPr>
                <w:rStyle w:val="Hypertextovodkaz"/>
              </w:rPr>
              <w:t>II_5 Vyhodnocení dotazníkového šetření MŠMT</w:t>
            </w:r>
            <w:r>
              <w:rPr>
                <w:webHidden/>
              </w:rPr>
              <w:tab/>
            </w:r>
            <w:r>
              <w:rPr>
                <w:webHidden/>
              </w:rPr>
              <w:fldChar w:fldCharType="begin"/>
            </w:r>
            <w:r>
              <w:rPr>
                <w:webHidden/>
              </w:rPr>
              <w:instrText xml:space="preserve"> PAGEREF _Toc151823927 \h </w:instrText>
            </w:r>
            <w:r>
              <w:rPr>
                <w:webHidden/>
              </w:rPr>
            </w:r>
            <w:r>
              <w:rPr>
                <w:webHidden/>
              </w:rPr>
              <w:fldChar w:fldCharType="separate"/>
            </w:r>
            <w:r>
              <w:rPr>
                <w:webHidden/>
              </w:rPr>
              <w:t>63</w:t>
            </w:r>
            <w:r>
              <w:rPr>
                <w:webHidden/>
              </w:rPr>
              <w:fldChar w:fldCharType="end"/>
            </w:r>
          </w:hyperlink>
        </w:p>
        <w:p w14:paraId="59818005" w14:textId="5328C4E0" w:rsidR="003F438F" w:rsidRDefault="003F438F">
          <w:pPr>
            <w:pStyle w:val="Obsah2"/>
            <w:tabs>
              <w:tab w:val="right" w:leader="dot" w:pos="9062"/>
            </w:tabs>
            <w:rPr>
              <w:noProof/>
              <w:sz w:val="22"/>
            </w:rPr>
          </w:pPr>
          <w:hyperlink w:anchor="_Toc151823928" w:history="1">
            <w:r w:rsidRPr="00865912">
              <w:rPr>
                <w:rStyle w:val="Hypertextovodkaz"/>
                <w:noProof/>
              </w:rPr>
              <w:t>II_5.1 Mateřské školy</w:t>
            </w:r>
            <w:r>
              <w:rPr>
                <w:noProof/>
                <w:webHidden/>
              </w:rPr>
              <w:tab/>
            </w:r>
            <w:r>
              <w:rPr>
                <w:noProof/>
                <w:webHidden/>
              </w:rPr>
              <w:fldChar w:fldCharType="begin"/>
            </w:r>
            <w:r>
              <w:rPr>
                <w:noProof/>
                <w:webHidden/>
              </w:rPr>
              <w:instrText xml:space="preserve"> PAGEREF _Toc151823928 \h </w:instrText>
            </w:r>
            <w:r>
              <w:rPr>
                <w:noProof/>
                <w:webHidden/>
              </w:rPr>
            </w:r>
            <w:r>
              <w:rPr>
                <w:noProof/>
                <w:webHidden/>
              </w:rPr>
              <w:fldChar w:fldCharType="separate"/>
            </w:r>
            <w:r>
              <w:rPr>
                <w:noProof/>
                <w:webHidden/>
              </w:rPr>
              <w:t>63</w:t>
            </w:r>
            <w:r>
              <w:rPr>
                <w:noProof/>
                <w:webHidden/>
              </w:rPr>
              <w:fldChar w:fldCharType="end"/>
            </w:r>
          </w:hyperlink>
        </w:p>
        <w:p w14:paraId="3ECC64D8" w14:textId="21CADAB4" w:rsidR="003F438F" w:rsidRDefault="003F438F">
          <w:pPr>
            <w:pStyle w:val="Obsah2"/>
            <w:tabs>
              <w:tab w:val="right" w:leader="dot" w:pos="9062"/>
            </w:tabs>
            <w:rPr>
              <w:noProof/>
              <w:sz w:val="22"/>
            </w:rPr>
          </w:pPr>
          <w:hyperlink w:anchor="_Toc151823937" w:history="1">
            <w:r w:rsidRPr="00865912">
              <w:rPr>
                <w:rStyle w:val="Hypertextovodkaz"/>
                <w:noProof/>
              </w:rPr>
              <w:t>II_5.2 Základní školy</w:t>
            </w:r>
            <w:r>
              <w:rPr>
                <w:noProof/>
                <w:webHidden/>
              </w:rPr>
              <w:tab/>
            </w:r>
            <w:r>
              <w:rPr>
                <w:noProof/>
                <w:webHidden/>
              </w:rPr>
              <w:fldChar w:fldCharType="begin"/>
            </w:r>
            <w:r>
              <w:rPr>
                <w:noProof/>
                <w:webHidden/>
              </w:rPr>
              <w:instrText xml:space="preserve"> PAGEREF _Toc151823937 \h </w:instrText>
            </w:r>
            <w:r>
              <w:rPr>
                <w:noProof/>
                <w:webHidden/>
              </w:rPr>
            </w:r>
            <w:r>
              <w:rPr>
                <w:noProof/>
                <w:webHidden/>
              </w:rPr>
              <w:fldChar w:fldCharType="separate"/>
            </w:r>
            <w:r>
              <w:rPr>
                <w:noProof/>
                <w:webHidden/>
              </w:rPr>
              <w:t>72</w:t>
            </w:r>
            <w:r>
              <w:rPr>
                <w:noProof/>
                <w:webHidden/>
              </w:rPr>
              <w:fldChar w:fldCharType="end"/>
            </w:r>
          </w:hyperlink>
        </w:p>
        <w:p w14:paraId="2F83CAB9" w14:textId="05DC5509" w:rsidR="003F438F" w:rsidRDefault="003F438F">
          <w:pPr>
            <w:pStyle w:val="Obsah1"/>
            <w:rPr>
              <w:rFonts w:asciiTheme="minorHAnsi" w:hAnsiTheme="minorHAnsi"/>
              <w:b w:val="0"/>
              <w:sz w:val="22"/>
            </w:rPr>
          </w:pPr>
          <w:hyperlink w:anchor="_Toc151823947" w:history="1">
            <w:r w:rsidRPr="00865912">
              <w:rPr>
                <w:rStyle w:val="Hypertextovodkaz"/>
              </w:rPr>
              <w:t>II_6 Potřeby mateřských škol ORP Teplice</w:t>
            </w:r>
            <w:r>
              <w:rPr>
                <w:webHidden/>
              </w:rPr>
              <w:tab/>
            </w:r>
            <w:r>
              <w:rPr>
                <w:webHidden/>
              </w:rPr>
              <w:fldChar w:fldCharType="begin"/>
            </w:r>
            <w:r>
              <w:rPr>
                <w:webHidden/>
              </w:rPr>
              <w:instrText xml:space="preserve"> PAGEREF _Toc151823947 \h </w:instrText>
            </w:r>
            <w:r>
              <w:rPr>
                <w:webHidden/>
              </w:rPr>
            </w:r>
            <w:r>
              <w:rPr>
                <w:webHidden/>
              </w:rPr>
              <w:fldChar w:fldCharType="separate"/>
            </w:r>
            <w:r>
              <w:rPr>
                <w:webHidden/>
              </w:rPr>
              <w:t>78</w:t>
            </w:r>
            <w:r>
              <w:rPr>
                <w:webHidden/>
              </w:rPr>
              <w:fldChar w:fldCharType="end"/>
            </w:r>
          </w:hyperlink>
        </w:p>
        <w:p w14:paraId="6E04F56B" w14:textId="34014448" w:rsidR="003F438F" w:rsidRDefault="003F438F">
          <w:pPr>
            <w:pStyle w:val="Obsah2"/>
            <w:tabs>
              <w:tab w:val="right" w:leader="dot" w:pos="9062"/>
            </w:tabs>
            <w:rPr>
              <w:noProof/>
              <w:sz w:val="22"/>
            </w:rPr>
          </w:pPr>
          <w:hyperlink w:anchor="_Toc151823948" w:history="1">
            <w:r w:rsidRPr="00865912">
              <w:rPr>
                <w:rStyle w:val="Hypertextovodkaz"/>
                <w:noProof/>
              </w:rPr>
              <w:t>II_6.1</w:t>
            </w:r>
            <w:r w:rsidRPr="00865912">
              <w:rPr>
                <w:rStyle w:val="Hypertextovodkaz"/>
                <w:rFonts w:ascii="Arial" w:eastAsia="Arial" w:hAnsi="Arial" w:cs="Arial"/>
                <w:noProof/>
              </w:rPr>
              <w:t xml:space="preserve"> </w:t>
            </w:r>
            <w:r w:rsidRPr="00865912">
              <w:rPr>
                <w:rStyle w:val="Hypertextovodkaz"/>
                <w:noProof/>
              </w:rPr>
              <w:t>Potřeby mateřských škol ve vztahu ke gramotnostem, kompetencím, inkluzi a dalším tématům</w:t>
            </w:r>
            <w:r>
              <w:rPr>
                <w:noProof/>
                <w:webHidden/>
              </w:rPr>
              <w:tab/>
            </w:r>
            <w:r>
              <w:rPr>
                <w:noProof/>
                <w:webHidden/>
              </w:rPr>
              <w:fldChar w:fldCharType="begin"/>
            </w:r>
            <w:r>
              <w:rPr>
                <w:noProof/>
                <w:webHidden/>
              </w:rPr>
              <w:instrText xml:space="preserve"> PAGEREF _Toc151823948 \h </w:instrText>
            </w:r>
            <w:r>
              <w:rPr>
                <w:noProof/>
                <w:webHidden/>
              </w:rPr>
            </w:r>
            <w:r>
              <w:rPr>
                <w:noProof/>
                <w:webHidden/>
              </w:rPr>
              <w:fldChar w:fldCharType="separate"/>
            </w:r>
            <w:r>
              <w:rPr>
                <w:noProof/>
                <w:webHidden/>
              </w:rPr>
              <w:t>78</w:t>
            </w:r>
            <w:r>
              <w:rPr>
                <w:noProof/>
                <w:webHidden/>
              </w:rPr>
              <w:fldChar w:fldCharType="end"/>
            </w:r>
          </w:hyperlink>
        </w:p>
        <w:p w14:paraId="4F47FE62" w14:textId="0F0FC7A2" w:rsidR="003F438F" w:rsidRDefault="003F438F">
          <w:pPr>
            <w:pStyle w:val="Obsah2"/>
            <w:tabs>
              <w:tab w:val="right" w:leader="dot" w:pos="9062"/>
            </w:tabs>
            <w:rPr>
              <w:noProof/>
              <w:sz w:val="22"/>
            </w:rPr>
          </w:pPr>
          <w:hyperlink w:anchor="_Toc151823949" w:history="1">
            <w:r w:rsidRPr="00865912">
              <w:rPr>
                <w:rStyle w:val="Hypertextovodkaz"/>
                <w:noProof/>
              </w:rPr>
              <w:t>II_6.2 Investiční a neinvestiční potřeby mateřských škol</w:t>
            </w:r>
            <w:r>
              <w:rPr>
                <w:noProof/>
                <w:webHidden/>
              </w:rPr>
              <w:tab/>
            </w:r>
            <w:r>
              <w:rPr>
                <w:noProof/>
                <w:webHidden/>
              </w:rPr>
              <w:fldChar w:fldCharType="begin"/>
            </w:r>
            <w:r>
              <w:rPr>
                <w:noProof/>
                <w:webHidden/>
              </w:rPr>
              <w:instrText xml:space="preserve"> PAGEREF _Toc151823949 \h </w:instrText>
            </w:r>
            <w:r>
              <w:rPr>
                <w:noProof/>
                <w:webHidden/>
              </w:rPr>
            </w:r>
            <w:r>
              <w:rPr>
                <w:noProof/>
                <w:webHidden/>
              </w:rPr>
              <w:fldChar w:fldCharType="separate"/>
            </w:r>
            <w:r>
              <w:rPr>
                <w:noProof/>
                <w:webHidden/>
              </w:rPr>
              <w:t>79</w:t>
            </w:r>
            <w:r>
              <w:rPr>
                <w:noProof/>
                <w:webHidden/>
              </w:rPr>
              <w:fldChar w:fldCharType="end"/>
            </w:r>
          </w:hyperlink>
        </w:p>
        <w:p w14:paraId="17F6E0D4" w14:textId="569EF9D1" w:rsidR="003F438F" w:rsidRDefault="003F438F">
          <w:pPr>
            <w:pStyle w:val="Obsah2"/>
            <w:tabs>
              <w:tab w:val="right" w:leader="dot" w:pos="9062"/>
            </w:tabs>
            <w:rPr>
              <w:noProof/>
              <w:sz w:val="22"/>
            </w:rPr>
          </w:pPr>
          <w:hyperlink w:anchor="_Toc151823950" w:history="1">
            <w:r w:rsidRPr="00865912">
              <w:rPr>
                <w:rStyle w:val="Hypertextovodkaz"/>
                <w:noProof/>
              </w:rPr>
              <w:t>II_6.3 Další problémy mateřských škol</w:t>
            </w:r>
            <w:r>
              <w:rPr>
                <w:noProof/>
                <w:webHidden/>
              </w:rPr>
              <w:tab/>
            </w:r>
            <w:r>
              <w:rPr>
                <w:noProof/>
                <w:webHidden/>
              </w:rPr>
              <w:fldChar w:fldCharType="begin"/>
            </w:r>
            <w:r>
              <w:rPr>
                <w:noProof/>
                <w:webHidden/>
              </w:rPr>
              <w:instrText xml:space="preserve"> PAGEREF _Toc151823950 \h </w:instrText>
            </w:r>
            <w:r>
              <w:rPr>
                <w:noProof/>
                <w:webHidden/>
              </w:rPr>
            </w:r>
            <w:r>
              <w:rPr>
                <w:noProof/>
                <w:webHidden/>
              </w:rPr>
              <w:fldChar w:fldCharType="separate"/>
            </w:r>
            <w:r>
              <w:rPr>
                <w:noProof/>
                <w:webHidden/>
              </w:rPr>
              <w:t>80</w:t>
            </w:r>
            <w:r>
              <w:rPr>
                <w:noProof/>
                <w:webHidden/>
              </w:rPr>
              <w:fldChar w:fldCharType="end"/>
            </w:r>
          </w:hyperlink>
        </w:p>
        <w:p w14:paraId="751BD5B7" w14:textId="6F184ECA" w:rsidR="003F438F" w:rsidRDefault="003F438F">
          <w:pPr>
            <w:pStyle w:val="Obsah1"/>
            <w:rPr>
              <w:rFonts w:asciiTheme="minorHAnsi" w:hAnsiTheme="minorHAnsi"/>
              <w:b w:val="0"/>
              <w:sz w:val="22"/>
            </w:rPr>
          </w:pPr>
          <w:hyperlink w:anchor="_Toc151823951" w:history="1">
            <w:r w:rsidRPr="00865912">
              <w:rPr>
                <w:rStyle w:val="Hypertextovodkaz"/>
              </w:rPr>
              <w:t>II_7 Potřeby základních škol ORP Teplice</w:t>
            </w:r>
            <w:r>
              <w:rPr>
                <w:webHidden/>
              </w:rPr>
              <w:tab/>
            </w:r>
            <w:r>
              <w:rPr>
                <w:webHidden/>
              </w:rPr>
              <w:fldChar w:fldCharType="begin"/>
            </w:r>
            <w:r>
              <w:rPr>
                <w:webHidden/>
              </w:rPr>
              <w:instrText xml:space="preserve"> PAGEREF _Toc151823951 \h </w:instrText>
            </w:r>
            <w:r>
              <w:rPr>
                <w:webHidden/>
              </w:rPr>
            </w:r>
            <w:r>
              <w:rPr>
                <w:webHidden/>
              </w:rPr>
              <w:fldChar w:fldCharType="separate"/>
            </w:r>
            <w:r>
              <w:rPr>
                <w:webHidden/>
              </w:rPr>
              <w:t>81</w:t>
            </w:r>
            <w:r>
              <w:rPr>
                <w:webHidden/>
              </w:rPr>
              <w:fldChar w:fldCharType="end"/>
            </w:r>
          </w:hyperlink>
        </w:p>
        <w:p w14:paraId="47E2D03B" w14:textId="6F24BFCF" w:rsidR="003F438F" w:rsidRDefault="003F438F">
          <w:pPr>
            <w:pStyle w:val="Obsah2"/>
            <w:tabs>
              <w:tab w:val="right" w:leader="dot" w:pos="9062"/>
            </w:tabs>
            <w:rPr>
              <w:noProof/>
              <w:sz w:val="22"/>
            </w:rPr>
          </w:pPr>
          <w:hyperlink w:anchor="_Toc151823952" w:history="1">
            <w:r w:rsidRPr="00865912">
              <w:rPr>
                <w:rStyle w:val="Hypertextovodkaz"/>
                <w:noProof/>
              </w:rPr>
              <w:t>II_7.1 Potřeby základních škol v oblasti gramotností, kompetencí, inkluze</w:t>
            </w:r>
            <w:r>
              <w:rPr>
                <w:noProof/>
                <w:webHidden/>
              </w:rPr>
              <w:tab/>
            </w:r>
            <w:r>
              <w:rPr>
                <w:noProof/>
                <w:webHidden/>
              </w:rPr>
              <w:fldChar w:fldCharType="begin"/>
            </w:r>
            <w:r>
              <w:rPr>
                <w:noProof/>
                <w:webHidden/>
              </w:rPr>
              <w:instrText xml:space="preserve"> PAGEREF _Toc151823952 \h </w:instrText>
            </w:r>
            <w:r>
              <w:rPr>
                <w:noProof/>
                <w:webHidden/>
              </w:rPr>
            </w:r>
            <w:r>
              <w:rPr>
                <w:noProof/>
                <w:webHidden/>
              </w:rPr>
              <w:fldChar w:fldCharType="separate"/>
            </w:r>
            <w:r>
              <w:rPr>
                <w:noProof/>
                <w:webHidden/>
              </w:rPr>
              <w:t>82</w:t>
            </w:r>
            <w:r>
              <w:rPr>
                <w:noProof/>
                <w:webHidden/>
              </w:rPr>
              <w:fldChar w:fldCharType="end"/>
            </w:r>
          </w:hyperlink>
        </w:p>
        <w:p w14:paraId="0EB0A52D" w14:textId="5D904452" w:rsidR="003F438F" w:rsidRDefault="003F438F" w:rsidP="003F438F">
          <w:pPr>
            <w:pStyle w:val="Obsah2"/>
            <w:tabs>
              <w:tab w:val="right" w:leader="dot" w:pos="9062"/>
            </w:tabs>
            <w:rPr>
              <w:noProof/>
              <w:sz w:val="22"/>
            </w:rPr>
          </w:pPr>
          <w:hyperlink w:anchor="_Toc151823956" w:history="1">
            <w:r w:rsidRPr="00865912">
              <w:rPr>
                <w:rStyle w:val="Hypertextovodkaz"/>
                <w:noProof/>
              </w:rPr>
              <w:t>II_7.2 Investiční a neinvestiční potřeby základních škol</w:t>
            </w:r>
            <w:r>
              <w:rPr>
                <w:noProof/>
                <w:webHidden/>
              </w:rPr>
              <w:tab/>
            </w:r>
            <w:r>
              <w:rPr>
                <w:noProof/>
                <w:webHidden/>
              </w:rPr>
              <w:fldChar w:fldCharType="begin"/>
            </w:r>
            <w:r>
              <w:rPr>
                <w:noProof/>
                <w:webHidden/>
              </w:rPr>
              <w:instrText xml:space="preserve"> PAGEREF _Toc151823956 \h </w:instrText>
            </w:r>
            <w:r>
              <w:rPr>
                <w:noProof/>
                <w:webHidden/>
              </w:rPr>
            </w:r>
            <w:r>
              <w:rPr>
                <w:noProof/>
                <w:webHidden/>
              </w:rPr>
              <w:fldChar w:fldCharType="separate"/>
            </w:r>
            <w:r>
              <w:rPr>
                <w:noProof/>
                <w:webHidden/>
              </w:rPr>
              <w:t>101</w:t>
            </w:r>
            <w:r>
              <w:rPr>
                <w:noProof/>
                <w:webHidden/>
              </w:rPr>
              <w:fldChar w:fldCharType="end"/>
            </w:r>
          </w:hyperlink>
        </w:p>
        <w:p w14:paraId="29BD636D" w14:textId="7D620BA6" w:rsidR="003F438F" w:rsidRDefault="003F438F">
          <w:pPr>
            <w:pStyle w:val="Obsah1"/>
            <w:rPr>
              <w:rFonts w:asciiTheme="minorHAnsi" w:hAnsiTheme="minorHAnsi"/>
              <w:b w:val="0"/>
              <w:sz w:val="22"/>
            </w:rPr>
          </w:pPr>
          <w:hyperlink w:anchor="_Toc151823960" w:history="1">
            <w:r w:rsidRPr="00865912">
              <w:rPr>
                <w:rStyle w:val="Hypertextovodkaz"/>
              </w:rPr>
              <w:t>II_8 Stav předškolního a základního vzdělávání</w:t>
            </w:r>
            <w:r>
              <w:rPr>
                <w:webHidden/>
              </w:rPr>
              <w:tab/>
            </w:r>
            <w:r>
              <w:rPr>
                <w:webHidden/>
              </w:rPr>
              <w:fldChar w:fldCharType="begin"/>
            </w:r>
            <w:r>
              <w:rPr>
                <w:webHidden/>
              </w:rPr>
              <w:instrText xml:space="preserve"> PAGEREF _Toc151823960 \h </w:instrText>
            </w:r>
            <w:r>
              <w:rPr>
                <w:webHidden/>
              </w:rPr>
            </w:r>
            <w:r>
              <w:rPr>
                <w:webHidden/>
              </w:rPr>
              <w:fldChar w:fldCharType="separate"/>
            </w:r>
            <w:r>
              <w:rPr>
                <w:webHidden/>
              </w:rPr>
              <w:t>110</w:t>
            </w:r>
            <w:r>
              <w:rPr>
                <w:webHidden/>
              </w:rPr>
              <w:fldChar w:fldCharType="end"/>
            </w:r>
          </w:hyperlink>
        </w:p>
        <w:p w14:paraId="619C094A" w14:textId="6CD805A0" w:rsidR="003F438F" w:rsidRDefault="003F438F">
          <w:pPr>
            <w:pStyle w:val="Obsah2"/>
            <w:tabs>
              <w:tab w:val="right" w:leader="dot" w:pos="9062"/>
            </w:tabs>
            <w:rPr>
              <w:noProof/>
              <w:sz w:val="22"/>
            </w:rPr>
          </w:pPr>
          <w:hyperlink w:anchor="_Toc151823961" w:history="1">
            <w:r w:rsidRPr="00865912">
              <w:rPr>
                <w:rStyle w:val="Hypertextovodkaz"/>
                <w:noProof/>
              </w:rPr>
              <w:t>II_8.1 Informace o stávajícím stavu gramotností a inkluzivity v území MAP včetně srovnání se situací v ČR</w:t>
            </w:r>
            <w:r>
              <w:rPr>
                <w:noProof/>
                <w:webHidden/>
              </w:rPr>
              <w:tab/>
            </w:r>
            <w:r>
              <w:rPr>
                <w:noProof/>
                <w:webHidden/>
              </w:rPr>
              <w:fldChar w:fldCharType="begin"/>
            </w:r>
            <w:r>
              <w:rPr>
                <w:noProof/>
                <w:webHidden/>
              </w:rPr>
              <w:instrText xml:space="preserve"> PAGEREF _Toc151823961 \h </w:instrText>
            </w:r>
            <w:r>
              <w:rPr>
                <w:noProof/>
                <w:webHidden/>
              </w:rPr>
            </w:r>
            <w:r>
              <w:rPr>
                <w:noProof/>
                <w:webHidden/>
              </w:rPr>
              <w:fldChar w:fldCharType="separate"/>
            </w:r>
            <w:r>
              <w:rPr>
                <w:noProof/>
                <w:webHidden/>
              </w:rPr>
              <w:t>110</w:t>
            </w:r>
            <w:r>
              <w:rPr>
                <w:noProof/>
                <w:webHidden/>
              </w:rPr>
              <w:fldChar w:fldCharType="end"/>
            </w:r>
          </w:hyperlink>
        </w:p>
        <w:p w14:paraId="3A1D3AAB" w14:textId="411D5989" w:rsidR="003F438F" w:rsidRDefault="003F438F">
          <w:pPr>
            <w:pStyle w:val="Obsah2"/>
            <w:tabs>
              <w:tab w:val="right" w:leader="dot" w:pos="9062"/>
            </w:tabs>
            <w:rPr>
              <w:noProof/>
              <w:sz w:val="22"/>
            </w:rPr>
          </w:pPr>
          <w:hyperlink w:anchor="_Toc151823962" w:history="1">
            <w:r w:rsidRPr="00865912">
              <w:rPr>
                <w:rStyle w:val="Hypertextovodkaz"/>
                <w:noProof/>
              </w:rPr>
              <w:t>II_8.2 Průběžné vyhodnocení naplňování ročního akčního plánu z předchozího období</w:t>
            </w:r>
            <w:r>
              <w:rPr>
                <w:noProof/>
                <w:webHidden/>
              </w:rPr>
              <w:tab/>
            </w:r>
            <w:r>
              <w:rPr>
                <w:noProof/>
                <w:webHidden/>
              </w:rPr>
              <w:fldChar w:fldCharType="begin"/>
            </w:r>
            <w:r>
              <w:rPr>
                <w:noProof/>
                <w:webHidden/>
              </w:rPr>
              <w:instrText xml:space="preserve"> PAGEREF _Toc151823962 \h </w:instrText>
            </w:r>
            <w:r>
              <w:rPr>
                <w:noProof/>
                <w:webHidden/>
              </w:rPr>
            </w:r>
            <w:r>
              <w:rPr>
                <w:noProof/>
                <w:webHidden/>
              </w:rPr>
              <w:fldChar w:fldCharType="separate"/>
            </w:r>
            <w:r>
              <w:rPr>
                <w:noProof/>
                <w:webHidden/>
              </w:rPr>
              <w:t>118</w:t>
            </w:r>
            <w:r>
              <w:rPr>
                <w:noProof/>
                <w:webHidden/>
              </w:rPr>
              <w:fldChar w:fldCharType="end"/>
            </w:r>
          </w:hyperlink>
        </w:p>
        <w:p w14:paraId="17DF7D99" w14:textId="6F088ACE" w:rsidR="003F438F" w:rsidRDefault="003F438F">
          <w:pPr>
            <w:pStyle w:val="Obsah1"/>
            <w:rPr>
              <w:rFonts w:asciiTheme="minorHAnsi" w:hAnsiTheme="minorHAnsi"/>
              <w:b w:val="0"/>
              <w:sz w:val="22"/>
            </w:rPr>
          </w:pPr>
          <w:hyperlink w:anchor="_Toc151823965" w:history="1">
            <w:r w:rsidRPr="00865912">
              <w:rPr>
                <w:rStyle w:val="Hypertextovodkaz"/>
              </w:rPr>
              <w:t>II_9 Analýza dotčených skupin v oblasti vzdělávání v řešeném území</w:t>
            </w:r>
            <w:r>
              <w:rPr>
                <w:webHidden/>
              </w:rPr>
              <w:tab/>
            </w:r>
            <w:r>
              <w:rPr>
                <w:webHidden/>
              </w:rPr>
              <w:fldChar w:fldCharType="begin"/>
            </w:r>
            <w:r>
              <w:rPr>
                <w:webHidden/>
              </w:rPr>
              <w:instrText xml:space="preserve"> PAGEREF _Toc151823965 \h </w:instrText>
            </w:r>
            <w:r>
              <w:rPr>
                <w:webHidden/>
              </w:rPr>
            </w:r>
            <w:r>
              <w:rPr>
                <w:webHidden/>
              </w:rPr>
              <w:fldChar w:fldCharType="separate"/>
            </w:r>
            <w:r>
              <w:rPr>
                <w:webHidden/>
              </w:rPr>
              <w:t>122</w:t>
            </w:r>
            <w:r>
              <w:rPr>
                <w:webHidden/>
              </w:rPr>
              <w:fldChar w:fldCharType="end"/>
            </w:r>
          </w:hyperlink>
        </w:p>
        <w:p w14:paraId="73E22015" w14:textId="5641300E" w:rsidR="003F438F" w:rsidRDefault="003F438F">
          <w:pPr>
            <w:pStyle w:val="Obsah1"/>
            <w:rPr>
              <w:rFonts w:asciiTheme="minorHAnsi" w:hAnsiTheme="minorHAnsi"/>
              <w:b w:val="0"/>
              <w:sz w:val="22"/>
            </w:rPr>
          </w:pPr>
          <w:hyperlink w:anchor="_Toc151823966" w:history="1">
            <w:r w:rsidRPr="00865912">
              <w:rPr>
                <w:rStyle w:val="Hypertextovodkaz"/>
              </w:rPr>
              <w:t>II_10 Východiska pro strategii</w:t>
            </w:r>
            <w:r>
              <w:rPr>
                <w:webHidden/>
              </w:rPr>
              <w:tab/>
            </w:r>
            <w:r>
              <w:rPr>
                <w:webHidden/>
              </w:rPr>
              <w:fldChar w:fldCharType="begin"/>
            </w:r>
            <w:r>
              <w:rPr>
                <w:webHidden/>
              </w:rPr>
              <w:instrText xml:space="preserve"> PAGEREF _Toc151823966 \h </w:instrText>
            </w:r>
            <w:r>
              <w:rPr>
                <w:webHidden/>
              </w:rPr>
            </w:r>
            <w:r>
              <w:rPr>
                <w:webHidden/>
              </w:rPr>
              <w:fldChar w:fldCharType="separate"/>
            </w:r>
            <w:r>
              <w:rPr>
                <w:webHidden/>
              </w:rPr>
              <w:t>123</w:t>
            </w:r>
            <w:r>
              <w:rPr>
                <w:webHidden/>
              </w:rPr>
              <w:fldChar w:fldCharType="end"/>
            </w:r>
          </w:hyperlink>
        </w:p>
        <w:p w14:paraId="44F5CD19" w14:textId="5BC568B4" w:rsidR="003F438F" w:rsidRDefault="003F438F">
          <w:pPr>
            <w:pStyle w:val="Obsah3"/>
            <w:tabs>
              <w:tab w:val="right" w:leader="dot" w:pos="9062"/>
            </w:tabs>
            <w:rPr>
              <w:noProof/>
              <w:sz w:val="22"/>
            </w:rPr>
          </w:pPr>
          <w:hyperlink w:anchor="_Toc151823967" w:history="1">
            <w:r w:rsidRPr="00865912">
              <w:rPr>
                <w:rStyle w:val="Hypertextovodkaz"/>
                <w:noProof/>
              </w:rPr>
              <w:t>II_10.1 Vymezení problémových oblastí a klíčových problémů</w:t>
            </w:r>
            <w:r>
              <w:rPr>
                <w:noProof/>
                <w:webHidden/>
              </w:rPr>
              <w:tab/>
            </w:r>
            <w:r>
              <w:rPr>
                <w:noProof/>
                <w:webHidden/>
              </w:rPr>
              <w:fldChar w:fldCharType="begin"/>
            </w:r>
            <w:r>
              <w:rPr>
                <w:noProof/>
                <w:webHidden/>
              </w:rPr>
              <w:instrText xml:space="preserve"> PAGEREF _Toc151823967 \h </w:instrText>
            </w:r>
            <w:r>
              <w:rPr>
                <w:noProof/>
                <w:webHidden/>
              </w:rPr>
            </w:r>
            <w:r>
              <w:rPr>
                <w:noProof/>
                <w:webHidden/>
              </w:rPr>
              <w:fldChar w:fldCharType="separate"/>
            </w:r>
            <w:r>
              <w:rPr>
                <w:noProof/>
                <w:webHidden/>
              </w:rPr>
              <w:t>124</w:t>
            </w:r>
            <w:r>
              <w:rPr>
                <w:noProof/>
                <w:webHidden/>
              </w:rPr>
              <w:fldChar w:fldCharType="end"/>
            </w:r>
          </w:hyperlink>
        </w:p>
        <w:p w14:paraId="24CA2182" w14:textId="7004E387" w:rsidR="003F438F" w:rsidRDefault="003F438F">
          <w:pPr>
            <w:pStyle w:val="Obsah3"/>
            <w:tabs>
              <w:tab w:val="right" w:leader="dot" w:pos="9062"/>
            </w:tabs>
            <w:rPr>
              <w:noProof/>
              <w:sz w:val="22"/>
            </w:rPr>
          </w:pPr>
          <w:hyperlink w:anchor="_Toc151823968" w:history="1">
            <w:r w:rsidRPr="00865912">
              <w:rPr>
                <w:rStyle w:val="Hypertextovodkaz"/>
                <w:noProof/>
              </w:rPr>
              <w:t>II_10.2 SWOT-3 analýza povinných témat MAP v území ORP Teplice</w:t>
            </w:r>
            <w:r>
              <w:rPr>
                <w:noProof/>
                <w:webHidden/>
              </w:rPr>
              <w:tab/>
            </w:r>
            <w:r>
              <w:rPr>
                <w:noProof/>
                <w:webHidden/>
              </w:rPr>
              <w:fldChar w:fldCharType="begin"/>
            </w:r>
            <w:r>
              <w:rPr>
                <w:noProof/>
                <w:webHidden/>
              </w:rPr>
              <w:instrText xml:space="preserve"> PAGEREF _Toc151823968 \h </w:instrText>
            </w:r>
            <w:r>
              <w:rPr>
                <w:noProof/>
                <w:webHidden/>
              </w:rPr>
            </w:r>
            <w:r>
              <w:rPr>
                <w:noProof/>
                <w:webHidden/>
              </w:rPr>
              <w:fldChar w:fldCharType="separate"/>
            </w:r>
            <w:r>
              <w:rPr>
                <w:noProof/>
                <w:webHidden/>
              </w:rPr>
              <w:t>130</w:t>
            </w:r>
            <w:r>
              <w:rPr>
                <w:noProof/>
                <w:webHidden/>
              </w:rPr>
              <w:fldChar w:fldCharType="end"/>
            </w:r>
          </w:hyperlink>
        </w:p>
        <w:p w14:paraId="79744181" w14:textId="5D218383" w:rsidR="003F438F" w:rsidRDefault="003F438F">
          <w:pPr>
            <w:pStyle w:val="Obsah3"/>
            <w:tabs>
              <w:tab w:val="right" w:leader="dot" w:pos="9062"/>
            </w:tabs>
            <w:rPr>
              <w:noProof/>
              <w:sz w:val="22"/>
            </w:rPr>
          </w:pPr>
          <w:hyperlink w:anchor="_Toc151823969" w:history="1">
            <w:r w:rsidRPr="00865912">
              <w:rPr>
                <w:rStyle w:val="Hypertextovodkaz"/>
                <w:noProof/>
              </w:rPr>
              <w:t>II_10.3 Vymezení prioritních oblastí rozvoje ORP Teplice</w:t>
            </w:r>
            <w:r>
              <w:rPr>
                <w:noProof/>
                <w:webHidden/>
              </w:rPr>
              <w:tab/>
            </w:r>
            <w:r>
              <w:rPr>
                <w:noProof/>
                <w:webHidden/>
              </w:rPr>
              <w:fldChar w:fldCharType="begin"/>
            </w:r>
            <w:r>
              <w:rPr>
                <w:noProof/>
                <w:webHidden/>
              </w:rPr>
              <w:instrText xml:space="preserve"> PAGEREF _Toc151823969 \h </w:instrText>
            </w:r>
            <w:r>
              <w:rPr>
                <w:noProof/>
                <w:webHidden/>
              </w:rPr>
            </w:r>
            <w:r>
              <w:rPr>
                <w:noProof/>
                <w:webHidden/>
              </w:rPr>
              <w:fldChar w:fldCharType="separate"/>
            </w:r>
            <w:r>
              <w:rPr>
                <w:noProof/>
                <w:webHidden/>
              </w:rPr>
              <w:t>139</w:t>
            </w:r>
            <w:r>
              <w:rPr>
                <w:noProof/>
                <w:webHidden/>
              </w:rPr>
              <w:fldChar w:fldCharType="end"/>
            </w:r>
          </w:hyperlink>
        </w:p>
        <w:p w14:paraId="7C01E46D" w14:textId="347FDA11" w:rsidR="003F438F" w:rsidRDefault="003F438F">
          <w:pPr>
            <w:pStyle w:val="Obsah3"/>
            <w:tabs>
              <w:tab w:val="right" w:leader="dot" w:pos="9062"/>
            </w:tabs>
            <w:rPr>
              <w:noProof/>
              <w:sz w:val="22"/>
            </w:rPr>
          </w:pPr>
          <w:hyperlink w:anchor="_Toc151823970" w:history="1">
            <w:r w:rsidRPr="00865912">
              <w:rPr>
                <w:rStyle w:val="Hypertextovodkaz"/>
                <w:noProof/>
              </w:rPr>
              <w:t>II_10.4 SWOT-3 analýza prioritních oblastí rozvoje v území ORP Teplice</w:t>
            </w:r>
            <w:r>
              <w:rPr>
                <w:noProof/>
                <w:webHidden/>
              </w:rPr>
              <w:tab/>
            </w:r>
            <w:r>
              <w:rPr>
                <w:noProof/>
                <w:webHidden/>
              </w:rPr>
              <w:fldChar w:fldCharType="begin"/>
            </w:r>
            <w:r>
              <w:rPr>
                <w:noProof/>
                <w:webHidden/>
              </w:rPr>
              <w:instrText xml:space="preserve"> PAGEREF _Toc151823970 \h </w:instrText>
            </w:r>
            <w:r>
              <w:rPr>
                <w:noProof/>
                <w:webHidden/>
              </w:rPr>
            </w:r>
            <w:r>
              <w:rPr>
                <w:noProof/>
                <w:webHidden/>
              </w:rPr>
              <w:fldChar w:fldCharType="separate"/>
            </w:r>
            <w:r>
              <w:rPr>
                <w:noProof/>
                <w:webHidden/>
              </w:rPr>
              <w:t>139</w:t>
            </w:r>
            <w:r>
              <w:rPr>
                <w:noProof/>
                <w:webHidden/>
              </w:rPr>
              <w:fldChar w:fldCharType="end"/>
            </w:r>
          </w:hyperlink>
        </w:p>
        <w:p w14:paraId="13BDF69D" w14:textId="195A94ED" w:rsidR="000B4BAE" w:rsidRPr="004537F2" w:rsidRDefault="000B4BAE">
          <w:r w:rsidRPr="004537F2">
            <w:rPr>
              <w:b/>
              <w:bCs/>
            </w:rPr>
            <w:fldChar w:fldCharType="end"/>
          </w:r>
        </w:p>
      </w:sdtContent>
    </w:sdt>
    <w:p w14:paraId="0981AC6A" w14:textId="53370BDA" w:rsidR="00372BEB" w:rsidRPr="004537F2" w:rsidRDefault="00372BEB" w:rsidP="00507435">
      <w:pPr>
        <w:tabs>
          <w:tab w:val="left" w:pos="3540"/>
        </w:tabs>
        <w:rPr>
          <w:rFonts w:ascii="Arial Nova Light" w:hAnsi="Arial Nova Light"/>
        </w:rPr>
      </w:pPr>
    </w:p>
    <w:p w14:paraId="74B332FC" w14:textId="7725F505" w:rsidR="00765F7A" w:rsidRPr="004537F2" w:rsidRDefault="00765F7A" w:rsidP="00507435">
      <w:pPr>
        <w:tabs>
          <w:tab w:val="left" w:pos="3540"/>
        </w:tabs>
        <w:rPr>
          <w:rFonts w:ascii="Arial Nova Light" w:hAnsi="Arial Nova Light"/>
        </w:rPr>
      </w:pPr>
    </w:p>
    <w:p w14:paraId="0635BAA7" w14:textId="77777777" w:rsidR="00890E08" w:rsidRPr="004537F2" w:rsidRDefault="00890E08" w:rsidP="00507435">
      <w:pPr>
        <w:tabs>
          <w:tab w:val="left" w:pos="3540"/>
        </w:tabs>
        <w:rPr>
          <w:rFonts w:ascii="Arial Nova Light" w:hAnsi="Arial Nova Light"/>
        </w:rPr>
      </w:pPr>
    </w:p>
    <w:p w14:paraId="56F90310" w14:textId="52779E51" w:rsidR="00372BEB" w:rsidRPr="004537F2" w:rsidRDefault="00372BEB">
      <w:pPr>
        <w:jc w:val="left"/>
        <w:rPr>
          <w:lang w:eastAsia="en-GB"/>
        </w:rPr>
      </w:pPr>
      <w:bookmarkStart w:id="1" w:name="_Toc517352094"/>
    </w:p>
    <w:p w14:paraId="0BF60231" w14:textId="77777777" w:rsidR="00D12454" w:rsidRPr="004537F2" w:rsidRDefault="00D12454" w:rsidP="00D12454"/>
    <w:p w14:paraId="4AD6B35F" w14:textId="05AA90A7" w:rsidR="00530130" w:rsidRDefault="00530130" w:rsidP="00CF330A">
      <w:pPr>
        <w:jc w:val="left"/>
        <w:rPr>
          <w:sz w:val="50"/>
          <w:szCs w:val="50"/>
        </w:rPr>
      </w:pPr>
      <w:r>
        <w:rPr>
          <w:sz w:val="50"/>
          <w:szCs w:val="50"/>
        </w:rPr>
        <w:br w:type="page"/>
      </w:r>
    </w:p>
    <w:p w14:paraId="57156CC7" w14:textId="77777777" w:rsidR="00CF330A" w:rsidRDefault="00CF330A" w:rsidP="00D12454">
      <w:pPr>
        <w:pStyle w:val="Nadpis1"/>
        <w:jc w:val="center"/>
        <w:rPr>
          <w:sz w:val="50"/>
          <w:szCs w:val="50"/>
        </w:rPr>
      </w:pPr>
    </w:p>
    <w:p w14:paraId="14858811" w14:textId="77777777" w:rsidR="00CF330A" w:rsidRDefault="00CF330A" w:rsidP="00D12454">
      <w:pPr>
        <w:pStyle w:val="Nadpis1"/>
        <w:jc w:val="center"/>
        <w:rPr>
          <w:sz w:val="50"/>
          <w:szCs w:val="50"/>
        </w:rPr>
      </w:pPr>
    </w:p>
    <w:p w14:paraId="616B53BF" w14:textId="5177F6D4" w:rsidR="00CF330A" w:rsidRDefault="00CF330A" w:rsidP="00D12454">
      <w:pPr>
        <w:pStyle w:val="Nadpis1"/>
        <w:jc w:val="center"/>
        <w:rPr>
          <w:sz w:val="50"/>
          <w:szCs w:val="50"/>
        </w:rPr>
      </w:pPr>
    </w:p>
    <w:p w14:paraId="0244FC2F" w14:textId="77777777" w:rsidR="00CF330A" w:rsidRPr="00CF330A" w:rsidRDefault="00CF330A" w:rsidP="00CF330A"/>
    <w:p w14:paraId="4A48447B" w14:textId="77777777" w:rsidR="00CF330A" w:rsidRDefault="00CF330A" w:rsidP="00D12454">
      <w:pPr>
        <w:pStyle w:val="Nadpis1"/>
        <w:jc w:val="center"/>
        <w:rPr>
          <w:sz w:val="50"/>
          <w:szCs w:val="50"/>
        </w:rPr>
      </w:pPr>
    </w:p>
    <w:p w14:paraId="37DFA698" w14:textId="0029985C" w:rsidR="00D12454" w:rsidRPr="004537F2" w:rsidRDefault="00D12454" w:rsidP="00D12454">
      <w:pPr>
        <w:pStyle w:val="Nadpis1"/>
        <w:jc w:val="center"/>
        <w:rPr>
          <w:sz w:val="50"/>
          <w:szCs w:val="50"/>
        </w:rPr>
      </w:pPr>
      <w:bookmarkStart w:id="2" w:name="_Toc151823883"/>
      <w:r w:rsidRPr="004537F2">
        <w:rPr>
          <w:sz w:val="50"/>
          <w:szCs w:val="50"/>
        </w:rPr>
        <w:t>ČÁST I – ÚVOD DO DOKUMENTU</w:t>
      </w:r>
      <w:r w:rsidR="00814B8D">
        <w:rPr>
          <w:sz w:val="50"/>
          <w:szCs w:val="50"/>
        </w:rPr>
        <w:t xml:space="preserve"> MAP</w:t>
      </w:r>
      <w:bookmarkEnd w:id="2"/>
    </w:p>
    <w:p w14:paraId="1A06DC67" w14:textId="77777777" w:rsidR="00D12454" w:rsidRPr="004537F2" w:rsidRDefault="00D12454" w:rsidP="00D12454">
      <w:pPr>
        <w:jc w:val="left"/>
        <w:rPr>
          <w:rFonts w:asciiTheme="majorHAnsi" w:eastAsiaTheme="majorEastAsia" w:hAnsiTheme="majorHAnsi" w:cstheme="majorBidi"/>
          <w:b/>
          <w:bCs/>
          <w:color w:val="365F91" w:themeColor="accent1" w:themeShade="BF"/>
          <w:sz w:val="28"/>
          <w:szCs w:val="28"/>
        </w:rPr>
      </w:pPr>
      <w:r w:rsidRPr="004537F2">
        <w:br w:type="page"/>
      </w:r>
    </w:p>
    <w:p w14:paraId="5836E7B5" w14:textId="3AC26A60" w:rsidR="00F702E8" w:rsidRPr="004537F2" w:rsidRDefault="00F702E8" w:rsidP="00F702E8">
      <w:pPr>
        <w:pStyle w:val="Nadpis1"/>
      </w:pPr>
      <w:bookmarkStart w:id="3" w:name="_Toc151823884"/>
      <w:r w:rsidRPr="004537F2">
        <w:lastRenderedPageBreak/>
        <w:t>I_1 Úvod</w:t>
      </w:r>
      <w:bookmarkEnd w:id="3"/>
    </w:p>
    <w:p w14:paraId="4F77C9A7" w14:textId="17A88977" w:rsidR="00E955BD" w:rsidRPr="004537F2" w:rsidRDefault="00E955BD" w:rsidP="00E955BD">
      <w:pPr>
        <w:pStyle w:val="Nadpis2"/>
      </w:pPr>
      <w:bookmarkStart w:id="4" w:name="_Toc151823885"/>
      <w:bookmarkStart w:id="5" w:name="_GoBack"/>
      <w:bookmarkEnd w:id="5"/>
      <w:r w:rsidRPr="004537F2">
        <w:t>I_1</w:t>
      </w:r>
      <w:r w:rsidR="001E1F22">
        <w:t>.1</w:t>
      </w:r>
      <w:r w:rsidRPr="004537F2">
        <w:t xml:space="preserve"> Základní informace o projektu MAP II</w:t>
      </w:r>
      <w:r w:rsidR="007F280C">
        <w:t>I</w:t>
      </w:r>
      <w:bookmarkEnd w:id="4"/>
    </w:p>
    <w:p w14:paraId="50EDE18C" w14:textId="5A383B24" w:rsidR="00D06A6A" w:rsidRPr="004537F2" w:rsidRDefault="007F280C" w:rsidP="00C73F8D">
      <w:pPr>
        <w:pStyle w:val="Odstavec"/>
        <w:rPr>
          <w:lang w:val="cs-CZ"/>
        </w:rPr>
      </w:pPr>
      <w:r>
        <w:rPr>
          <w:lang w:val="cs-CZ"/>
        </w:rPr>
        <w:t xml:space="preserve">Realizátorem projektu MAP III </w:t>
      </w:r>
      <w:r w:rsidR="005B4EBC" w:rsidRPr="004537F2">
        <w:rPr>
          <w:lang w:val="cs-CZ"/>
        </w:rPr>
        <w:t>ORP Teplice je Místní akční skupina MAS CÍNOVECKO, o. p. s. se sídlem v Dubí, která má znalosti daného území a zkušenosti se zpracováním strategických dokumentů.</w:t>
      </w:r>
      <w:r w:rsidR="0002508B" w:rsidRPr="004537F2">
        <w:rPr>
          <w:lang w:val="cs-CZ"/>
        </w:rPr>
        <w:t xml:space="preserve"> </w:t>
      </w:r>
      <w:r w:rsidR="005B4EBC" w:rsidRPr="004537F2">
        <w:rPr>
          <w:lang w:val="cs-CZ"/>
        </w:rPr>
        <w:t>Jak vyplývá z názvu projektu a z požadavků výzvy, probíhá realizace projektu na území OR</w:t>
      </w:r>
      <w:r w:rsidR="007943DB">
        <w:rPr>
          <w:lang w:val="cs-CZ"/>
        </w:rPr>
        <w:t>P Teplice. V projektu je zapojeno</w:t>
      </w:r>
      <w:r w:rsidR="005B4EBC" w:rsidRPr="004537F2">
        <w:rPr>
          <w:lang w:val="cs-CZ"/>
        </w:rPr>
        <w:t xml:space="preserve"> </w:t>
      </w:r>
      <w:r>
        <w:rPr>
          <w:lang w:val="cs-CZ" w:eastAsia="x-none"/>
        </w:rPr>
        <w:t>celkem 88</w:t>
      </w:r>
      <w:r w:rsidR="00D06A6A" w:rsidRPr="004537F2">
        <w:rPr>
          <w:lang w:val="cs-CZ" w:eastAsia="x-none"/>
        </w:rPr>
        <w:t xml:space="preserve"> škol a školských zařízení. </w:t>
      </w:r>
    </w:p>
    <w:p w14:paraId="05F46462" w14:textId="77777777" w:rsidR="00D06A6A" w:rsidRPr="004537F2" w:rsidRDefault="00D06A6A" w:rsidP="00D06A6A">
      <w:pPr>
        <w:rPr>
          <w:lang w:eastAsia="x-none"/>
        </w:rPr>
      </w:pPr>
    </w:p>
    <w:p w14:paraId="43F91067" w14:textId="03F07613" w:rsidR="005B4EBC" w:rsidRPr="004537F2" w:rsidRDefault="005B4EBC" w:rsidP="005B4EBC">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66094">
        <w:rPr>
          <w:noProof/>
          <w:lang w:val="cs-CZ"/>
        </w:rPr>
        <w:t>1</w:t>
      </w:r>
      <w:r w:rsidRPr="004537F2">
        <w:rPr>
          <w:lang w:val="cs-CZ"/>
        </w:rPr>
        <w:fldChar w:fldCharType="end"/>
      </w:r>
      <w:r w:rsidRPr="004537F2">
        <w:rPr>
          <w:lang w:val="cs-CZ"/>
        </w:rPr>
        <w:t>: Informace o projektu</w:t>
      </w:r>
    </w:p>
    <w:tbl>
      <w:tblPr>
        <w:tblStyle w:val="Mkatabulky"/>
        <w:tblW w:w="0" w:type="auto"/>
        <w:tblLook w:val="04A0" w:firstRow="1" w:lastRow="0" w:firstColumn="1" w:lastColumn="0" w:noHBand="0" w:noVBand="1"/>
      </w:tblPr>
      <w:tblGrid>
        <w:gridCol w:w="4486"/>
        <w:gridCol w:w="4576"/>
      </w:tblGrid>
      <w:tr w:rsidR="005B4EBC" w:rsidRPr="004537F2" w14:paraId="3A69EE80" w14:textId="77777777" w:rsidTr="005924E4">
        <w:tc>
          <w:tcPr>
            <w:tcW w:w="4486" w:type="dxa"/>
            <w:shd w:val="clear" w:color="auto" w:fill="auto"/>
          </w:tcPr>
          <w:p w14:paraId="02A28CD9" w14:textId="77777777" w:rsidR="005B4EBC" w:rsidRPr="004537F2" w:rsidRDefault="005B4EBC" w:rsidP="005B4EBC">
            <w:pPr>
              <w:pStyle w:val="Odstavec"/>
              <w:rPr>
                <w:lang w:val="cs-CZ"/>
              </w:rPr>
            </w:pPr>
            <w:r w:rsidRPr="004537F2">
              <w:rPr>
                <w:lang w:val="cs-CZ"/>
              </w:rPr>
              <w:t>Název projektu</w:t>
            </w:r>
          </w:p>
        </w:tc>
        <w:tc>
          <w:tcPr>
            <w:tcW w:w="4576" w:type="dxa"/>
            <w:shd w:val="clear" w:color="auto" w:fill="auto"/>
          </w:tcPr>
          <w:p w14:paraId="3102259E" w14:textId="0AE4A890" w:rsidR="005B4EBC" w:rsidRPr="00425167" w:rsidRDefault="00425167" w:rsidP="005B4EBC">
            <w:pPr>
              <w:pStyle w:val="Odstavec"/>
              <w:rPr>
                <w:color w:val="000000" w:themeColor="text1"/>
                <w:lang w:val="cs-CZ"/>
              </w:rPr>
            </w:pPr>
            <w:r>
              <w:rPr>
                <w:color w:val="000000" w:themeColor="text1"/>
                <w:lang w:val="cs-CZ"/>
              </w:rPr>
              <w:t>Projekt MAP III ORP Teplice</w:t>
            </w:r>
          </w:p>
        </w:tc>
      </w:tr>
      <w:tr w:rsidR="005B4EBC" w:rsidRPr="004537F2" w14:paraId="4C25FEDD" w14:textId="77777777" w:rsidTr="005924E4">
        <w:tc>
          <w:tcPr>
            <w:tcW w:w="4486" w:type="dxa"/>
            <w:shd w:val="clear" w:color="auto" w:fill="auto"/>
          </w:tcPr>
          <w:p w14:paraId="0CEF75A7" w14:textId="77777777" w:rsidR="005B4EBC" w:rsidRPr="004537F2" w:rsidRDefault="005B4EBC" w:rsidP="005B4EBC">
            <w:pPr>
              <w:pStyle w:val="Odstavec"/>
              <w:rPr>
                <w:lang w:val="cs-CZ"/>
              </w:rPr>
            </w:pPr>
            <w:r w:rsidRPr="004537F2">
              <w:rPr>
                <w:lang w:val="cs-CZ"/>
              </w:rPr>
              <w:t>Registrační číslo projektu</w:t>
            </w:r>
          </w:p>
        </w:tc>
        <w:tc>
          <w:tcPr>
            <w:tcW w:w="4576" w:type="dxa"/>
            <w:shd w:val="clear" w:color="auto" w:fill="auto"/>
          </w:tcPr>
          <w:p w14:paraId="59813047" w14:textId="5234E798" w:rsidR="00425167" w:rsidRPr="00425167" w:rsidRDefault="00425167" w:rsidP="00425167">
            <w:pPr>
              <w:pStyle w:val="Odstavec"/>
              <w:rPr>
                <w:color w:val="000000" w:themeColor="text1"/>
                <w:shd w:val="clear" w:color="auto" w:fill="FFFFFF"/>
                <w:lang w:val="cs-CZ"/>
              </w:rPr>
            </w:pPr>
            <w:r w:rsidRPr="00425167">
              <w:rPr>
                <w:color w:val="000000" w:themeColor="text1"/>
                <w:lang w:val="cs-CZ"/>
              </w:rPr>
              <w:t>CZ.02.3.68/0.0/0.0/20_082/0023101</w:t>
            </w:r>
          </w:p>
        </w:tc>
      </w:tr>
      <w:tr w:rsidR="005B4EBC" w:rsidRPr="004537F2" w14:paraId="5FA77E66" w14:textId="77777777" w:rsidTr="005924E4">
        <w:tc>
          <w:tcPr>
            <w:tcW w:w="4486" w:type="dxa"/>
            <w:shd w:val="clear" w:color="auto" w:fill="auto"/>
          </w:tcPr>
          <w:p w14:paraId="68AF53C7" w14:textId="77777777" w:rsidR="005B4EBC" w:rsidRPr="004537F2" w:rsidRDefault="005B4EBC" w:rsidP="005B4EBC">
            <w:pPr>
              <w:pStyle w:val="Odstavec"/>
              <w:rPr>
                <w:lang w:val="cs-CZ"/>
              </w:rPr>
            </w:pPr>
            <w:r w:rsidRPr="004537F2">
              <w:rPr>
                <w:lang w:val="cs-CZ"/>
              </w:rPr>
              <w:t>Realizátor projektu</w:t>
            </w:r>
          </w:p>
        </w:tc>
        <w:tc>
          <w:tcPr>
            <w:tcW w:w="4576" w:type="dxa"/>
            <w:shd w:val="clear" w:color="auto" w:fill="auto"/>
          </w:tcPr>
          <w:p w14:paraId="292DDDEC" w14:textId="77777777" w:rsidR="005B4EBC" w:rsidRPr="004537F2" w:rsidRDefault="005B4EBC" w:rsidP="005B4EBC">
            <w:pPr>
              <w:pStyle w:val="Odstavec"/>
              <w:rPr>
                <w:color w:val="000000" w:themeColor="text1"/>
                <w:lang w:val="cs-CZ"/>
              </w:rPr>
            </w:pPr>
            <w:r w:rsidRPr="004537F2">
              <w:rPr>
                <w:color w:val="000000" w:themeColor="text1"/>
                <w:lang w:val="cs-CZ"/>
              </w:rPr>
              <w:t>MAS CÍNOVECKO, o.p.s.</w:t>
            </w:r>
          </w:p>
        </w:tc>
      </w:tr>
      <w:tr w:rsidR="005B4EBC" w:rsidRPr="004537F2" w14:paraId="0E698098" w14:textId="77777777" w:rsidTr="005924E4">
        <w:tc>
          <w:tcPr>
            <w:tcW w:w="4486" w:type="dxa"/>
            <w:shd w:val="clear" w:color="auto" w:fill="auto"/>
          </w:tcPr>
          <w:p w14:paraId="37A8FCD3" w14:textId="77777777" w:rsidR="005B4EBC" w:rsidRPr="004537F2" w:rsidRDefault="005B4EBC" w:rsidP="005B4EBC">
            <w:pPr>
              <w:pStyle w:val="Odstavec"/>
              <w:rPr>
                <w:lang w:val="cs-CZ"/>
              </w:rPr>
            </w:pPr>
            <w:r w:rsidRPr="004537F2">
              <w:rPr>
                <w:lang w:val="cs-CZ"/>
              </w:rPr>
              <w:t>Datum zahájení realizace projektu</w:t>
            </w:r>
          </w:p>
        </w:tc>
        <w:tc>
          <w:tcPr>
            <w:tcW w:w="4576" w:type="dxa"/>
            <w:shd w:val="clear" w:color="auto" w:fill="auto"/>
          </w:tcPr>
          <w:p w14:paraId="68F80876" w14:textId="73A99133" w:rsidR="005B4EBC" w:rsidRPr="004537F2" w:rsidRDefault="005B4EBC" w:rsidP="005B4EBC">
            <w:pPr>
              <w:pStyle w:val="Odstavec"/>
              <w:rPr>
                <w:lang w:val="cs-CZ"/>
              </w:rPr>
            </w:pPr>
            <w:r w:rsidRPr="004537F2">
              <w:rPr>
                <w:lang w:val="cs-CZ"/>
              </w:rPr>
              <w:t xml:space="preserve">01. </w:t>
            </w:r>
            <w:r w:rsidR="000F7DDD">
              <w:rPr>
                <w:lang w:val="cs-CZ"/>
              </w:rPr>
              <w:t>01</w:t>
            </w:r>
            <w:r w:rsidRPr="004537F2">
              <w:rPr>
                <w:lang w:val="cs-CZ"/>
              </w:rPr>
              <w:t>. 20</w:t>
            </w:r>
            <w:r w:rsidR="000F7DDD">
              <w:rPr>
                <w:lang w:val="cs-CZ"/>
              </w:rPr>
              <w:t>23</w:t>
            </w:r>
          </w:p>
        </w:tc>
      </w:tr>
      <w:tr w:rsidR="005B4EBC" w:rsidRPr="004537F2" w14:paraId="1AAB4220" w14:textId="77777777" w:rsidTr="005924E4">
        <w:tc>
          <w:tcPr>
            <w:tcW w:w="4486" w:type="dxa"/>
            <w:shd w:val="clear" w:color="auto" w:fill="auto"/>
          </w:tcPr>
          <w:p w14:paraId="00770603" w14:textId="77777777" w:rsidR="005B4EBC" w:rsidRPr="004537F2" w:rsidRDefault="005B4EBC" w:rsidP="005B4EBC">
            <w:pPr>
              <w:pStyle w:val="Odstavec"/>
              <w:rPr>
                <w:lang w:val="cs-CZ"/>
              </w:rPr>
            </w:pPr>
            <w:r w:rsidRPr="004537F2">
              <w:rPr>
                <w:lang w:val="cs-CZ"/>
              </w:rPr>
              <w:t>Datum ukončení realizace projektu</w:t>
            </w:r>
          </w:p>
        </w:tc>
        <w:tc>
          <w:tcPr>
            <w:tcW w:w="4576" w:type="dxa"/>
            <w:shd w:val="clear" w:color="auto" w:fill="auto"/>
          </w:tcPr>
          <w:p w14:paraId="712E5CCE" w14:textId="2BA6E54B" w:rsidR="005B4EBC" w:rsidRPr="004537F2" w:rsidRDefault="000F7DDD" w:rsidP="005B4EBC">
            <w:pPr>
              <w:pStyle w:val="Odstavec"/>
              <w:rPr>
                <w:lang w:val="cs-CZ"/>
              </w:rPr>
            </w:pPr>
            <w:r>
              <w:rPr>
                <w:lang w:val="cs-CZ"/>
              </w:rPr>
              <w:t>30</w:t>
            </w:r>
            <w:r w:rsidR="005B4EBC" w:rsidRPr="004537F2">
              <w:rPr>
                <w:lang w:val="cs-CZ"/>
              </w:rPr>
              <w:t xml:space="preserve">. </w:t>
            </w:r>
            <w:r>
              <w:rPr>
                <w:lang w:val="cs-CZ"/>
              </w:rPr>
              <w:t>11</w:t>
            </w:r>
            <w:r w:rsidR="005B4EBC" w:rsidRPr="004537F2">
              <w:rPr>
                <w:lang w:val="cs-CZ"/>
              </w:rPr>
              <w:t>. 20</w:t>
            </w:r>
            <w:r>
              <w:rPr>
                <w:lang w:val="cs-CZ"/>
              </w:rPr>
              <w:t>23</w:t>
            </w:r>
          </w:p>
        </w:tc>
      </w:tr>
      <w:tr w:rsidR="005B4EBC" w:rsidRPr="004537F2" w14:paraId="4D45EDD4" w14:textId="77777777" w:rsidTr="005924E4">
        <w:tc>
          <w:tcPr>
            <w:tcW w:w="4486" w:type="dxa"/>
            <w:shd w:val="clear" w:color="auto" w:fill="auto"/>
          </w:tcPr>
          <w:p w14:paraId="37148B3C" w14:textId="77777777" w:rsidR="005B4EBC" w:rsidRPr="004537F2" w:rsidRDefault="005B4EBC" w:rsidP="005B4EBC">
            <w:pPr>
              <w:pStyle w:val="Odstavec"/>
              <w:rPr>
                <w:lang w:val="cs-CZ"/>
              </w:rPr>
            </w:pPr>
            <w:r w:rsidRPr="004537F2">
              <w:rPr>
                <w:lang w:val="cs-CZ"/>
              </w:rPr>
              <w:t>Území dopadu</w:t>
            </w:r>
          </w:p>
        </w:tc>
        <w:tc>
          <w:tcPr>
            <w:tcW w:w="4576" w:type="dxa"/>
            <w:shd w:val="clear" w:color="auto" w:fill="auto"/>
          </w:tcPr>
          <w:p w14:paraId="2A2E4CD2" w14:textId="77777777" w:rsidR="005B4EBC" w:rsidRPr="004537F2" w:rsidRDefault="005B4EBC" w:rsidP="005B4EBC">
            <w:pPr>
              <w:pStyle w:val="Odstavec"/>
              <w:rPr>
                <w:lang w:val="cs-CZ"/>
              </w:rPr>
            </w:pPr>
            <w:r w:rsidRPr="004537F2">
              <w:rPr>
                <w:lang w:val="cs-CZ"/>
              </w:rPr>
              <w:t>ORP Teplice</w:t>
            </w:r>
          </w:p>
        </w:tc>
      </w:tr>
      <w:tr w:rsidR="005B4EBC" w:rsidRPr="004537F2" w14:paraId="3E96696F" w14:textId="77777777" w:rsidTr="005924E4">
        <w:tc>
          <w:tcPr>
            <w:tcW w:w="4486" w:type="dxa"/>
            <w:shd w:val="clear" w:color="auto" w:fill="auto"/>
          </w:tcPr>
          <w:p w14:paraId="0EC1BA2E" w14:textId="0DA284F4" w:rsidR="005B4EBC" w:rsidRPr="004537F2" w:rsidRDefault="00611CC0" w:rsidP="005B4EBC">
            <w:pPr>
              <w:pStyle w:val="Odstavec"/>
              <w:rPr>
                <w:lang w:val="cs-CZ"/>
              </w:rPr>
            </w:pPr>
            <w:r w:rsidRPr="004537F2">
              <w:rPr>
                <w:lang w:val="cs-CZ"/>
              </w:rPr>
              <w:t>Program</w:t>
            </w:r>
          </w:p>
        </w:tc>
        <w:tc>
          <w:tcPr>
            <w:tcW w:w="4576" w:type="dxa"/>
            <w:shd w:val="clear" w:color="auto" w:fill="auto"/>
          </w:tcPr>
          <w:p w14:paraId="39103A39" w14:textId="4AE65E10" w:rsidR="005B4EBC" w:rsidRPr="004537F2" w:rsidRDefault="005B4EBC" w:rsidP="005B4EBC">
            <w:pPr>
              <w:pStyle w:val="Odstavec"/>
              <w:rPr>
                <w:sz w:val="22"/>
                <w:lang w:val="cs-CZ"/>
              </w:rPr>
            </w:pPr>
            <w:r w:rsidRPr="004537F2">
              <w:rPr>
                <w:sz w:val="22"/>
                <w:lang w:val="cs-CZ"/>
              </w:rPr>
              <w:t xml:space="preserve">OP Výzkum, vývoj a vzdělávání </w:t>
            </w:r>
          </w:p>
        </w:tc>
      </w:tr>
      <w:tr w:rsidR="005B4EBC" w:rsidRPr="004537F2" w14:paraId="1FF418DA" w14:textId="77777777" w:rsidTr="005924E4">
        <w:tc>
          <w:tcPr>
            <w:tcW w:w="4486" w:type="dxa"/>
            <w:shd w:val="clear" w:color="auto" w:fill="auto"/>
            <w:vAlign w:val="center"/>
          </w:tcPr>
          <w:p w14:paraId="2B57A12A" w14:textId="77777777" w:rsidR="005B4EBC" w:rsidRPr="004537F2" w:rsidRDefault="005B4EBC" w:rsidP="005B4EBC">
            <w:pPr>
              <w:pStyle w:val="Odstavec"/>
              <w:rPr>
                <w:lang w:val="cs-CZ"/>
              </w:rPr>
            </w:pPr>
            <w:r w:rsidRPr="004537F2">
              <w:rPr>
                <w:lang w:val="cs-CZ"/>
              </w:rPr>
              <w:t>Číslo a název prioritní osy</w:t>
            </w:r>
          </w:p>
        </w:tc>
        <w:tc>
          <w:tcPr>
            <w:tcW w:w="4576" w:type="dxa"/>
            <w:shd w:val="clear" w:color="auto" w:fill="auto"/>
          </w:tcPr>
          <w:p w14:paraId="5BCE99EE" w14:textId="175795BE" w:rsidR="005B4EBC" w:rsidRPr="004537F2" w:rsidRDefault="007A6146" w:rsidP="005B4EBC">
            <w:pPr>
              <w:pStyle w:val="Odstavec"/>
              <w:rPr>
                <w:sz w:val="22"/>
                <w:highlight w:val="yellow"/>
                <w:lang w:val="cs-CZ"/>
              </w:rPr>
            </w:pPr>
            <w:r w:rsidRPr="007A6146">
              <w:rPr>
                <w:sz w:val="22"/>
                <w:lang w:val="cs-CZ"/>
              </w:rPr>
              <w:t>Prioritní osa 3: Rovný přístup ke kvalitnímu předškolnímu, primárnímu a sekundárnímu vzdělávání</w:t>
            </w:r>
          </w:p>
        </w:tc>
      </w:tr>
      <w:tr w:rsidR="005B4EBC" w:rsidRPr="004537F2" w14:paraId="0C6300F7" w14:textId="77777777" w:rsidTr="005924E4">
        <w:tc>
          <w:tcPr>
            <w:tcW w:w="4486" w:type="dxa"/>
            <w:shd w:val="clear" w:color="auto" w:fill="auto"/>
            <w:vAlign w:val="center"/>
          </w:tcPr>
          <w:p w14:paraId="726A316B" w14:textId="77777777" w:rsidR="005B4EBC" w:rsidRPr="004537F2" w:rsidRDefault="005B4EBC" w:rsidP="005B4EBC">
            <w:pPr>
              <w:pStyle w:val="Odstavec"/>
              <w:rPr>
                <w:lang w:val="cs-CZ"/>
              </w:rPr>
            </w:pPr>
            <w:r w:rsidRPr="004537F2">
              <w:rPr>
                <w:lang w:val="cs-CZ"/>
              </w:rPr>
              <w:t>Číslo a název investiční priority</w:t>
            </w:r>
          </w:p>
        </w:tc>
        <w:tc>
          <w:tcPr>
            <w:tcW w:w="4576" w:type="dxa"/>
            <w:shd w:val="clear" w:color="auto" w:fill="auto"/>
          </w:tcPr>
          <w:p w14:paraId="6EF6C7FC" w14:textId="5B978B1C" w:rsidR="005B4EBC" w:rsidRPr="004537F2" w:rsidRDefault="007A6146" w:rsidP="005924E4">
            <w:pPr>
              <w:pStyle w:val="Odstavec"/>
              <w:rPr>
                <w:sz w:val="22"/>
                <w:lang w:val="cs-CZ"/>
              </w:rPr>
            </w:pPr>
            <w:r w:rsidRPr="007A6146">
              <w:rPr>
                <w:sz w:val="22"/>
                <w:lang w:val="cs-CZ"/>
              </w:rPr>
              <w:t>IP 1 - Omezování a prevence předčasného ukončování školní docházky a podpora rovného přístupu ke kvalitním programům předškolního rozvoje, k primárnímu a sekundárnímu vzdělávání, možnostem formálního a neformálního vzdělávání, které umožňuje zpětné začlenění do procesu vzdělávání a odborné přípravy</w:t>
            </w:r>
          </w:p>
        </w:tc>
      </w:tr>
      <w:tr w:rsidR="005B4EBC" w:rsidRPr="004537F2" w14:paraId="58B79F7B" w14:textId="77777777" w:rsidTr="005924E4">
        <w:tc>
          <w:tcPr>
            <w:tcW w:w="4486" w:type="dxa"/>
            <w:shd w:val="clear" w:color="auto" w:fill="auto"/>
            <w:vAlign w:val="center"/>
          </w:tcPr>
          <w:p w14:paraId="0FD41DC2" w14:textId="77777777" w:rsidR="005B4EBC" w:rsidRPr="004537F2" w:rsidRDefault="005B4EBC" w:rsidP="005B4EBC">
            <w:pPr>
              <w:pStyle w:val="Odstavec"/>
              <w:rPr>
                <w:lang w:val="cs-CZ"/>
              </w:rPr>
            </w:pPr>
            <w:r w:rsidRPr="004537F2">
              <w:rPr>
                <w:lang w:val="cs-CZ"/>
              </w:rPr>
              <w:t>Číslo a název specifického cíle</w:t>
            </w:r>
          </w:p>
        </w:tc>
        <w:tc>
          <w:tcPr>
            <w:tcW w:w="4576" w:type="dxa"/>
            <w:shd w:val="clear" w:color="auto" w:fill="auto"/>
          </w:tcPr>
          <w:p w14:paraId="57865D56" w14:textId="019D4521" w:rsidR="005B4EBC" w:rsidRPr="00BB66DA" w:rsidRDefault="00BB66DA" w:rsidP="005924E4">
            <w:pPr>
              <w:pStyle w:val="Odstavec"/>
              <w:rPr>
                <w:sz w:val="22"/>
                <w:lang w:val="cs-CZ"/>
              </w:rPr>
            </w:pPr>
            <w:r w:rsidRPr="00BB66DA">
              <w:rPr>
                <w:sz w:val="22"/>
                <w:lang w:val="cs-CZ"/>
              </w:rPr>
              <w:t>SC 3 - Rozvoj systému strategického řízení a hodnocení kvality ve vzdělávání</w:t>
            </w:r>
          </w:p>
        </w:tc>
      </w:tr>
      <w:tr w:rsidR="005B4EBC" w:rsidRPr="004537F2" w14:paraId="4FE076BF" w14:textId="77777777" w:rsidTr="005924E4">
        <w:tc>
          <w:tcPr>
            <w:tcW w:w="4486" w:type="dxa"/>
            <w:shd w:val="clear" w:color="auto" w:fill="auto"/>
            <w:vAlign w:val="center"/>
          </w:tcPr>
          <w:p w14:paraId="176E1976" w14:textId="77777777" w:rsidR="005B4EBC" w:rsidRPr="004537F2" w:rsidRDefault="005B4EBC" w:rsidP="005B4EBC">
            <w:pPr>
              <w:pStyle w:val="Odstavec"/>
              <w:rPr>
                <w:sz w:val="22"/>
                <w:lang w:val="cs-CZ"/>
              </w:rPr>
            </w:pPr>
            <w:r w:rsidRPr="004537F2">
              <w:rPr>
                <w:bCs/>
                <w:sz w:val="22"/>
                <w:lang w:val="cs-CZ"/>
              </w:rPr>
              <w:t>Řídící orgán</w:t>
            </w:r>
          </w:p>
        </w:tc>
        <w:tc>
          <w:tcPr>
            <w:tcW w:w="4576" w:type="dxa"/>
            <w:shd w:val="clear" w:color="auto" w:fill="auto"/>
          </w:tcPr>
          <w:p w14:paraId="75D38D4B" w14:textId="77777777" w:rsidR="005B4EBC" w:rsidRPr="004537F2" w:rsidRDefault="005B4EBC" w:rsidP="005B4EBC">
            <w:pPr>
              <w:pStyle w:val="Odstavec"/>
              <w:rPr>
                <w:sz w:val="22"/>
                <w:lang w:val="cs-CZ"/>
              </w:rPr>
            </w:pPr>
            <w:r w:rsidRPr="004537F2">
              <w:rPr>
                <w:sz w:val="22"/>
                <w:lang w:val="cs-CZ"/>
              </w:rPr>
              <w:t xml:space="preserve">Ministerstvo školství, mládeže a tělovýchovy ČR </w:t>
            </w:r>
          </w:p>
        </w:tc>
      </w:tr>
    </w:tbl>
    <w:p w14:paraId="5E31CF04" w14:textId="38A6CFA9" w:rsidR="007A55DB" w:rsidRPr="004537F2" w:rsidRDefault="007A55DB" w:rsidP="00F702E8">
      <w:pPr>
        <w:pStyle w:val="Nadpis2"/>
      </w:pPr>
    </w:p>
    <w:p w14:paraId="727950CC" w14:textId="649EE6A1" w:rsidR="0049686E" w:rsidRPr="004537F2" w:rsidRDefault="0049686E" w:rsidP="00415775">
      <w:pPr>
        <w:pStyle w:val="Nadpis2"/>
      </w:pPr>
      <w:bookmarkStart w:id="6" w:name="_Toc151823886"/>
      <w:r w:rsidRPr="004537F2">
        <w:t>I_</w:t>
      </w:r>
      <w:r w:rsidR="001E1F22">
        <w:t>1.2</w:t>
      </w:r>
      <w:r w:rsidR="00304C50" w:rsidRPr="004537F2">
        <w:t xml:space="preserve"> </w:t>
      </w:r>
      <w:r w:rsidRPr="004537F2">
        <w:t>Představení místního akčního plánu</w:t>
      </w:r>
      <w:r w:rsidR="008E5D40">
        <w:t xml:space="preserve"> rozvoje </w:t>
      </w:r>
      <w:r w:rsidRPr="004537F2">
        <w:t>vzdělávání</w:t>
      </w:r>
      <w:bookmarkEnd w:id="6"/>
    </w:p>
    <w:p w14:paraId="24BE2B51" w14:textId="70399831" w:rsidR="00B52DDC" w:rsidRPr="00B52DDC" w:rsidRDefault="004315B3" w:rsidP="00B52DDC">
      <w:pPr>
        <w:pStyle w:val="Odstavec"/>
        <w:rPr>
          <w:lang w:val="cs-CZ"/>
        </w:rPr>
      </w:pPr>
      <w:r w:rsidRPr="004537F2">
        <w:rPr>
          <w:lang w:val="cs-CZ"/>
        </w:rPr>
        <w:t xml:space="preserve">MAP je </w:t>
      </w:r>
      <w:r w:rsidR="00304C50" w:rsidRPr="004537F2">
        <w:rPr>
          <w:lang w:val="cs-CZ"/>
        </w:rPr>
        <w:t xml:space="preserve">zkratkou pro </w:t>
      </w:r>
      <w:r w:rsidR="00B81E53" w:rsidRPr="004537F2">
        <w:rPr>
          <w:lang w:val="cs-CZ"/>
        </w:rPr>
        <w:t xml:space="preserve">proces </w:t>
      </w:r>
      <w:r w:rsidRPr="004537F2">
        <w:rPr>
          <w:lang w:val="cs-CZ"/>
        </w:rPr>
        <w:t>místní</w:t>
      </w:r>
      <w:r w:rsidR="00B81E53" w:rsidRPr="004537F2">
        <w:rPr>
          <w:lang w:val="cs-CZ"/>
        </w:rPr>
        <w:t>ho</w:t>
      </w:r>
      <w:r w:rsidRPr="004537F2">
        <w:rPr>
          <w:lang w:val="cs-CZ"/>
        </w:rPr>
        <w:t xml:space="preserve"> akční</w:t>
      </w:r>
      <w:r w:rsidR="00B81E53" w:rsidRPr="004537F2">
        <w:rPr>
          <w:lang w:val="cs-CZ"/>
        </w:rPr>
        <w:t>ho</w:t>
      </w:r>
      <w:r w:rsidRPr="004537F2">
        <w:rPr>
          <w:lang w:val="cs-CZ"/>
        </w:rPr>
        <w:t xml:space="preserve"> plán</w:t>
      </w:r>
      <w:r w:rsidR="00B81E53" w:rsidRPr="004537F2">
        <w:rPr>
          <w:lang w:val="cs-CZ"/>
        </w:rPr>
        <w:t>ování</w:t>
      </w:r>
      <w:r w:rsidRPr="004537F2">
        <w:rPr>
          <w:lang w:val="cs-CZ"/>
        </w:rPr>
        <w:t xml:space="preserve"> </w:t>
      </w:r>
      <w:r w:rsidR="00B52DDC">
        <w:rPr>
          <w:lang w:val="cs-CZ"/>
        </w:rPr>
        <w:t>rozvoje vzdělávání. Cílem</w:t>
      </w:r>
      <w:r w:rsidR="00AB1669">
        <w:rPr>
          <w:lang w:val="cs-CZ"/>
        </w:rPr>
        <w:t xml:space="preserve"> je </w:t>
      </w:r>
      <w:r w:rsidR="00B52DDC" w:rsidRPr="00B52DDC">
        <w:rPr>
          <w:lang w:val="cs-CZ"/>
        </w:rPr>
        <w:t>společné plánování a sdílení aktivit v území vedoucí ke zlepšení kvality vzdělávání v</w:t>
      </w:r>
      <w:r w:rsidR="0016571C">
        <w:rPr>
          <w:lang w:val="cs-CZ"/>
        </w:rPr>
        <w:t>e školách podporou</w:t>
      </w:r>
      <w:r w:rsidR="00B52DDC" w:rsidRPr="00B52DDC">
        <w:rPr>
          <w:lang w:val="cs-CZ"/>
        </w:rPr>
        <w:t xml:space="preserve"> spolupráce zřizovatelů, škol a ostatních aktérů ve vzdělávání včetně organizací </w:t>
      </w:r>
      <w:r w:rsidR="0016571C">
        <w:rPr>
          <w:lang w:val="cs-CZ"/>
        </w:rPr>
        <w:t>neformálního vzdělávání v území ORP Teplice. Podpora je zaměřena</w:t>
      </w:r>
      <w:r w:rsidR="00B52DDC" w:rsidRPr="00B52DDC">
        <w:rPr>
          <w:lang w:val="cs-CZ"/>
        </w:rPr>
        <w:t xml:space="preserve"> na společné informování, vzdělávání a plánování partnerských aktivit pro následné společné řešení místně specifických problémů a potřeb a vyhodnocování přínosů spolupráce.</w:t>
      </w:r>
    </w:p>
    <w:p w14:paraId="60FA3418" w14:textId="580D9043" w:rsidR="00B52DDC" w:rsidRDefault="00826B08" w:rsidP="00B52DDC">
      <w:pPr>
        <w:pStyle w:val="Odstavec"/>
        <w:rPr>
          <w:lang w:val="cs-CZ"/>
        </w:rPr>
      </w:pPr>
      <w:r>
        <w:rPr>
          <w:lang w:val="cs-CZ"/>
        </w:rPr>
        <w:t>Důraz je</w:t>
      </w:r>
      <w:r w:rsidR="00B52DDC" w:rsidRPr="00B52DDC">
        <w:rPr>
          <w:lang w:val="cs-CZ"/>
        </w:rPr>
        <w:t xml:space="preserve"> kladen na podporu spolupráce škol, vzděláv</w:t>
      </w:r>
      <w:r>
        <w:rPr>
          <w:lang w:val="cs-CZ"/>
        </w:rPr>
        <w:t xml:space="preserve">acích a kulturních center (například </w:t>
      </w:r>
      <w:r w:rsidR="00B52DDC" w:rsidRPr="00B52DDC">
        <w:rPr>
          <w:lang w:val="cs-CZ"/>
        </w:rPr>
        <w:t>školských zařízení, místních knihoven, muzeí, mimoškolních vzdělávacích a kulturních center zřizovaných nestátními neziskovými organizacemi) a zaměstnavatelů v rozvoji gramotností a klíčových komp</w:t>
      </w:r>
      <w:r w:rsidR="00167BB4">
        <w:rPr>
          <w:lang w:val="cs-CZ"/>
        </w:rPr>
        <w:t>etencí dětí a žáků</w:t>
      </w:r>
      <w:r w:rsidR="004A7BC3">
        <w:rPr>
          <w:lang w:val="cs-CZ"/>
        </w:rPr>
        <w:t xml:space="preserve">. </w:t>
      </w:r>
      <w:r w:rsidR="00167BB4">
        <w:rPr>
          <w:lang w:val="cs-CZ"/>
        </w:rPr>
        <w:t xml:space="preserve">Součástí je </w:t>
      </w:r>
      <w:r w:rsidR="00B52DDC" w:rsidRPr="00B52DDC">
        <w:rPr>
          <w:lang w:val="cs-CZ"/>
        </w:rPr>
        <w:t>i podpora aktivit vedoucích k podpoře dětí a žáků ohrožených školním neúspěchem a vytváření podmínek pro vzdělávání na dálku.</w:t>
      </w:r>
    </w:p>
    <w:p w14:paraId="65D04D5D" w14:textId="25E78124" w:rsidR="00F61FAF" w:rsidRPr="004537F2" w:rsidRDefault="00F61FAF" w:rsidP="00F61FAF">
      <w:pPr>
        <w:pStyle w:val="Odstavec"/>
        <w:rPr>
          <w:lang w:val="cs-CZ"/>
        </w:rPr>
      </w:pPr>
      <w:r w:rsidRPr="004537F2">
        <w:rPr>
          <w:lang w:val="cs-CZ"/>
        </w:rPr>
        <w:t xml:space="preserve">Místní akční plán rozvoje vzdělávání </w:t>
      </w:r>
      <w:r w:rsidR="00B81E53" w:rsidRPr="004537F2">
        <w:rPr>
          <w:lang w:val="cs-CZ"/>
        </w:rPr>
        <w:t xml:space="preserve">ve formě </w:t>
      </w:r>
      <w:r w:rsidR="00304C50" w:rsidRPr="004537F2">
        <w:rPr>
          <w:lang w:val="cs-CZ"/>
        </w:rPr>
        <w:t>dokument</w:t>
      </w:r>
      <w:r w:rsidR="00B81E53" w:rsidRPr="004537F2">
        <w:rPr>
          <w:lang w:val="cs-CZ"/>
        </w:rPr>
        <w:t xml:space="preserve">u </w:t>
      </w:r>
      <w:r w:rsidR="00304C50" w:rsidRPr="004537F2">
        <w:rPr>
          <w:lang w:val="cs-CZ"/>
        </w:rPr>
        <w:t xml:space="preserve">MAP </w:t>
      </w:r>
      <w:r w:rsidRPr="004537F2">
        <w:rPr>
          <w:lang w:val="cs-CZ"/>
        </w:rPr>
        <w:t>je strategický</w:t>
      </w:r>
      <w:r w:rsidR="00B81E53" w:rsidRPr="004537F2">
        <w:rPr>
          <w:lang w:val="cs-CZ"/>
        </w:rPr>
        <w:t>m</w:t>
      </w:r>
      <w:r w:rsidRPr="004537F2">
        <w:rPr>
          <w:lang w:val="cs-CZ"/>
        </w:rPr>
        <w:t xml:space="preserve"> dokument</w:t>
      </w:r>
      <w:r w:rsidR="00B81E53" w:rsidRPr="004537F2">
        <w:rPr>
          <w:lang w:val="cs-CZ"/>
        </w:rPr>
        <w:t>em</w:t>
      </w:r>
      <w:r w:rsidRPr="004537F2">
        <w:rPr>
          <w:lang w:val="cs-CZ"/>
        </w:rPr>
        <w:t xml:space="preserve">, který stanovuje cíle, priority a jednotlivé kroky nutné k dosažení cílů vzdělávací politiky v řešeném území  ORP Teplice. </w:t>
      </w:r>
      <w:r w:rsidR="000A08C7" w:rsidRPr="004537F2">
        <w:rPr>
          <w:lang w:val="cs-CZ"/>
        </w:rPr>
        <w:t>Vychází</w:t>
      </w:r>
      <w:r w:rsidRPr="004537F2">
        <w:rPr>
          <w:lang w:val="cs-CZ"/>
        </w:rPr>
        <w:t xml:space="preserve"> zejména z potřeb zjištěných v území na základě vlastních lokálních šetření</w:t>
      </w:r>
      <w:r w:rsidR="000A08C7" w:rsidRPr="004537F2">
        <w:rPr>
          <w:lang w:val="cs-CZ"/>
        </w:rPr>
        <w:t xml:space="preserve"> a </w:t>
      </w:r>
      <w:r w:rsidRPr="004537F2">
        <w:rPr>
          <w:lang w:val="cs-CZ"/>
        </w:rPr>
        <w:t>stávajících analýz v území a reálných dat.</w:t>
      </w:r>
    </w:p>
    <w:p w14:paraId="0334E685" w14:textId="36B49403" w:rsidR="00F61FAF" w:rsidRPr="004537F2" w:rsidRDefault="00F61FAF" w:rsidP="00F61FAF">
      <w:pPr>
        <w:pStyle w:val="Odstavec"/>
        <w:rPr>
          <w:lang w:val="cs-CZ"/>
        </w:rPr>
      </w:pPr>
      <w:r w:rsidRPr="004537F2">
        <w:rPr>
          <w:lang w:val="cs-CZ"/>
        </w:rPr>
        <w:t>Realizace MAP II</w:t>
      </w:r>
      <w:r w:rsidR="00924CD9">
        <w:rPr>
          <w:lang w:val="cs-CZ"/>
        </w:rPr>
        <w:t>I</w:t>
      </w:r>
      <w:r w:rsidRPr="004537F2">
        <w:rPr>
          <w:lang w:val="cs-CZ"/>
        </w:rPr>
        <w:t xml:space="preserve"> je součástí tzv. akce KLIMA, která je soustavou aktivit jdoucích napříč všemi specifickými cíli Prioritní osy 3 OP VVV. Prioritní osa 3 je postavena na základní tezi, že klíčovým článkem kvality škol jsou motivovaní a kompetentní učitelé a ředitelé. </w:t>
      </w:r>
    </w:p>
    <w:p w14:paraId="1F7C27DA" w14:textId="77777777" w:rsidR="00F61FAF" w:rsidRPr="004537F2" w:rsidRDefault="00F61FAF" w:rsidP="00F61FAF">
      <w:pPr>
        <w:pStyle w:val="Odstavec"/>
        <w:rPr>
          <w:lang w:val="cs-CZ"/>
        </w:rPr>
      </w:pPr>
      <w:r w:rsidRPr="004537F2">
        <w:rPr>
          <w:lang w:val="cs-CZ"/>
        </w:rPr>
        <w:t>Cílem akce KLIMA je rozvíjet ve školách motivující kulturu zaměřenou na maximální úspěch pro každého žáka a každého učitele a na trvalý pedagogický rozvoj celé školy.</w:t>
      </w:r>
    </w:p>
    <w:p w14:paraId="33EC30DB" w14:textId="604378EB" w:rsidR="00F61FAF" w:rsidRPr="004537F2" w:rsidRDefault="00F61FAF" w:rsidP="00F61FAF">
      <w:pPr>
        <w:jc w:val="center"/>
      </w:pPr>
    </w:p>
    <w:p w14:paraId="5AD0E630" w14:textId="720B0745" w:rsidR="00F61FAF" w:rsidRPr="004537F2" w:rsidRDefault="0044620A" w:rsidP="00661B6E">
      <w:pPr>
        <w:pStyle w:val="Titulek"/>
        <w:keepNext/>
        <w:jc w:val="left"/>
        <w:rPr>
          <w:lang w:val="cs-CZ"/>
        </w:rPr>
      </w:pPr>
      <w:r w:rsidRPr="004537F2">
        <w:rPr>
          <w:rFonts w:ascii="Arial Nova Light" w:hAnsi="Arial Nova Light"/>
          <w:b w:val="0"/>
          <w:noProof/>
          <w:sz w:val="26"/>
          <w:szCs w:val="26"/>
          <w:lang w:val="cs-CZ" w:eastAsia="cs-CZ"/>
        </w:rPr>
        <w:lastRenderedPageBreak/>
        <w:drawing>
          <wp:anchor distT="0" distB="0" distL="114300" distR="114300" simplePos="0" relativeHeight="251736064" behindDoc="0" locked="0" layoutInCell="1" allowOverlap="1" wp14:anchorId="3841C664" wp14:editId="42A416C9">
            <wp:simplePos x="0" y="0"/>
            <wp:positionH relativeFrom="column">
              <wp:posOffset>277495</wp:posOffset>
            </wp:positionH>
            <wp:positionV relativeFrom="paragraph">
              <wp:posOffset>236220</wp:posOffset>
            </wp:positionV>
            <wp:extent cx="5302885" cy="4015740"/>
            <wp:effectExtent l="0" t="0" r="0" b="381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2885" cy="401574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F61FAF" w:rsidRPr="004537F2">
        <w:rPr>
          <w:lang w:val="cs-CZ"/>
        </w:rPr>
        <w:t xml:space="preserve">Obrázek </w:t>
      </w:r>
      <w:r w:rsidR="00F61FAF" w:rsidRPr="004537F2">
        <w:rPr>
          <w:lang w:val="cs-CZ"/>
        </w:rPr>
        <w:fldChar w:fldCharType="begin"/>
      </w:r>
      <w:r w:rsidR="00F61FAF" w:rsidRPr="004537F2">
        <w:rPr>
          <w:lang w:val="cs-CZ"/>
        </w:rPr>
        <w:instrText xml:space="preserve"> SEQ Obrázek \* ARABIC </w:instrText>
      </w:r>
      <w:r w:rsidR="00F61FAF" w:rsidRPr="004537F2">
        <w:rPr>
          <w:lang w:val="cs-CZ"/>
        </w:rPr>
        <w:fldChar w:fldCharType="separate"/>
      </w:r>
      <w:r w:rsidR="00566094">
        <w:rPr>
          <w:noProof/>
          <w:lang w:val="cs-CZ"/>
        </w:rPr>
        <w:t>1</w:t>
      </w:r>
      <w:r w:rsidR="00F61FAF" w:rsidRPr="004537F2">
        <w:rPr>
          <w:noProof/>
          <w:lang w:val="cs-CZ"/>
        </w:rPr>
        <w:fldChar w:fldCharType="end"/>
      </w:r>
      <w:r w:rsidR="00F61FAF" w:rsidRPr="004537F2">
        <w:rPr>
          <w:lang w:val="cs-CZ"/>
        </w:rPr>
        <w:t>: Vize KLIMA</w:t>
      </w:r>
    </w:p>
    <w:p w14:paraId="040E6842" w14:textId="0C4ACEF0" w:rsidR="00F61FAF" w:rsidRDefault="00F61FAF" w:rsidP="0044620A">
      <w:pPr>
        <w:jc w:val="left"/>
      </w:pPr>
    </w:p>
    <w:p w14:paraId="2CF17859" w14:textId="77777777" w:rsidR="00924CD9" w:rsidRPr="004537F2" w:rsidRDefault="00924CD9" w:rsidP="0044620A">
      <w:pPr>
        <w:jc w:val="left"/>
      </w:pPr>
    </w:p>
    <w:p w14:paraId="674A9D7D" w14:textId="1782C0E4" w:rsidR="00F61FAF" w:rsidRPr="004537F2" w:rsidRDefault="00F61FAF" w:rsidP="00F61FAF">
      <w:pPr>
        <w:pStyle w:val="Odstavec"/>
        <w:rPr>
          <w:lang w:val="cs-CZ"/>
        </w:rPr>
      </w:pPr>
      <w:r w:rsidRPr="004537F2">
        <w:rPr>
          <w:lang w:val="cs-CZ"/>
        </w:rPr>
        <w:t>Filozofií akce KLIMA je omezený počet vzdělávacích cílů vzájemně propojených a sladěných v soustavě projektů a výzev.</w:t>
      </w:r>
    </w:p>
    <w:p w14:paraId="0E2EA56D" w14:textId="77777777" w:rsidR="00F61FAF" w:rsidRPr="004537F2" w:rsidRDefault="00F61FAF" w:rsidP="00F61FAF"/>
    <w:p w14:paraId="3CAB2B0E" w14:textId="650049EA" w:rsidR="00F702E8" w:rsidRPr="004537F2" w:rsidRDefault="00F702E8" w:rsidP="00415775">
      <w:pPr>
        <w:pStyle w:val="Nadpis2"/>
      </w:pPr>
      <w:bookmarkStart w:id="7" w:name="_Toc151823887"/>
      <w:r w:rsidRPr="004537F2">
        <w:t>I_</w:t>
      </w:r>
      <w:r w:rsidR="001E1F22">
        <w:t>1.</w:t>
      </w:r>
      <w:r w:rsidR="00415775" w:rsidRPr="004537F2">
        <w:t>3</w:t>
      </w:r>
      <w:r w:rsidRPr="004537F2">
        <w:t xml:space="preserve"> Cíle a poslání MAP</w:t>
      </w:r>
      <w:r w:rsidR="00BC130F" w:rsidRPr="004537F2">
        <w:t xml:space="preserve"> II</w:t>
      </w:r>
      <w:r w:rsidR="00924CD9">
        <w:t>I</w:t>
      </w:r>
      <w:bookmarkEnd w:id="7"/>
    </w:p>
    <w:p w14:paraId="3DA4DC55" w14:textId="77777777" w:rsidR="00855D3D" w:rsidRDefault="00E12E62" w:rsidP="00BC130F">
      <w:pPr>
        <w:pStyle w:val="Odstavec"/>
        <w:rPr>
          <w:lang w:val="cs-CZ"/>
        </w:rPr>
      </w:pPr>
      <w:r>
        <w:rPr>
          <w:lang w:val="cs-CZ"/>
        </w:rPr>
        <w:t xml:space="preserve">Hlavním cílem MAP III </w:t>
      </w:r>
      <w:r w:rsidR="00BC130F" w:rsidRPr="004537F2">
        <w:rPr>
          <w:lang w:val="cs-CZ"/>
        </w:rPr>
        <w:t>je zlepšit kvalitu vzdělávání v mateřský</w:t>
      </w:r>
      <w:r>
        <w:rPr>
          <w:lang w:val="cs-CZ"/>
        </w:rPr>
        <w:t>ch školách a základních školách.</w:t>
      </w:r>
      <w:r w:rsidR="00855D3D">
        <w:rPr>
          <w:lang w:val="cs-CZ"/>
        </w:rPr>
        <w:t xml:space="preserve"> Na úrovni MAP III </w:t>
      </w:r>
      <w:r w:rsidR="00BC130F" w:rsidRPr="004537F2">
        <w:rPr>
          <w:lang w:val="cs-CZ"/>
        </w:rPr>
        <w:t xml:space="preserve">je hlavní cíl naplňován realizací </w:t>
      </w:r>
      <w:r w:rsidR="0099185E" w:rsidRPr="004537F2">
        <w:rPr>
          <w:lang w:val="cs-CZ"/>
        </w:rPr>
        <w:t xml:space="preserve">klíčových </w:t>
      </w:r>
      <w:r w:rsidR="00855D3D">
        <w:rPr>
          <w:lang w:val="cs-CZ"/>
        </w:rPr>
        <w:t>aktivit:</w:t>
      </w:r>
    </w:p>
    <w:p w14:paraId="653D16B7" w14:textId="02A293C0" w:rsidR="00855D3D" w:rsidRDefault="00F943F0" w:rsidP="00855D3D">
      <w:pPr>
        <w:pStyle w:val="Odstavec"/>
        <w:numPr>
          <w:ilvl w:val="0"/>
          <w:numId w:val="80"/>
        </w:numPr>
        <w:rPr>
          <w:lang w:val="cs-CZ"/>
        </w:rPr>
      </w:pPr>
      <w:r>
        <w:rPr>
          <w:lang w:val="cs-CZ"/>
        </w:rPr>
        <w:t xml:space="preserve">Rozvoj a aktualizace MAP: </w:t>
      </w:r>
      <w:r w:rsidR="00855D3D" w:rsidRPr="00855D3D">
        <w:rPr>
          <w:lang w:val="cs-CZ"/>
        </w:rPr>
        <w:t>Cílem je prohloubení procesu společného plánování v území včetně procesu strategického plánování ve školách a rozvoj partnerství, jehož výsledkem je aktualizovaný místní akční plán. Cílem je také monitoring realizace projektu a naplňování cílů místního akčního plánu včetně vyhodnocení procesu přípravy aktualizovaného místního akčního plánu.</w:t>
      </w:r>
    </w:p>
    <w:p w14:paraId="320AE579" w14:textId="0C86899E" w:rsidR="00F943F0" w:rsidRDefault="00F943F0" w:rsidP="00F943F0">
      <w:pPr>
        <w:pStyle w:val="Odstavec"/>
        <w:numPr>
          <w:ilvl w:val="0"/>
          <w:numId w:val="80"/>
        </w:numPr>
        <w:rPr>
          <w:lang w:val="cs-CZ"/>
        </w:rPr>
      </w:pPr>
      <w:r w:rsidRPr="00F943F0">
        <w:rPr>
          <w:lang w:val="cs-CZ"/>
        </w:rPr>
        <w:t>Evaluace procesu místního akčního plánování</w:t>
      </w:r>
      <w:r>
        <w:rPr>
          <w:lang w:val="cs-CZ"/>
        </w:rPr>
        <w:t>.</w:t>
      </w:r>
    </w:p>
    <w:p w14:paraId="3DCDC19A" w14:textId="77777777" w:rsidR="00855D3D" w:rsidRDefault="00855D3D" w:rsidP="00BC130F">
      <w:pPr>
        <w:pStyle w:val="Odstavec"/>
        <w:rPr>
          <w:lang w:val="cs-CZ"/>
        </w:rPr>
      </w:pPr>
    </w:p>
    <w:p w14:paraId="67D9BF8C" w14:textId="6669EEF4" w:rsidR="00BC130F" w:rsidRPr="004537F2" w:rsidRDefault="003E7D98" w:rsidP="00BC130F">
      <w:pPr>
        <w:pStyle w:val="Odstavec"/>
        <w:rPr>
          <w:lang w:val="cs-CZ"/>
        </w:rPr>
      </w:pPr>
      <w:r>
        <w:rPr>
          <w:lang w:val="cs-CZ"/>
        </w:rPr>
        <w:lastRenderedPageBreak/>
        <w:t xml:space="preserve">MAP III </w:t>
      </w:r>
      <w:r w:rsidR="00BC130F" w:rsidRPr="004537F2">
        <w:rPr>
          <w:lang w:val="cs-CZ"/>
        </w:rPr>
        <w:t>stanovuje</w:t>
      </w:r>
      <w:r w:rsidR="00FA7E66" w:rsidRPr="004537F2">
        <w:rPr>
          <w:lang w:val="cs-CZ"/>
        </w:rPr>
        <w:t xml:space="preserve"> dále </w:t>
      </w:r>
      <w:r w:rsidR="00415775" w:rsidRPr="004537F2">
        <w:rPr>
          <w:lang w:val="cs-CZ"/>
        </w:rPr>
        <w:t xml:space="preserve">čtyři </w:t>
      </w:r>
      <w:r w:rsidR="00BC130F" w:rsidRPr="004537F2">
        <w:rPr>
          <w:lang w:val="cs-CZ"/>
        </w:rPr>
        <w:t>dílčí cíle, kte</w:t>
      </w:r>
      <w:r w:rsidR="0099185E" w:rsidRPr="004537F2">
        <w:rPr>
          <w:lang w:val="cs-CZ"/>
        </w:rPr>
        <w:t xml:space="preserve">ré jsou </w:t>
      </w:r>
      <w:r w:rsidR="00BC130F" w:rsidRPr="004537F2">
        <w:rPr>
          <w:lang w:val="cs-CZ"/>
        </w:rPr>
        <w:t>v rámci spolupráce dotčených subjektů v území realizovány</w:t>
      </w:r>
      <w:r w:rsidR="002E37B6" w:rsidRPr="004537F2">
        <w:rPr>
          <w:lang w:val="cs-CZ"/>
        </w:rPr>
        <w:t xml:space="preserve"> </w:t>
      </w:r>
      <w:r w:rsidR="00BC130F" w:rsidRPr="004537F2">
        <w:rPr>
          <w:lang w:val="cs-CZ"/>
        </w:rPr>
        <w:t>pomocí</w:t>
      </w:r>
      <w:r w:rsidR="002E37B6" w:rsidRPr="004537F2">
        <w:rPr>
          <w:lang w:val="cs-CZ"/>
        </w:rPr>
        <w:t xml:space="preserve"> </w:t>
      </w:r>
      <w:r w:rsidR="00BC130F" w:rsidRPr="004537F2">
        <w:rPr>
          <w:lang w:val="cs-CZ"/>
        </w:rPr>
        <w:t>povinných, popřípadě volitelných podaktivit.</w:t>
      </w:r>
    </w:p>
    <w:p w14:paraId="13BC124A" w14:textId="77777777" w:rsidR="003E7D98" w:rsidRDefault="003E7D98" w:rsidP="00BC130F">
      <w:pPr>
        <w:pStyle w:val="Odstavec"/>
        <w:rPr>
          <w:lang w:val="cs-CZ"/>
        </w:rPr>
      </w:pPr>
    </w:p>
    <w:p w14:paraId="69176B1A" w14:textId="181BB3EE" w:rsidR="003E7D98" w:rsidRDefault="003E7D98" w:rsidP="00BC130F">
      <w:pPr>
        <w:pStyle w:val="Odstavec"/>
        <w:rPr>
          <w:lang w:val="cs-CZ"/>
        </w:rPr>
      </w:pPr>
      <w:r>
        <w:rPr>
          <w:lang w:val="cs-CZ"/>
        </w:rPr>
        <w:t xml:space="preserve">Projekt </w:t>
      </w:r>
      <w:r w:rsidRPr="003E7D98">
        <w:rPr>
          <w:lang w:val="cs-CZ"/>
        </w:rPr>
        <w:t>obsahuje aktivity, které školy povedou blíže k naplnění vize jejich rozvoje. To znamená posun ke konkrétním cílům, které pomohou školám rozvíjet jejich vnitřní potenciál a spolupráci.</w:t>
      </w:r>
    </w:p>
    <w:p w14:paraId="79D278A4" w14:textId="77777777" w:rsidR="003E7D98" w:rsidRDefault="003E7D98" w:rsidP="00BC130F">
      <w:pPr>
        <w:pStyle w:val="Odstavec"/>
        <w:rPr>
          <w:lang w:val="cs-CZ"/>
        </w:rPr>
      </w:pPr>
    </w:p>
    <w:p w14:paraId="27965A04" w14:textId="78D39C13" w:rsidR="00BC130F" w:rsidRPr="004537F2" w:rsidRDefault="00BC130F" w:rsidP="00BC130F">
      <w:pPr>
        <w:pStyle w:val="Odstavec"/>
        <w:rPr>
          <w:lang w:val="cs-CZ"/>
        </w:rPr>
      </w:pPr>
      <w:r w:rsidRPr="004537F2">
        <w:rPr>
          <w:lang w:val="cs-CZ"/>
        </w:rPr>
        <w:t>Dílčí</w:t>
      </w:r>
      <w:r w:rsidR="002E37B6" w:rsidRPr="004537F2">
        <w:rPr>
          <w:lang w:val="cs-CZ"/>
        </w:rPr>
        <w:t xml:space="preserve">mi </w:t>
      </w:r>
      <w:r w:rsidRPr="004537F2">
        <w:rPr>
          <w:lang w:val="cs-CZ"/>
        </w:rPr>
        <w:t>cíl</w:t>
      </w:r>
      <w:r w:rsidR="002E37B6" w:rsidRPr="004537F2">
        <w:rPr>
          <w:lang w:val="cs-CZ"/>
        </w:rPr>
        <w:t>i</w:t>
      </w:r>
      <w:r w:rsidRPr="004537F2">
        <w:rPr>
          <w:lang w:val="cs-CZ"/>
        </w:rPr>
        <w:t xml:space="preserve"> MAP</w:t>
      </w:r>
      <w:r w:rsidR="003E7D98">
        <w:rPr>
          <w:lang w:val="cs-CZ"/>
        </w:rPr>
        <w:t xml:space="preserve"> III </w:t>
      </w:r>
      <w:r w:rsidR="002E37B6" w:rsidRPr="004537F2">
        <w:rPr>
          <w:lang w:val="cs-CZ"/>
        </w:rPr>
        <w:t xml:space="preserve">jsou: </w:t>
      </w:r>
    </w:p>
    <w:p w14:paraId="4E082478" w14:textId="58AA7B8C" w:rsidR="00BC130F" w:rsidRPr="004537F2" w:rsidRDefault="00BC130F" w:rsidP="00FF7C78">
      <w:pPr>
        <w:pStyle w:val="Odstavec"/>
        <w:numPr>
          <w:ilvl w:val="0"/>
          <w:numId w:val="74"/>
        </w:numPr>
        <w:rPr>
          <w:lang w:val="cs-CZ"/>
        </w:rPr>
      </w:pPr>
      <w:r w:rsidRPr="004537F2">
        <w:rPr>
          <w:lang w:val="cs-CZ"/>
        </w:rPr>
        <w:t>Systémové zlepšení řízení mateřských a základních škol prostřednictvím začleňování dlouhodobého místního plánování jako nástroje ke kvalitnímu řízení škol.</w:t>
      </w:r>
    </w:p>
    <w:p w14:paraId="296BE158" w14:textId="3785C286" w:rsidR="00BC130F" w:rsidRPr="004537F2" w:rsidRDefault="00BC130F" w:rsidP="00FF7C78">
      <w:pPr>
        <w:pStyle w:val="Odstavec"/>
        <w:numPr>
          <w:ilvl w:val="0"/>
          <w:numId w:val="74"/>
        </w:numPr>
        <w:rPr>
          <w:lang w:val="cs-CZ"/>
        </w:rPr>
      </w:pPr>
      <w:r w:rsidRPr="004537F2">
        <w:rPr>
          <w:lang w:val="cs-CZ"/>
        </w:rPr>
        <w:t>Sdílené porozumění cíli</w:t>
      </w:r>
      <w:r w:rsidR="002E37B6" w:rsidRPr="004537F2">
        <w:rPr>
          <w:lang w:val="cs-CZ"/>
        </w:rPr>
        <w:t xml:space="preserve"> </w:t>
      </w:r>
      <w:r w:rsidRPr="004537F2">
        <w:rPr>
          <w:lang w:val="cs-CZ"/>
        </w:rPr>
        <w:t>orient</w:t>
      </w:r>
      <w:r w:rsidR="002E37B6" w:rsidRPr="004537F2">
        <w:rPr>
          <w:lang w:val="cs-CZ"/>
        </w:rPr>
        <w:t>ovat se</w:t>
      </w:r>
      <w:r w:rsidRPr="004537F2">
        <w:rPr>
          <w:lang w:val="cs-CZ"/>
        </w:rPr>
        <w:t xml:space="preserve"> na kvalitní inkluzivní vzdělávání.</w:t>
      </w:r>
    </w:p>
    <w:p w14:paraId="2AB0A6F7" w14:textId="782DA424" w:rsidR="00BC130F" w:rsidRPr="004537F2" w:rsidRDefault="00BC130F" w:rsidP="00FF7C78">
      <w:pPr>
        <w:pStyle w:val="Odstavec"/>
        <w:numPr>
          <w:ilvl w:val="0"/>
          <w:numId w:val="74"/>
        </w:numPr>
        <w:rPr>
          <w:lang w:val="cs-CZ"/>
        </w:rPr>
      </w:pPr>
      <w:r w:rsidRPr="004537F2">
        <w:rPr>
          <w:lang w:val="cs-CZ"/>
        </w:rPr>
        <w:t xml:space="preserve">Zavádění řešení pro nastavení rovných příležitostí ke vzdělávání uvnitř škol a v území - dostupnost kvalitního vzdělávání každého dítěte/žáka v inkluzivní škole. </w:t>
      </w:r>
    </w:p>
    <w:p w14:paraId="5002E528" w14:textId="62C84E2E" w:rsidR="008E1083" w:rsidRPr="004537F2" w:rsidRDefault="00BC130F" w:rsidP="00FF7C78">
      <w:pPr>
        <w:pStyle w:val="Odstavec"/>
        <w:numPr>
          <w:ilvl w:val="0"/>
          <w:numId w:val="74"/>
        </w:numPr>
        <w:rPr>
          <w:lang w:val="cs-CZ"/>
        </w:rPr>
      </w:pPr>
      <w:r w:rsidRPr="004537F2">
        <w:rPr>
          <w:lang w:val="cs-CZ"/>
        </w:rPr>
        <w:t>Zlepšení spolupráce škol s rodiči, zřizovateli a veřejností, zlepšení spolupráce v území a využívání místních mimoškolních zdrojů pro rozvoj vzdělávání dětí a žáků.</w:t>
      </w:r>
    </w:p>
    <w:p w14:paraId="61333968" w14:textId="77777777" w:rsidR="00415775" w:rsidRPr="004537F2" w:rsidRDefault="00415775" w:rsidP="00415775">
      <w:pPr>
        <w:pStyle w:val="Odstavec"/>
        <w:rPr>
          <w:lang w:val="cs-CZ"/>
        </w:rPr>
      </w:pPr>
    </w:p>
    <w:p w14:paraId="1C944291" w14:textId="7A12FA72" w:rsidR="008E1083" w:rsidRPr="004537F2" w:rsidRDefault="008E1083" w:rsidP="008E1083">
      <w:pPr>
        <w:pStyle w:val="Nadpis2"/>
      </w:pPr>
      <w:bookmarkStart w:id="8" w:name="_Toc151823888"/>
      <w:r w:rsidRPr="004537F2">
        <w:t>I_</w:t>
      </w:r>
      <w:r w:rsidR="001E1F22">
        <w:t>1.</w:t>
      </w:r>
      <w:r w:rsidR="00415775" w:rsidRPr="004537F2">
        <w:t xml:space="preserve">4 </w:t>
      </w:r>
      <w:r w:rsidRPr="004537F2">
        <w:t>Struktura dokumentu MAP</w:t>
      </w:r>
      <w:r w:rsidR="002E37B6" w:rsidRPr="004537F2">
        <w:t xml:space="preserve"> II</w:t>
      </w:r>
      <w:r w:rsidR="009E7DDF">
        <w:t>I</w:t>
      </w:r>
      <w:bookmarkEnd w:id="8"/>
    </w:p>
    <w:p w14:paraId="77E1D085" w14:textId="4F8D13AC" w:rsidR="002E37B6" w:rsidRPr="004537F2" w:rsidRDefault="002E37B6" w:rsidP="002E37B6">
      <w:pPr>
        <w:pStyle w:val="Odstavec"/>
        <w:rPr>
          <w:lang w:val="cs-CZ"/>
        </w:rPr>
      </w:pPr>
      <w:r w:rsidRPr="004537F2">
        <w:rPr>
          <w:lang w:val="cs-CZ"/>
        </w:rPr>
        <w:t>Struktura dokumentu byla navržena tak, aby byla v souladu s dokumentem Postupy MAP II</w:t>
      </w:r>
      <w:r w:rsidR="00A44B59">
        <w:rPr>
          <w:lang w:val="cs-CZ"/>
        </w:rPr>
        <w:t>I</w:t>
      </w:r>
      <w:r w:rsidRPr="004537F2">
        <w:rPr>
          <w:lang w:val="cs-CZ"/>
        </w:rPr>
        <w:t xml:space="preserve"> Metodika tvorby místních akčních plánů v oblasti vzdělávání. </w:t>
      </w:r>
    </w:p>
    <w:p w14:paraId="5DA12495" w14:textId="77777777" w:rsidR="002E37B6" w:rsidRPr="004537F2" w:rsidRDefault="002E37B6" w:rsidP="002E37B6">
      <w:pPr>
        <w:pStyle w:val="Odstavec"/>
        <w:rPr>
          <w:lang w:val="cs-CZ"/>
        </w:rPr>
      </w:pPr>
    </w:p>
    <w:p w14:paraId="1CB5544B" w14:textId="531478D4" w:rsidR="002E37B6" w:rsidRPr="004537F2" w:rsidRDefault="002E37B6" w:rsidP="002E37B6">
      <w:pPr>
        <w:pStyle w:val="Titulek"/>
        <w:keepNext/>
        <w:jc w:val="lef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2</w:t>
      </w:r>
      <w:r w:rsidRPr="004537F2">
        <w:rPr>
          <w:noProof/>
          <w:lang w:val="cs-CZ"/>
        </w:rPr>
        <w:fldChar w:fldCharType="end"/>
      </w:r>
      <w:r w:rsidRPr="004537F2">
        <w:rPr>
          <w:lang w:val="cs-CZ"/>
        </w:rPr>
        <w:t>: Struktura dokumentu MAP II</w:t>
      </w:r>
      <w:r w:rsidR="00A44B59">
        <w:rPr>
          <w:lang w:val="cs-CZ"/>
        </w:rPr>
        <w:t>I</w:t>
      </w:r>
    </w:p>
    <w:p w14:paraId="7774A397" w14:textId="77777777" w:rsidR="002E37B6" w:rsidRPr="004537F2" w:rsidRDefault="002E37B6" w:rsidP="002E37B6">
      <w:pPr>
        <w:pStyle w:val="Odstavec"/>
        <w:rPr>
          <w:rFonts w:ascii="Arial Nova Light" w:hAnsi="Arial Nova Light" w:cs="TimesNewRomanPSMT"/>
          <w:b/>
          <w:lang w:val="cs-CZ"/>
        </w:rPr>
      </w:pPr>
      <w:r w:rsidRPr="004537F2">
        <w:rPr>
          <w:rFonts w:ascii="Arial Nova Light" w:hAnsi="Arial Nova Light" w:cs="TimesNewRomanPSMT"/>
          <w:b/>
          <w:noProof/>
          <w:lang w:val="cs-CZ" w:eastAsia="cs-CZ"/>
        </w:rPr>
        <w:drawing>
          <wp:inline distT="0" distB="0" distL="0" distR="0" wp14:anchorId="47227BBD" wp14:editId="36553A06">
            <wp:extent cx="5724939" cy="978011"/>
            <wp:effectExtent l="19050" t="0" r="9525"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0B4D882" w14:textId="77777777" w:rsidR="002E37B6" w:rsidRPr="004537F2" w:rsidRDefault="002E37B6" w:rsidP="002E37B6">
      <w:pPr>
        <w:pStyle w:val="Odstavec"/>
        <w:rPr>
          <w:rFonts w:ascii="Arial Nova Light" w:hAnsi="Arial Nova Light" w:cs="TimesNewRomanPSMT"/>
          <w:b/>
          <w:lang w:val="cs-CZ"/>
        </w:rPr>
      </w:pPr>
    </w:p>
    <w:p w14:paraId="44E2C86C" w14:textId="5D35DE66" w:rsidR="002E37B6" w:rsidRPr="004537F2" w:rsidRDefault="002E37B6" w:rsidP="002E37B6">
      <w:pPr>
        <w:pStyle w:val="Odstavec"/>
        <w:rPr>
          <w:lang w:val="cs-CZ"/>
        </w:rPr>
      </w:pPr>
      <w:r w:rsidRPr="004537F2">
        <w:rPr>
          <w:lang w:val="cs-CZ"/>
        </w:rPr>
        <w:t>Analytická část MAP II</w:t>
      </w:r>
      <w:r w:rsidR="00DF7B38">
        <w:rPr>
          <w:lang w:val="cs-CZ"/>
        </w:rPr>
        <w:t>I</w:t>
      </w:r>
      <w:r w:rsidRPr="004537F2">
        <w:rPr>
          <w:lang w:val="cs-CZ"/>
        </w:rPr>
        <w:t xml:space="preserve"> je hodnocením předpokladů rozvoje vzdělávání na území ORP Teplice. Analytická část obsahuje zejména metaanalýzu stávajících dokumentů, analýzu vyvolanou plánováním specifických témat, zjišťování a analýzu problémů za široké účasti cílových skupin. </w:t>
      </w:r>
    </w:p>
    <w:p w14:paraId="4B2F9EDE" w14:textId="60357962" w:rsidR="002E37B6" w:rsidRPr="004537F2" w:rsidRDefault="002E37B6" w:rsidP="002E37B6">
      <w:pPr>
        <w:pStyle w:val="Odstavec"/>
        <w:rPr>
          <w:lang w:val="cs-CZ"/>
        </w:rPr>
      </w:pPr>
      <w:r w:rsidRPr="004537F2">
        <w:rPr>
          <w:bCs/>
          <w:lang w:val="cs-CZ"/>
        </w:rPr>
        <w:t>Strategická část</w:t>
      </w:r>
      <w:r w:rsidRPr="004537F2">
        <w:rPr>
          <w:b/>
          <w:bCs/>
          <w:lang w:val="cs-CZ"/>
        </w:rPr>
        <w:t xml:space="preserve"> </w:t>
      </w:r>
      <w:r w:rsidRPr="004537F2">
        <w:rPr>
          <w:lang w:val="cs-CZ"/>
        </w:rPr>
        <w:t>vychází z priorit stanovených na základě SWOT</w:t>
      </w:r>
      <w:r w:rsidR="008A1B33" w:rsidRPr="004537F2">
        <w:rPr>
          <w:lang w:val="cs-CZ"/>
        </w:rPr>
        <w:t xml:space="preserve"> </w:t>
      </w:r>
      <w:r w:rsidRPr="004537F2">
        <w:rPr>
          <w:lang w:val="cs-CZ"/>
        </w:rPr>
        <w:t>3 ana</w:t>
      </w:r>
      <w:r w:rsidR="00614E16" w:rsidRPr="004537F2">
        <w:rPr>
          <w:lang w:val="cs-CZ"/>
        </w:rPr>
        <w:t xml:space="preserve">lýz </w:t>
      </w:r>
      <w:r w:rsidRPr="004537F2">
        <w:rPr>
          <w:lang w:val="cs-CZ"/>
        </w:rPr>
        <w:t xml:space="preserve">a analýz problémů a potřeb zjištěných v území, které byly identifikovány v analytické části s doplněním oblastí tak, aby bylo ve vztahu k pracovním skupinám pokryto celé spektrum vzdělávacího procesu </w:t>
      </w:r>
      <w:r w:rsidRPr="004537F2">
        <w:rPr>
          <w:lang w:val="cs-CZ"/>
        </w:rPr>
        <w:lastRenderedPageBreak/>
        <w:t>obsaženého v MAP II</w:t>
      </w:r>
      <w:r w:rsidR="00DF7B38">
        <w:rPr>
          <w:lang w:val="cs-CZ"/>
        </w:rPr>
        <w:t>I</w:t>
      </w:r>
      <w:r w:rsidRPr="004537F2">
        <w:rPr>
          <w:lang w:val="cs-CZ"/>
        </w:rPr>
        <w:t>. Cílem je nalezení shody na střednědobé vizi</w:t>
      </w:r>
      <w:r w:rsidR="00B136C2" w:rsidRPr="004537F2">
        <w:rPr>
          <w:lang w:val="cs-CZ"/>
        </w:rPr>
        <w:t xml:space="preserve"> </w:t>
      </w:r>
      <w:r w:rsidRPr="004537F2">
        <w:rPr>
          <w:lang w:val="cs-CZ"/>
        </w:rPr>
        <w:t>pro rozvoj v oblasti předškolního a základního vzdělávání.</w:t>
      </w:r>
    </w:p>
    <w:p w14:paraId="7CEE76FF" w14:textId="725B9478" w:rsidR="002E37B6" w:rsidRPr="004537F2" w:rsidRDefault="00B136C2" w:rsidP="002E37B6">
      <w:pPr>
        <w:pStyle w:val="Odstavec"/>
        <w:rPr>
          <w:lang w:val="cs-CZ"/>
        </w:rPr>
      </w:pPr>
      <w:r w:rsidRPr="004537F2">
        <w:rPr>
          <w:lang w:val="cs-CZ"/>
        </w:rPr>
        <w:t xml:space="preserve">Součástí </w:t>
      </w:r>
      <w:r w:rsidR="004A205A" w:rsidRPr="004537F2">
        <w:rPr>
          <w:lang w:val="cs-CZ"/>
        </w:rPr>
        <w:t>s</w:t>
      </w:r>
      <w:r w:rsidRPr="004537F2">
        <w:rPr>
          <w:lang w:val="cs-CZ"/>
        </w:rPr>
        <w:t xml:space="preserve">trategické části je </w:t>
      </w:r>
      <w:r w:rsidR="002E37B6" w:rsidRPr="004537F2">
        <w:rPr>
          <w:bCs/>
          <w:lang w:val="cs-CZ"/>
        </w:rPr>
        <w:t>Strategick</w:t>
      </w:r>
      <w:r w:rsidR="009F712C">
        <w:rPr>
          <w:bCs/>
          <w:lang w:val="cs-CZ"/>
        </w:rPr>
        <w:t>ý rámec priorit MAP do roku 2025</w:t>
      </w:r>
      <w:r w:rsidR="002E37B6" w:rsidRPr="004537F2">
        <w:rPr>
          <w:lang w:val="cs-CZ"/>
        </w:rPr>
        <w:t xml:space="preserve">, v němž je stanovena vize, cíle, priority a popis vazeb na existující strategie. </w:t>
      </w:r>
    </w:p>
    <w:p w14:paraId="5E5EF90D" w14:textId="60F2C3EF" w:rsidR="001A4BCC" w:rsidRPr="004537F2" w:rsidRDefault="002E37B6" w:rsidP="00A14F74">
      <w:pPr>
        <w:pStyle w:val="Odstavec"/>
        <w:rPr>
          <w:lang w:val="cs-CZ"/>
        </w:rPr>
      </w:pPr>
      <w:r w:rsidRPr="004537F2">
        <w:rPr>
          <w:lang w:val="cs-CZ"/>
        </w:rPr>
        <w:t xml:space="preserve">Implementační část </w:t>
      </w:r>
      <w:r w:rsidR="009F712C">
        <w:rPr>
          <w:lang w:val="cs-CZ"/>
        </w:rPr>
        <w:t>zahrnuje Roční a</w:t>
      </w:r>
      <w:r w:rsidR="007B1C2E" w:rsidRPr="004537F2">
        <w:rPr>
          <w:lang w:val="cs-CZ"/>
        </w:rPr>
        <w:t>kční plán</w:t>
      </w:r>
      <w:r w:rsidR="009F712C">
        <w:rPr>
          <w:lang w:val="cs-CZ"/>
        </w:rPr>
        <w:t>y na roky 2023, 2024 a 2025</w:t>
      </w:r>
      <w:r w:rsidR="00B136C2" w:rsidRPr="004537F2">
        <w:rPr>
          <w:lang w:val="cs-CZ"/>
        </w:rPr>
        <w:t>, kte</w:t>
      </w:r>
      <w:r w:rsidR="009F712C">
        <w:rPr>
          <w:lang w:val="cs-CZ"/>
        </w:rPr>
        <w:t>ré</w:t>
      </w:r>
      <w:r w:rsidR="00614E16" w:rsidRPr="004537F2">
        <w:rPr>
          <w:lang w:val="cs-CZ"/>
        </w:rPr>
        <w:t xml:space="preserve"> </w:t>
      </w:r>
      <w:r w:rsidR="00B136C2" w:rsidRPr="004537F2">
        <w:rPr>
          <w:lang w:val="cs-CZ"/>
        </w:rPr>
        <w:t>obsahu</w:t>
      </w:r>
      <w:r w:rsidR="00614E16" w:rsidRPr="004537F2">
        <w:rPr>
          <w:lang w:val="cs-CZ"/>
        </w:rPr>
        <w:t>j</w:t>
      </w:r>
      <w:r w:rsidR="009F712C">
        <w:rPr>
          <w:lang w:val="cs-CZ"/>
        </w:rPr>
        <w:t>í</w:t>
      </w:r>
      <w:r w:rsidR="00614E16" w:rsidRPr="004537F2">
        <w:rPr>
          <w:lang w:val="cs-CZ"/>
        </w:rPr>
        <w:t xml:space="preserve"> </w:t>
      </w:r>
      <w:r w:rsidR="00B136C2" w:rsidRPr="004537F2">
        <w:rPr>
          <w:lang w:val="cs-CZ"/>
        </w:rPr>
        <w:t xml:space="preserve">konkrétní opatření a aktivity naplňující vizi, cíle a priority stanovené ve </w:t>
      </w:r>
      <w:r w:rsidR="004A205A" w:rsidRPr="004537F2">
        <w:rPr>
          <w:lang w:val="cs-CZ"/>
        </w:rPr>
        <w:t>s</w:t>
      </w:r>
      <w:r w:rsidR="00B136C2" w:rsidRPr="004537F2">
        <w:rPr>
          <w:lang w:val="cs-CZ"/>
        </w:rPr>
        <w:t>trategické</w:t>
      </w:r>
      <w:r w:rsidR="006079BD" w:rsidRPr="004537F2">
        <w:rPr>
          <w:lang w:val="cs-CZ"/>
        </w:rPr>
        <w:t xml:space="preserve"> části a Strategickém</w:t>
      </w:r>
      <w:r w:rsidR="00B136C2" w:rsidRPr="004537F2">
        <w:rPr>
          <w:lang w:val="cs-CZ"/>
        </w:rPr>
        <w:t xml:space="preserve"> rámci</w:t>
      </w:r>
      <w:r w:rsidR="009F712C">
        <w:rPr>
          <w:lang w:val="cs-CZ"/>
        </w:rPr>
        <w:t xml:space="preserve"> MAP do roku 2025</w:t>
      </w:r>
      <w:r w:rsidR="00B136C2" w:rsidRPr="004537F2">
        <w:rPr>
          <w:lang w:val="cs-CZ"/>
        </w:rPr>
        <w:t>.</w:t>
      </w:r>
    </w:p>
    <w:p w14:paraId="558E0C05" w14:textId="2E7EA42F" w:rsidR="001E1F22" w:rsidRDefault="00B136C2" w:rsidP="00903417">
      <w:pPr>
        <w:pStyle w:val="Nadpis2"/>
      </w:pPr>
      <w:r w:rsidRPr="004537F2">
        <w:t xml:space="preserve"> </w:t>
      </w:r>
    </w:p>
    <w:p w14:paraId="42799288" w14:textId="6B7D4232" w:rsidR="00903417" w:rsidRPr="004537F2" w:rsidRDefault="00903417" w:rsidP="00903417">
      <w:pPr>
        <w:pStyle w:val="Nadpis2"/>
      </w:pPr>
      <w:bookmarkStart w:id="9" w:name="_Toc517352136"/>
      <w:bookmarkStart w:id="10" w:name="_Toc151823889"/>
      <w:r w:rsidRPr="004537F2">
        <w:t>I_</w:t>
      </w:r>
      <w:r>
        <w:t>1.</w:t>
      </w:r>
      <w:r w:rsidR="008E3959">
        <w:t>5</w:t>
      </w:r>
      <w:r w:rsidRPr="004537F2">
        <w:t xml:space="preserve"> Aktualizace </w:t>
      </w:r>
      <w:r w:rsidR="008E3959">
        <w:t xml:space="preserve">dokumentu </w:t>
      </w:r>
      <w:r w:rsidRPr="004537F2">
        <w:t>MAP</w:t>
      </w:r>
      <w:bookmarkEnd w:id="9"/>
      <w:r>
        <w:t xml:space="preserve"> II</w:t>
      </w:r>
      <w:r w:rsidR="00D1189F">
        <w:t>I</w:t>
      </w:r>
      <w:bookmarkEnd w:id="10"/>
      <w:r w:rsidRPr="004537F2">
        <w:t xml:space="preserve"> </w:t>
      </w:r>
    </w:p>
    <w:p w14:paraId="4CF74DB6" w14:textId="0E4C9728" w:rsidR="00903417" w:rsidRPr="004537F2" w:rsidRDefault="00903417" w:rsidP="00903417">
      <w:pPr>
        <w:pStyle w:val="Odstavec"/>
      </w:pPr>
      <w:r w:rsidRPr="004537F2">
        <w:t>MAP I</w:t>
      </w:r>
      <w:r w:rsidR="00D1189F">
        <w:rPr>
          <w:lang w:val="cs-CZ"/>
        </w:rPr>
        <w:t>I</w:t>
      </w:r>
      <w:r w:rsidRPr="004537F2">
        <w:t>I je živým dokumentem i ve fázi jeho realizace. Objektivní a odůvodněné potřeby z území a průběžná evaluace mohou zapříčinit změny částí MAP II</w:t>
      </w:r>
      <w:r w:rsidR="00D1189F">
        <w:rPr>
          <w:lang w:val="cs-CZ"/>
        </w:rPr>
        <w:t>I</w:t>
      </w:r>
      <w:r w:rsidRPr="004537F2">
        <w:t>. Nejčastější změny byly v rámci předchozího MAP zaznamenány v rámci seznamu investičních záměrů zařazených ve Strategickém rámci, a to z důvodu doplňování a aktualizace těchto záměrů. Všechny změny, které budou identifikovány a zjištěny v rámci realizace projektu MAP II</w:t>
      </w:r>
      <w:r w:rsidR="00D1189F">
        <w:rPr>
          <w:lang w:val="cs-CZ"/>
        </w:rPr>
        <w:t>I</w:t>
      </w:r>
      <w:r w:rsidR="00D1189F">
        <w:t xml:space="preserve">, </w:t>
      </w:r>
      <w:r w:rsidR="00D1189F">
        <w:rPr>
          <w:lang w:val="cs-CZ"/>
        </w:rPr>
        <w:t xml:space="preserve">budou </w:t>
      </w:r>
      <w:r w:rsidRPr="004537F2">
        <w:t>nejprve projednány s aktéry zasaženými touto změnou, pracovními skupinami a následně předloženy ke sc</w:t>
      </w:r>
      <w:r w:rsidR="00D1189F">
        <w:t xml:space="preserve">hválení, nebo zamítnutí členům </w:t>
      </w:r>
      <w:r w:rsidR="00D1189F">
        <w:rPr>
          <w:lang w:val="cs-CZ"/>
        </w:rPr>
        <w:t>Ř</w:t>
      </w:r>
      <w:r w:rsidRPr="004537F2">
        <w:t>ídícího výboru</w:t>
      </w:r>
      <w:r w:rsidR="00D1189F">
        <w:rPr>
          <w:lang w:val="cs-CZ"/>
        </w:rPr>
        <w:t xml:space="preserve"> MAP</w:t>
      </w:r>
      <w:r w:rsidRPr="004537F2">
        <w:t xml:space="preserve">. </w:t>
      </w:r>
    </w:p>
    <w:p w14:paraId="466D24F2" w14:textId="77777777" w:rsidR="00903417" w:rsidRPr="004537F2" w:rsidRDefault="00903417" w:rsidP="00903417">
      <w:pPr>
        <w:pStyle w:val="Odstavec"/>
      </w:pPr>
      <w:r w:rsidRPr="004537F2">
        <w:t>Aktualizace MAP bude realizována vždy v návaznosti na případné pokračující projektové záměry a výzvy.</w:t>
      </w:r>
    </w:p>
    <w:p w14:paraId="4B6D7DA2" w14:textId="77777777" w:rsidR="00903417" w:rsidRPr="004537F2" w:rsidRDefault="00903417" w:rsidP="00A14F74">
      <w:pPr>
        <w:pStyle w:val="Odstavec"/>
        <w:rPr>
          <w:lang w:val="cs-CZ"/>
        </w:rPr>
      </w:pPr>
    </w:p>
    <w:p w14:paraId="17287DB8" w14:textId="62709A5B" w:rsidR="00044697" w:rsidRPr="00044697" w:rsidRDefault="00C02F8D" w:rsidP="00044697">
      <w:pPr>
        <w:pStyle w:val="Nadpis1"/>
      </w:pPr>
      <w:bookmarkStart w:id="11" w:name="_Toc151823890"/>
      <w:r w:rsidRPr="004537F2">
        <w:t>I_</w:t>
      </w:r>
      <w:r w:rsidR="001E1F22">
        <w:t>2</w:t>
      </w:r>
      <w:r w:rsidR="002049A6" w:rsidRPr="004537F2">
        <w:t xml:space="preserve"> </w:t>
      </w:r>
      <w:r w:rsidRPr="004537F2">
        <w:t>Organizační struktura MAP</w:t>
      </w:r>
      <w:r w:rsidR="002049A6" w:rsidRPr="004537F2">
        <w:t xml:space="preserve"> II</w:t>
      </w:r>
      <w:r w:rsidR="00DE72B1">
        <w:t>I</w:t>
      </w:r>
      <w:bookmarkEnd w:id="11"/>
    </w:p>
    <w:p w14:paraId="566BD3EC" w14:textId="1CADBD29" w:rsidR="008750BD" w:rsidRPr="004537F2" w:rsidRDefault="00044697" w:rsidP="00044697">
      <w:pPr>
        <w:pStyle w:val="Nadpis2"/>
      </w:pPr>
      <w:bookmarkStart w:id="12" w:name="_Toc151823891"/>
      <w:r>
        <w:t xml:space="preserve">I_2.1 </w:t>
      </w:r>
      <w:r w:rsidR="008750BD" w:rsidRPr="004537F2">
        <w:t>Řídicí výbor</w:t>
      </w:r>
      <w:bookmarkEnd w:id="12"/>
    </w:p>
    <w:p w14:paraId="0C6ACF8F" w14:textId="36BB4469" w:rsidR="008750BD" w:rsidRPr="004537F2" w:rsidRDefault="008750BD" w:rsidP="008750BD">
      <w:pPr>
        <w:pStyle w:val="Odstavec"/>
        <w:rPr>
          <w:lang w:val="cs-CZ"/>
        </w:rPr>
      </w:pPr>
      <w:r w:rsidRPr="004537F2">
        <w:rPr>
          <w:lang w:val="cs-CZ"/>
        </w:rPr>
        <w:t>Role řídícího výboru je přímo spjatá s procesem plánování, tvorbou a schvalování MAP II</w:t>
      </w:r>
      <w:r w:rsidR="00DE72B1">
        <w:rPr>
          <w:lang w:val="cs-CZ"/>
        </w:rPr>
        <w:t>I</w:t>
      </w:r>
      <w:r w:rsidRPr="004537F2">
        <w:rPr>
          <w:lang w:val="cs-CZ"/>
        </w:rPr>
        <w:t>. Jeho složení reprezentativně odpovídá složení partnerství MAP II</w:t>
      </w:r>
      <w:r w:rsidR="00DE72B1">
        <w:rPr>
          <w:lang w:val="cs-CZ"/>
        </w:rPr>
        <w:t>I</w:t>
      </w:r>
      <w:r w:rsidRPr="004537F2">
        <w:rPr>
          <w:lang w:val="cs-CZ"/>
        </w:rPr>
        <w:t>. Řídící výbor je hlavním pracovním orgánem partnerství MAP II</w:t>
      </w:r>
      <w:r w:rsidR="00DE72B1">
        <w:rPr>
          <w:lang w:val="cs-CZ"/>
        </w:rPr>
        <w:t>I</w:t>
      </w:r>
      <w:r w:rsidRPr="004537F2">
        <w:rPr>
          <w:lang w:val="cs-CZ"/>
        </w:rPr>
        <w:t>. Je tvořen zástupci klíčových aktérů ovlivňujících oblast vzdělávání na území MAP II</w:t>
      </w:r>
      <w:r w:rsidR="00DE72B1">
        <w:rPr>
          <w:lang w:val="cs-CZ"/>
        </w:rPr>
        <w:t>I</w:t>
      </w:r>
      <w:r w:rsidRPr="004537F2">
        <w:rPr>
          <w:lang w:val="cs-CZ"/>
        </w:rPr>
        <w:t>. Při sestavování výboru byla zajištěna reprezentativnost z pohledu vzdělávání v území.</w:t>
      </w:r>
    </w:p>
    <w:p w14:paraId="31ECFD40" w14:textId="77777777" w:rsidR="00846DBC" w:rsidRPr="004537F2" w:rsidRDefault="00846DBC" w:rsidP="008750BD">
      <w:pPr>
        <w:pStyle w:val="Odstavec"/>
        <w:rPr>
          <w:lang w:val="cs-CZ"/>
        </w:rPr>
      </w:pPr>
    </w:p>
    <w:p w14:paraId="4A327E02" w14:textId="77777777" w:rsidR="00661B6E" w:rsidRDefault="00661B6E">
      <w:pPr>
        <w:jc w:val="left"/>
        <w:rPr>
          <w:rFonts w:ascii="Calibri" w:eastAsia="Times New Roman" w:hAnsi="Calibri" w:cs="Times New Roman"/>
          <w:b/>
          <w:bCs/>
          <w:sz w:val="20"/>
          <w:szCs w:val="20"/>
          <w:lang w:eastAsia="x-none"/>
        </w:rPr>
      </w:pPr>
      <w:r>
        <w:br w:type="page"/>
      </w:r>
    </w:p>
    <w:p w14:paraId="5EB14168" w14:textId="6278AD24" w:rsidR="008750BD" w:rsidRPr="004537F2" w:rsidRDefault="008750BD" w:rsidP="008750BD">
      <w:pPr>
        <w:pStyle w:val="Titulek"/>
        <w:keepNext/>
        <w:rPr>
          <w:lang w:val="cs-CZ"/>
        </w:rPr>
      </w:pPr>
      <w:r w:rsidRPr="004537F2">
        <w:rPr>
          <w:lang w:val="cs-CZ"/>
        </w:rPr>
        <w:lastRenderedPageBreak/>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66094">
        <w:rPr>
          <w:noProof/>
          <w:lang w:val="cs-CZ"/>
        </w:rPr>
        <w:t>2</w:t>
      </w:r>
      <w:r w:rsidRPr="004537F2">
        <w:rPr>
          <w:lang w:val="cs-CZ"/>
        </w:rPr>
        <w:fldChar w:fldCharType="end"/>
      </w:r>
      <w:r w:rsidRPr="004537F2">
        <w:rPr>
          <w:lang w:val="cs-CZ"/>
        </w:rPr>
        <w:t>: Složení řídicího výboru</w:t>
      </w:r>
    </w:p>
    <w:tbl>
      <w:tblPr>
        <w:tblStyle w:val="Svtlseznamzvraznn1"/>
        <w:tblW w:w="8613" w:type="dxa"/>
        <w:tblLayout w:type="fixed"/>
        <w:tblLook w:val="04A0" w:firstRow="1" w:lastRow="0" w:firstColumn="1" w:lastColumn="0" w:noHBand="0" w:noVBand="1"/>
      </w:tblPr>
      <w:tblGrid>
        <w:gridCol w:w="2967"/>
        <w:gridCol w:w="2835"/>
        <w:gridCol w:w="2811"/>
      </w:tblGrid>
      <w:tr w:rsidR="00945D84" w:rsidRPr="003327A0" w14:paraId="1CD56CF2" w14:textId="77777777" w:rsidTr="00945D8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7" w:type="dxa"/>
          </w:tcPr>
          <w:p w14:paraId="5383FC7B" w14:textId="5CF922E1" w:rsidR="00945D84" w:rsidRPr="00D40874" w:rsidRDefault="00945D84" w:rsidP="00E156A9">
            <w:pPr>
              <w:jc w:val="center"/>
              <w:rPr>
                <w:rFonts w:cstheme="minorHAnsi"/>
                <w:b w:val="0"/>
                <w:bCs w:val="0"/>
              </w:rPr>
            </w:pPr>
            <w:r>
              <w:rPr>
                <w:rFonts w:cstheme="minorHAnsi"/>
              </w:rPr>
              <w:t>Zástupci</w:t>
            </w:r>
          </w:p>
        </w:tc>
        <w:tc>
          <w:tcPr>
            <w:tcW w:w="2835" w:type="dxa"/>
          </w:tcPr>
          <w:p w14:paraId="0979EF5A" w14:textId="1700C4B9" w:rsidR="00945D84" w:rsidRPr="003327A0" w:rsidRDefault="00945D84" w:rsidP="00E156A9">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Organizace </w:t>
            </w:r>
          </w:p>
        </w:tc>
        <w:tc>
          <w:tcPr>
            <w:tcW w:w="2811" w:type="dxa"/>
          </w:tcPr>
          <w:p w14:paraId="25DFFC0E" w14:textId="70265172" w:rsidR="00945D84" w:rsidRPr="003327A0" w:rsidRDefault="00945D84" w:rsidP="00945D84">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Jméno a příjmení</w:t>
            </w:r>
          </w:p>
        </w:tc>
      </w:tr>
      <w:tr w:rsidR="00945D84" w:rsidRPr="003327A0" w14:paraId="660860A0" w14:textId="77777777" w:rsidTr="00945D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7" w:type="dxa"/>
          </w:tcPr>
          <w:p w14:paraId="42C13ACF" w14:textId="77777777" w:rsidR="00945D84" w:rsidRPr="003327A0" w:rsidRDefault="00945D84" w:rsidP="00E156A9">
            <w:pPr>
              <w:rPr>
                <w:rFonts w:cstheme="minorHAnsi"/>
                <w:b w:val="0"/>
              </w:rPr>
            </w:pPr>
            <w:r w:rsidRPr="000E24C8">
              <w:t xml:space="preserve">Zástupce realizačního týmu </w:t>
            </w:r>
          </w:p>
        </w:tc>
        <w:tc>
          <w:tcPr>
            <w:tcW w:w="2835" w:type="dxa"/>
          </w:tcPr>
          <w:p w14:paraId="09F9E833" w14:textId="77777777" w:rsidR="00945D84" w:rsidRPr="003327A0" w:rsidRDefault="00945D84" w:rsidP="00E156A9">
            <w:pPr>
              <w:cnfStyle w:val="000000100000" w:firstRow="0" w:lastRow="0" w:firstColumn="0" w:lastColumn="0" w:oddVBand="0" w:evenVBand="0" w:oddHBand="1" w:evenHBand="0" w:firstRowFirstColumn="0" w:firstRowLastColumn="0" w:lastRowFirstColumn="0" w:lastRowLastColumn="0"/>
              <w:rPr>
                <w:rFonts w:cstheme="minorHAnsi"/>
              </w:rPr>
            </w:pPr>
            <w:r w:rsidRPr="003327A0">
              <w:rPr>
                <w:rFonts w:cstheme="minorHAnsi"/>
              </w:rPr>
              <w:t>MAS Cínovecko, o. p. s.</w:t>
            </w:r>
          </w:p>
        </w:tc>
        <w:tc>
          <w:tcPr>
            <w:tcW w:w="2811" w:type="dxa"/>
          </w:tcPr>
          <w:p w14:paraId="534DAD90" w14:textId="77777777" w:rsidR="00945D84" w:rsidRPr="007505EF" w:rsidRDefault="00945D84" w:rsidP="00945D84">
            <w:pPr>
              <w:pStyle w:val="Odstavecseseznamem"/>
              <w:numPr>
                <w:ilvl w:val="0"/>
                <w:numId w:val="81"/>
              </w:numPr>
              <w:jc w:val="left"/>
              <w:cnfStyle w:val="000000100000" w:firstRow="0" w:lastRow="0" w:firstColumn="0" w:lastColumn="0" w:oddVBand="0" w:evenVBand="0" w:oddHBand="1" w:evenHBand="0" w:firstRowFirstColumn="0" w:firstRowLastColumn="0" w:lastRowFirstColumn="0" w:lastRowLastColumn="0"/>
              <w:rPr>
                <w:rFonts w:cstheme="minorHAnsi"/>
                <w:b/>
              </w:rPr>
            </w:pPr>
            <w:r w:rsidRPr="007505EF">
              <w:rPr>
                <w:rFonts w:cstheme="minorHAnsi"/>
                <w:b/>
              </w:rPr>
              <w:t>Libor Kudrna</w:t>
            </w:r>
            <w:r>
              <w:rPr>
                <w:rFonts w:cstheme="minorHAnsi"/>
                <w:b/>
              </w:rPr>
              <w:t>, místopředseda</w:t>
            </w:r>
          </w:p>
        </w:tc>
      </w:tr>
      <w:tr w:rsidR="00945D84" w:rsidRPr="003327A0" w14:paraId="2FB51FFF" w14:textId="77777777" w:rsidTr="00945D84">
        <w:trPr>
          <w:trHeight w:val="567"/>
        </w:trPr>
        <w:tc>
          <w:tcPr>
            <w:cnfStyle w:val="001000000000" w:firstRow="0" w:lastRow="0" w:firstColumn="1" w:lastColumn="0" w:oddVBand="0" w:evenVBand="0" w:oddHBand="0" w:evenHBand="0" w:firstRowFirstColumn="0" w:firstRowLastColumn="0" w:lastRowFirstColumn="0" w:lastRowLastColumn="0"/>
            <w:tcW w:w="2967" w:type="dxa"/>
          </w:tcPr>
          <w:p w14:paraId="6A6FC8DE" w14:textId="77777777" w:rsidR="00945D84" w:rsidRPr="003327A0" w:rsidRDefault="00945D84" w:rsidP="00E156A9">
            <w:pPr>
              <w:tabs>
                <w:tab w:val="center" w:pos="1125"/>
              </w:tabs>
              <w:rPr>
                <w:rFonts w:cstheme="minorHAnsi"/>
                <w:b w:val="0"/>
              </w:rPr>
            </w:pPr>
            <w:r w:rsidRPr="000E24C8">
              <w:t xml:space="preserve">Zástupce realizátora – stat. orgán </w:t>
            </w:r>
          </w:p>
        </w:tc>
        <w:tc>
          <w:tcPr>
            <w:tcW w:w="2835" w:type="dxa"/>
          </w:tcPr>
          <w:p w14:paraId="5D79D852" w14:textId="77777777" w:rsidR="00945D84" w:rsidRPr="003327A0" w:rsidRDefault="00945D84" w:rsidP="00E156A9">
            <w:pPr>
              <w:cnfStyle w:val="000000000000" w:firstRow="0" w:lastRow="0" w:firstColumn="0" w:lastColumn="0" w:oddVBand="0" w:evenVBand="0" w:oddHBand="0" w:evenHBand="0" w:firstRowFirstColumn="0" w:firstRowLastColumn="0" w:lastRowFirstColumn="0" w:lastRowLastColumn="0"/>
              <w:rPr>
                <w:rFonts w:cstheme="minorHAnsi"/>
              </w:rPr>
            </w:pPr>
            <w:r w:rsidRPr="003327A0">
              <w:rPr>
                <w:rFonts w:cstheme="minorHAnsi"/>
              </w:rPr>
              <w:t xml:space="preserve">MAS Cínovecko, o. p. s. </w:t>
            </w:r>
          </w:p>
        </w:tc>
        <w:tc>
          <w:tcPr>
            <w:tcW w:w="2811" w:type="dxa"/>
          </w:tcPr>
          <w:p w14:paraId="266C9C4E" w14:textId="77777777" w:rsidR="00945D84" w:rsidRPr="007505EF" w:rsidRDefault="00945D84" w:rsidP="00945D84">
            <w:pPr>
              <w:pStyle w:val="Odstavecseseznamem"/>
              <w:numPr>
                <w:ilvl w:val="0"/>
                <w:numId w:val="81"/>
              </w:numPr>
              <w:jc w:val="left"/>
              <w:cnfStyle w:val="000000000000" w:firstRow="0" w:lastRow="0" w:firstColumn="0" w:lastColumn="0" w:oddVBand="0" w:evenVBand="0" w:oddHBand="0" w:evenHBand="0" w:firstRowFirstColumn="0" w:firstRowLastColumn="0" w:lastRowFirstColumn="0" w:lastRowLastColumn="0"/>
              <w:rPr>
                <w:rFonts w:cstheme="minorHAnsi"/>
                <w:b/>
              </w:rPr>
            </w:pPr>
            <w:r w:rsidRPr="007505EF">
              <w:rPr>
                <w:rFonts w:cstheme="minorHAnsi"/>
                <w:b/>
              </w:rPr>
              <w:t>Ladislava Hamrová</w:t>
            </w:r>
          </w:p>
        </w:tc>
      </w:tr>
      <w:tr w:rsidR="00945D84" w:rsidRPr="003327A0" w14:paraId="66389F36" w14:textId="77777777" w:rsidTr="00945D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7" w:type="dxa"/>
          </w:tcPr>
          <w:p w14:paraId="5299544D" w14:textId="77777777" w:rsidR="00945D84" w:rsidRPr="00C32C16" w:rsidRDefault="00945D84" w:rsidP="00E156A9">
            <w:pPr>
              <w:rPr>
                <w:rFonts w:cstheme="minorHAnsi"/>
              </w:rPr>
            </w:pPr>
            <w:r w:rsidRPr="00C32C16">
              <w:t>Koordinátor pracovních skupin</w:t>
            </w:r>
          </w:p>
        </w:tc>
        <w:tc>
          <w:tcPr>
            <w:tcW w:w="2835" w:type="dxa"/>
          </w:tcPr>
          <w:p w14:paraId="5F43DF91" w14:textId="77777777" w:rsidR="00945D84" w:rsidRPr="00C32C16" w:rsidRDefault="00945D84" w:rsidP="00E156A9">
            <w:pPr>
              <w:cnfStyle w:val="000000100000" w:firstRow="0" w:lastRow="0" w:firstColumn="0" w:lastColumn="0" w:oddVBand="0" w:evenVBand="0" w:oddHBand="1" w:evenHBand="0" w:firstRowFirstColumn="0" w:firstRowLastColumn="0" w:lastRowFirstColumn="0" w:lastRowLastColumn="0"/>
              <w:rPr>
                <w:rFonts w:cstheme="minorHAnsi"/>
              </w:rPr>
            </w:pPr>
            <w:r w:rsidRPr="00C32C16">
              <w:rPr>
                <w:rFonts w:cstheme="minorHAnsi"/>
              </w:rPr>
              <w:t xml:space="preserve">MAS Cínovecko, o. p. s. </w:t>
            </w:r>
          </w:p>
        </w:tc>
        <w:tc>
          <w:tcPr>
            <w:tcW w:w="2811" w:type="dxa"/>
          </w:tcPr>
          <w:p w14:paraId="49E4B676" w14:textId="77777777" w:rsidR="00945D84" w:rsidRPr="007505EF" w:rsidRDefault="00945D84" w:rsidP="00945D84">
            <w:pPr>
              <w:pStyle w:val="Odstavecseseznamem"/>
              <w:numPr>
                <w:ilvl w:val="0"/>
                <w:numId w:val="81"/>
              </w:numPr>
              <w:jc w:val="left"/>
              <w:cnfStyle w:val="000000100000" w:firstRow="0" w:lastRow="0" w:firstColumn="0" w:lastColumn="0" w:oddVBand="0" w:evenVBand="0" w:oddHBand="1" w:evenHBand="0" w:firstRowFirstColumn="0" w:firstRowLastColumn="0" w:lastRowFirstColumn="0" w:lastRowLastColumn="0"/>
              <w:rPr>
                <w:rFonts w:cstheme="minorHAnsi"/>
                <w:b/>
              </w:rPr>
            </w:pPr>
            <w:r w:rsidRPr="007505EF">
              <w:rPr>
                <w:rFonts w:cstheme="minorHAnsi"/>
                <w:b/>
              </w:rPr>
              <w:t>Barbora Kabíčková</w:t>
            </w:r>
          </w:p>
        </w:tc>
      </w:tr>
      <w:tr w:rsidR="00945D84" w:rsidRPr="003327A0" w14:paraId="71F31A91" w14:textId="77777777" w:rsidTr="00945D84">
        <w:trPr>
          <w:trHeight w:val="567"/>
        </w:trPr>
        <w:tc>
          <w:tcPr>
            <w:cnfStyle w:val="001000000000" w:firstRow="0" w:lastRow="0" w:firstColumn="1" w:lastColumn="0" w:oddVBand="0" w:evenVBand="0" w:oddHBand="0" w:evenHBand="0" w:firstRowFirstColumn="0" w:firstRowLastColumn="0" w:lastRowFirstColumn="0" w:lastRowLastColumn="0"/>
            <w:tcW w:w="2967" w:type="dxa"/>
          </w:tcPr>
          <w:p w14:paraId="2540CC5C" w14:textId="77777777" w:rsidR="00945D84" w:rsidRPr="00C32C16" w:rsidRDefault="00945D84" w:rsidP="00E156A9">
            <w:pPr>
              <w:rPr>
                <w:rFonts w:cstheme="minorHAnsi"/>
                <w:b w:val="0"/>
              </w:rPr>
            </w:pPr>
            <w:bookmarkStart w:id="13" w:name="_Hlk473812809"/>
            <w:r w:rsidRPr="00C32C16">
              <w:rPr>
                <w:rFonts w:cstheme="minorHAnsi"/>
                <w:b w:val="0"/>
              </w:rPr>
              <w:t>Zřizovatelé (malých) škol</w:t>
            </w:r>
          </w:p>
        </w:tc>
        <w:tc>
          <w:tcPr>
            <w:tcW w:w="2835" w:type="dxa"/>
          </w:tcPr>
          <w:p w14:paraId="41ECB4EC" w14:textId="77777777" w:rsidR="00945D84" w:rsidRPr="00C32C16" w:rsidRDefault="00945D84" w:rsidP="00E156A9">
            <w:pPr>
              <w:cnfStyle w:val="000000000000" w:firstRow="0" w:lastRow="0" w:firstColumn="0" w:lastColumn="0" w:oddVBand="0" w:evenVBand="0" w:oddHBand="0" w:evenHBand="0" w:firstRowFirstColumn="0" w:firstRowLastColumn="0" w:lastRowFirstColumn="0" w:lastRowLastColumn="0"/>
              <w:rPr>
                <w:rFonts w:cstheme="minorHAnsi"/>
              </w:rPr>
            </w:pPr>
            <w:r w:rsidRPr="00C32C16">
              <w:rPr>
                <w:rFonts w:cstheme="minorHAnsi"/>
              </w:rPr>
              <w:t>Město Hrob</w:t>
            </w:r>
          </w:p>
        </w:tc>
        <w:tc>
          <w:tcPr>
            <w:tcW w:w="2811" w:type="dxa"/>
          </w:tcPr>
          <w:p w14:paraId="30E590DC" w14:textId="77777777" w:rsidR="00945D84" w:rsidRPr="007505EF" w:rsidRDefault="00945D84" w:rsidP="00945D84">
            <w:pPr>
              <w:pStyle w:val="Odstavecseseznamem"/>
              <w:numPr>
                <w:ilvl w:val="0"/>
                <w:numId w:val="81"/>
              </w:numPr>
              <w:jc w:val="left"/>
              <w:cnfStyle w:val="000000000000" w:firstRow="0" w:lastRow="0" w:firstColumn="0" w:lastColumn="0" w:oddVBand="0" w:evenVBand="0" w:oddHBand="0" w:evenHBand="0" w:firstRowFirstColumn="0" w:firstRowLastColumn="0" w:lastRowFirstColumn="0" w:lastRowLastColumn="0"/>
              <w:rPr>
                <w:rFonts w:cstheme="minorHAnsi"/>
                <w:b/>
              </w:rPr>
            </w:pPr>
            <w:r w:rsidRPr="007505EF">
              <w:rPr>
                <w:rFonts w:cstheme="minorHAnsi"/>
                <w:b/>
              </w:rPr>
              <w:t>Karel Hirsch</w:t>
            </w:r>
          </w:p>
        </w:tc>
      </w:tr>
      <w:tr w:rsidR="00945D84" w:rsidRPr="003327A0" w14:paraId="3C846468" w14:textId="77777777" w:rsidTr="00945D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7" w:type="dxa"/>
          </w:tcPr>
          <w:p w14:paraId="164F13EE" w14:textId="77777777" w:rsidR="00945D84" w:rsidRPr="00C32C16" w:rsidRDefault="00945D84" w:rsidP="00E156A9">
            <w:pPr>
              <w:rPr>
                <w:rFonts w:cstheme="minorHAnsi"/>
              </w:rPr>
            </w:pPr>
            <w:r w:rsidRPr="00C32C16">
              <w:rPr>
                <w:rFonts w:cstheme="minorHAnsi"/>
              </w:rPr>
              <w:t>Zřizovatelé (velkých) škol</w:t>
            </w:r>
          </w:p>
        </w:tc>
        <w:tc>
          <w:tcPr>
            <w:tcW w:w="2835" w:type="dxa"/>
          </w:tcPr>
          <w:p w14:paraId="72BC509F" w14:textId="77777777" w:rsidR="00945D84" w:rsidRPr="00C32C16" w:rsidRDefault="00945D84" w:rsidP="00E156A9">
            <w:pPr>
              <w:cnfStyle w:val="000000100000" w:firstRow="0" w:lastRow="0" w:firstColumn="0" w:lastColumn="0" w:oddVBand="0" w:evenVBand="0" w:oddHBand="1" w:evenHBand="0" w:firstRowFirstColumn="0" w:firstRowLastColumn="0" w:lastRowFirstColumn="0" w:lastRowLastColumn="0"/>
              <w:rPr>
                <w:rFonts w:cstheme="minorHAnsi"/>
              </w:rPr>
            </w:pPr>
            <w:r w:rsidRPr="00C32C16">
              <w:rPr>
                <w:rFonts w:cstheme="minorHAnsi"/>
              </w:rPr>
              <w:t>Statutární město Teplice</w:t>
            </w:r>
          </w:p>
        </w:tc>
        <w:tc>
          <w:tcPr>
            <w:tcW w:w="2811" w:type="dxa"/>
          </w:tcPr>
          <w:p w14:paraId="3D6DE8AF" w14:textId="77777777" w:rsidR="00945D84" w:rsidRPr="00C32C16" w:rsidRDefault="00945D84" w:rsidP="00945D84">
            <w:pPr>
              <w:pStyle w:val="Odstavecseseznamem"/>
              <w:numPr>
                <w:ilvl w:val="0"/>
                <w:numId w:val="81"/>
              </w:numPr>
              <w:jc w:val="left"/>
              <w:cnfStyle w:val="000000100000" w:firstRow="0" w:lastRow="0" w:firstColumn="0" w:lastColumn="0" w:oddVBand="0" w:evenVBand="0" w:oddHBand="1" w:evenHBand="0" w:firstRowFirstColumn="0" w:firstRowLastColumn="0" w:lastRowFirstColumn="0" w:lastRowLastColumn="0"/>
              <w:rPr>
                <w:rFonts w:cstheme="minorHAnsi"/>
                <w:b/>
              </w:rPr>
            </w:pPr>
            <w:r w:rsidRPr="00C32C16">
              <w:rPr>
                <w:rFonts w:cstheme="minorHAnsi"/>
                <w:b/>
              </w:rPr>
              <w:t>Martina Houdková</w:t>
            </w:r>
          </w:p>
        </w:tc>
      </w:tr>
      <w:tr w:rsidR="00945D84" w:rsidRPr="003327A0" w14:paraId="76CF8A83" w14:textId="77777777" w:rsidTr="00945D84">
        <w:trPr>
          <w:trHeight w:val="567"/>
        </w:trPr>
        <w:tc>
          <w:tcPr>
            <w:cnfStyle w:val="001000000000" w:firstRow="0" w:lastRow="0" w:firstColumn="1" w:lastColumn="0" w:oddVBand="0" w:evenVBand="0" w:oddHBand="0" w:evenHBand="0" w:firstRowFirstColumn="0" w:firstRowLastColumn="0" w:lastRowFirstColumn="0" w:lastRowLastColumn="0"/>
            <w:tcW w:w="2967" w:type="dxa"/>
            <w:vMerge w:val="restart"/>
          </w:tcPr>
          <w:p w14:paraId="3E0CB3A9" w14:textId="77777777" w:rsidR="00945D84" w:rsidRPr="003327A0" w:rsidRDefault="00945D84" w:rsidP="00E156A9">
            <w:pPr>
              <w:rPr>
                <w:rFonts w:cstheme="minorHAnsi"/>
                <w:b w:val="0"/>
              </w:rPr>
            </w:pPr>
            <w:r>
              <w:rPr>
                <w:rFonts w:cstheme="minorHAnsi"/>
                <w:b w:val="0"/>
              </w:rPr>
              <w:t>V</w:t>
            </w:r>
            <w:r w:rsidRPr="003327A0">
              <w:rPr>
                <w:rFonts w:cstheme="minorHAnsi"/>
                <w:b w:val="0"/>
              </w:rPr>
              <w:t xml:space="preserve">edení škol, </w:t>
            </w:r>
            <w:r>
              <w:rPr>
                <w:rFonts w:cstheme="minorHAnsi"/>
                <w:b w:val="0"/>
              </w:rPr>
              <w:t>učitelé</w:t>
            </w:r>
          </w:p>
        </w:tc>
        <w:tc>
          <w:tcPr>
            <w:tcW w:w="2835" w:type="dxa"/>
          </w:tcPr>
          <w:p w14:paraId="085537FC" w14:textId="77777777" w:rsidR="00945D84" w:rsidRPr="003327A0" w:rsidRDefault="00945D84" w:rsidP="00E156A9">
            <w:pPr>
              <w:cnfStyle w:val="000000000000" w:firstRow="0" w:lastRow="0" w:firstColumn="0" w:lastColumn="0" w:oddVBand="0" w:evenVBand="0" w:oddHBand="0" w:evenHBand="0" w:firstRowFirstColumn="0" w:firstRowLastColumn="0" w:lastRowFirstColumn="0" w:lastRowLastColumn="0"/>
              <w:rPr>
                <w:rFonts w:cstheme="minorHAnsi"/>
              </w:rPr>
            </w:pPr>
            <w:r w:rsidRPr="003327A0">
              <w:rPr>
                <w:rFonts w:cstheme="minorHAnsi"/>
              </w:rPr>
              <w:t>ZŠ Dubí II.</w:t>
            </w:r>
          </w:p>
        </w:tc>
        <w:tc>
          <w:tcPr>
            <w:tcW w:w="2811" w:type="dxa"/>
          </w:tcPr>
          <w:p w14:paraId="48516D01" w14:textId="77777777" w:rsidR="00945D84" w:rsidRPr="007505EF" w:rsidRDefault="00945D84" w:rsidP="00945D84">
            <w:pPr>
              <w:pStyle w:val="Odstavecseseznamem"/>
              <w:numPr>
                <w:ilvl w:val="0"/>
                <w:numId w:val="81"/>
              </w:numPr>
              <w:jc w:val="left"/>
              <w:cnfStyle w:val="000000000000" w:firstRow="0" w:lastRow="0" w:firstColumn="0" w:lastColumn="0" w:oddVBand="0" w:evenVBand="0" w:oddHBand="0" w:evenHBand="0" w:firstRowFirstColumn="0" w:firstRowLastColumn="0" w:lastRowFirstColumn="0" w:lastRowLastColumn="0"/>
              <w:rPr>
                <w:rFonts w:cstheme="minorHAnsi"/>
                <w:b/>
              </w:rPr>
            </w:pPr>
            <w:r w:rsidRPr="007505EF">
              <w:rPr>
                <w:rFonts w:cstheme="minorHAnsi"/>
                <w:b/>
              </w:rPr>
              <w:t>Soňa Kosová</w:t>
            </w:r>
          </w:p>
        </w:tc>
      </w:tr>
      <w:tr w:rsidR="00945D84" w:rsidRPr="003327A0" w14:paraId="105C3D9D" w14:textId="77777777" w:rsidTr="00945D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7" w:type="dxa"/>
            <w:vMerge/>
          </w:tcPr>
          <w:p w14:paraId="1301CAEA" w14:textId="77777777" w:rsidR="00945D84" w:rsidRPr="003327A0" w:rsidRDefault="00945D84" w:rsidP="00E156A9">
            <w:pPr>
              <w:rPr>
                <w:rFonts w:cstheme="minorHAnsi"/>
                <w:b w:val="0"/>
              </w:rPr>
            </w:pPr>
          </w:p>
        </w:tc>
        <w:tc>
          <w:tcPr>
            <w:tcW w:w="2835" w:type="dxa"/>
          </w:tcPr>
          <w:p w14:paraId="46D22848" w14:textId="77777777" w:rsidR="00945D84" w:rsidRPr="003327A0" w:rsidRDefault="00945D84" w:rsidP="00E156A9">
            <w:pPr>
              <w:cnfStyle w:val="000000100000" w:firstRow="0" w:lastRow="0" w:firstColumn="0" w:lastColumn="0" w:oddVBand="0" w:evenVBand="0" w:oddHBand="1" w:evenHBand="0" w:firstRowFirstColumn="0" w:firstRowLastColumn="0" w:lastRowFirstColumn="0" w:lastRowLastColumn="0"/>
              <w:rPr>
                <w:rFonts w:cstheme="minorHAnsi"/>
              </w:rPr>
            </w:pPr>
            <w:r w:rsidRPr="003327A0">
              <w:rPr>
                <w:rFonts w:cstheme="minorHAnsi"/>
              </w:rPr>
              <w:t>ZŠ Žalany</w:t>
            </w:r>
          </w:p>
        </w:tc>
        <w:tc>
          <w:tcPr>
            <w:tcW w:w="2811" w:type="dxa"/>
          </w:tcPr>
          <w:p w14:paraId="0760319E" w14:textId="77777777" w:rsidR="00945D84" w:rsidRPr="007505EF" w:rsidRDefault="00945D84" w:rsidP="00945D84">
            <w:pPr>
              <w:pStyle w:val="Odstavecseseznamem"/>
              <w:numPr>
                <w:ilvl w:val="0"/>
                <w:numId w:val="81"/>
              </w:numPr>
              <w:jc w:val="left"/>
              <w:cnfStyle w:val="000000100000" w:firstRow="0" w:lastRow="0" w:firstColumn="0" w:lastColumn="0" w:oddVBand="0" w:evenVBand="0" w:oddHBand="1" w:evenHBand="0" w:firstRowFirstColumn="0" w:firstRowLastColumn="0" w:lastRowFirstColumn="0" w:lastRowLastColumn="0"/>
              <w:rPr>
                <w:rFonts w:cstheme="minorHAnsi"/>
                <w:b/>
              </w:rPr>
            </w:pPr>
            <w:r w:rsidRPr="007505EF">
              <w:rPr>
                <w:rFonts w:cstheme="minorHAnsi"/>
                <w:b/>
              </w:rPr>
              <w:t>Lukáš Šimon</w:t>
            </w:r>
            <w:r>
              <w:rPr>
                <w:rFonts w:cstheme="minorHAnsi"/>
                <w:b/>
              </w:rPr>
              <w:t>, předseda</w:t>
            </w:r>
          </w:p>
        </w:tc>
      </w:tr>
      <w:tr w:rsidR="00945D84" w:rsidRPr="003327A0" w14:paraId="2DFB8E10" w14:textId="77777777" w:rsidTr="00945D84">
        <w:trPr>
          <w:trHeight w:val="567"/>
        </w:trPr>
        <w:tc>
          <w:tcPr>
            <w:cnfStyle w:val="001000000000" w:firstRow="0" w:lastRow="0" w:firstColumn="1" w:lastColumn="0" w:oddVBand="0" w:evenVBand="0" w:oddHBand="0" w:evenHBand="0" w:firstRowFirstColumn="0" w:firstRowLastColumn="0" w:lastRowFirstColumn="0" w:lastRowLastColumn="0"/>
            <w:tcW w:w="2967" w:type="dxa"/>
            <w:vMerge/>
          </w:tcPr>
          <w:p w14:paraId="3DB460E4" w14:textId="77777777" w:rsidR="00945D84" w:rsidRPr="003327A0" w:rsidRDefault="00945D84" w:rsidP="00E156A9">
            <w:pPr>
              <w:rPr>
                <w:rFonts w:cstheme="minorHAnsi"/>
                <w:b w:val="0"/>
              </w:rPr>
            </w:pPr>
          </w:p>
        </w:tc>
        <w:tc>
          <w:tcPr>
            <w:tcW w:w="2835" w:type="dxa"/>
          </w:tcPr>
          <w:p w14:paraId="4BF5CECA" w14:textId="77777777" w:rsidR="00945D84" w:rsidRPr="003327A0" w:rsidRDefault="00945D84" w:rsidP="00E156A9">
            <w:pPr>
              <w:cnfStyle w:val="000000000000" w:firstRow="0" w:lastRow="0" w:firstColumn="0" w:lastColumn="0" w:oddVBand="0" w:evenVBand="0" w:oddHBand="0" w:evenHBand="0" w:firstRowFirstColumn="0" w:firstRowLastColumn="0" w:lastRowFirstColumn="0" w:lastRowLastColumn="0"/>
              <w:rPr>
                <w:rFonts w:cstheme="minorHAnsi"/>
              </w:rPr>
            </w:pPr>
            <w:r w:rsidRPr="003327A0">
              <w:rPr>
                <w:rFonts w:cstheme="minorHAnsi"/>
              </w:rPr>
              <w:t>Biskupské gymnázium, ZŠ a MŠ Bohosudov</w:t>
            </w:r>
          </w:p>
        </w:tc>
        <w:tc>
          <w:tcPr>
            <w:tcW w:w="2811" w:type="dxa"/>
          </w:tcPr>
          <w:p w14:paraId="300AEB8F" w14:textId="77777777" w:rsidR="00945D84" w:rsidRPr="007505EF" w:rsidRDefault="00945D84" w:rsidP="00945D84">
            <w:pPr>
              <w:pStyle w:val="Odstavecseseznamem"/>
              <w:numPr>
                <w:ilvl w:val="0"/>
                <w:numId w:val="81"/>
              </w:numPr>
              <w:jc w:val="left"/>
              <w:cnfStyle w:val="000000000000" w:firstRow="0" w:lastRow="0" w:firstColumn="0" w:lastColumn="0" w:oddVBand="0" w:evenVBand="0" w:oddHBand="0" w:evenHBand="0" w:firstRowFirstColumn="0" w:firstRowLastColumn="0" w:lastRowFirstColumn="0" w:lastRowLastColumn="0"/>
              <w:rPr>
                <w:rFonts w:cstheme="minorHAnsi"/>
                <w:b/>
              </w:rPr>
            </w:pPr>
            <w:r w:rsidRPr="007505EF">
              <w:rPr>
                <w:rFonts w:cstheme="minorHAnsi"/>
                <w:b/>
              </w:rPr>
              <w:t>Jana Pucharová</w:t>
            </w:r>
          </w:p>
        </w:tc>
      </w:tr>
      <w:tr w:rsidR="00945D84" w:rsidRPr="003327A0" w14:paraId="0DCD1FFF" w14:textId="77777777" w:rsidTr="00945D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7" w:type="dxa"/>
            <w:vMerge/>
          </w:tcPr>
          <w:p w14:paraId="2685CFBC" w14:textId="77777777" w:rsidR="00945D84" w:rsidRPr="003327A0" w:rsidRDefault="00945D84" w:rsidP="00E156A9">
            <w:pPr>
              <w:rPr>
                <w:rFonts w:cstheme="minorHAnsi"/>
                <w:b w:val="0"/>
              </w:rPr>
            </w:pPr>
          </w:p>
        </w:tc>
        <w:tc>
          <w:tcPr>
            <w:tcW w:w="2835" w:type="dxa"/>
          </w:tcPr>
          <w:p w14:paraId="767F238E" w14:textId="77777777" w:rsidR="00945D84" w:rsidRPr="003327A0" w:rsidRDefault="00945D84" w:rsidP="00E156A9">
            <w:pPr>
              <w:cnfStyle w:val="000000100000" w:firstRow="0" w:lastRow="0" w:firstColumn="0" w:lastColumn="0" w:oddVBand="0" w:evenVBand="0" w:oddHBand="1" w:evenHBand="0" w:firstRowFirstColumn="0" w:firstRowLastColumn="0" w:lastRowFirstColumn="0" w:lastRowLastColumn="0"/>
              <w:rPr>
                <w:rFonts w:cstheme="minorHAnsi"/>
              </w:rPr>
            </w:pPr>
            <w:r w:rsidRPr="003327A0">
              <w:rPr>
                <w:rFonts w:cstheme="minorHAnsi"/>
              </w:rPr>
              <w:t>MŠ Hlávkova, Teplice</w:t>
            </w:r>
          </w:p>
        </w:tc>
        <w:tc>
          <w:tcPr>
            <w:tcW w:w="2811" w:type="dxa"/>
          </w:tcPr>
          <w:p w14:paraId="0683EAA3" w14:textId="77777777" w:rsidR="00945D84" w:rsidRPr="007505EF" w:rsidRDefault="00945D84" w:rsidP="00945D84">
            <w:pPr>
              <w:pStyle w:val="Odstavecseseznamem"/>
              <w:numPr>
                <w:ilvl w:val="0"/>
                <w:numId w:val="81"/>
              </w:numPr>
              <w:jc w:val="left"/>
              <w:cnfStyle w:val="000000100000" w:firstRow="0" w:lastRow="0" w:firstColumn="0" w:lastColumn="0" w:oddVBand="0" w:evenVBand="0" w:oddHBand="1" w:evenHBand="0" w:firstRowFirstColumn="0" w:firstRowLastColumn="0" w:lastRowFirstColumn="0" w:lastRowLastColumn="0"/>
              <w:rPr>
                <w:rFonts w:cstheme="minorHAnsi"/>
                <w:b/>
              </w:rPr>
            </w:pPr>
            <w:r w:rsidRPr="007505EF">
              <w:rPr>
                <w:rFonts w:cstheme="minorHAnsi"/>
                <w:b/>
              </w:rPr>
              <w:t>Hana Syblíková</w:t>
            </w:r>
          </w:p>
        </w:tc>
      </w:tr>
      <w:tr w:rsidR="00945D84" w:rsidRPr="003327A0" w14:paraId="45C48EEB" w14:textId="77777777" w:rsidTr="00945D84">
        <w:trPr>
          <w:trHeight w:val="567"/>
        </w:trPr>
        <w:tc>
          <w:tcPr>
            <w:cnfStyle w:val="001000000000" w:firstRow="0" w:lastRow="0" w:firstColumn="1" w:lastColumn="0" w:oddVBand="0" w:evenVBand="0" w:oddHBand="0" w:evenHBand="0" w:firstRowFirstColumn="0" w:firstRowLastColumn="0" w:lastRowFirstColumn="0" w:lastRowLastColumn="0"/>
            <w:tcW w:w="2967" w:type="dxa"/>
            <w:vMerge/>
          </w:tcPr>
          <w:p w14:paraId="115136A2" w14:textId="77777777" w:rsidR="00945D84" w:rsidRPr="003327A0" w:rsidRDefault="00945D84" w:rsidP="00E156A9">
            <w:pPr>
              <w:rPr>
                <w:rFonts w:cstheme="minorHAnsi"/>
                <w:b w:val="0"/>
              </w:rPr>
            </w:pPr>
          </w:p>
        </w:tc>
        <w:tc>
          <w:tcPr>
            <w:tcW w:w="2835" w:type="dxa"/>
          </w:tcPr>
          <w:p w14:paraId="73A992C8" w14:textId="77777777" w:rsidR="00945D84" w:rsidRPr="003327A0" w:rsidRDefault="00945D84" w:rsidP="00E156A9">
            <w:pPr>
              <w:cnfStyle w:val="000000000000" w:firstRow="0" w:lastRow="0" w:firstColumn="0" w:lastColumn="0" w:oddVBand="0" w:evenVBand="0" w:oddHBand="0" w:evenHBand="0" w:firstRowFirstColumn="0" w:firstRowLastColumn="0" w:lastRowFirstColumn="0" w:lastRowLastColumn="0"/>
              <w:rPr>
                <w:rFonts w:cstheme="minorHAnsi"/>
              </w:rPr>
            </w:pPr>
            <w:r w:rsidRPr="003327A0">
              <w:rPr>
                <w:rFonts w:cstheme="minorHAnsi"/>
              </w:rPr>
              <w:t>ZŠ Metelkova, Teplice</w:t>
            </w:r>
          </w:p>
        </w:tc>
        <w:tc>
          <w:tcPr>
            <w:tcW w:w="2811" w:type="dxa"/>
          </w:tcPr>
          <w:p w14:paraId="4B70E9C2" w14:textId="77777777" w:rsidR="00945D84" w:rsidRPr="007505EF" w:rsidRDefault="00945D84" w:rsidP="00945D84">
            <w:pPr>
              <w:pStyle w:val="Odstavecseseznamem"/>
              <w:numPr>
                <w:ilvl w:val="0"/>
                <w:numId w:val="81"/>
              </w:numPr>
              <w:jc w:val="left"/>
              <w:cnfStyle w:val="000000000000" w:firstRow="0" w:lastRow="0" w:firstColumn="0" w:lastColumn="0" w:oddVBand="0" w:evenVBand="0" w:oddHBand="0" w:evenHBand="0" w:firstRowFirstColumn="0" w:firstRowLastColumn="0" w:lastRowFirstColumn="0" w:lastRowLastColumn="0"/>
              <w:rPr>
                <w:rFonts w:cstheme="minorHAnsi"/>
                <w:b/>
              </w:rPr>
            </w:pPr>
            <w:r w:rsidRPr="007505EF">
              <w:rPr>
                <w:rFonts w:cstheme="minorHAnsi"/>
                <w:b/>
              </w:rPr>
              <w:t>Šárka Laštovková</w:t>
            </w:r>
          </w:p>
        </w:tc>
      </w:tr>
      <w:tr w:rsidR="00945D84" w:rsidRPr="003327A0" w14:paraId="42CB9D05" w14:textId="77777777" w:rsidTr="00945D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7" w:type="dxa"/>
            <w:vMerge/>
          </w:tcPr>
          <w:p w14:paraId="20ABA63D" w14:textId="77777777" w:rsidR="00945D84" w:rsidRPr="003327A0" w:rsidRDefault="00945D84" w:rsidP="00E156A9">
            <w:pPr>
              <w:rPr>
                <w:rFonts w:cstheme="minorHAnsi"/>
                <w:b w:val="0"/>
              </w:rPr>
            </w:pPr>
          </w:p>
        </w:tc>
        <w:tc>
          <w:tcPr>
            <w:tcW w:w="2835" w:type="dxa"/>
          </w:tcPr>
          <w:p w14:paraId="741535F8" w14:textId="77777777" w:rsidR="00945D84" w:rsidRPr="003327A0" w:rsidRDefault="00945D84" w:rsidP="00E156A9">
            <w:pPr>
              <w:cnfStyle w:val="000000100000" w:firstRow="0" w:lastRow="0" w:firstColumn="0" w:lastColumn="0" w:oddVBand="0" w:evenVBand="0" w:oddHBand="1" w:evenHBand="0" w:firstRowFirstColumn="0" w:firstRowLastColumn="0" w:lastRowFirstColumn="0" w:lastRowLastColumn="0"/>
              <w:rPr>
                <w:rFonts w:cstheme="minorHAnsi"/>
              </w:rPr>
            </w:pPr>
            <w:r w:rsidRPr="003327A0">
              <w:rPr>
                <w:rFonts w:cstheme="minorHAnsi"/>
              </w:rPr>
              <w:t>ZŠ Na Stínadlech, Teplice</w:t>
            </w:r>
          </w:p>
        </w:tc>
        <w:tc>
          <w:tcPr>
            <w:tcW w:w="2811" w:type="dxa"/>
          </w:tcPr>
          <w:p w14:paraId="6CC453B1" w14:textId="77777777" w:rsidR="00945D84" w:rsidRPr="007505EF" w:rsidRDefault="00945D84" w:rsidP="00945D84">
            <w:pPr>
              <w:pStyle w:val="Odstavecseseznamem"/>
              <w:numPr>
                <w:ilvl w:val="0"/>
                <w:numId w:val="81"/>
              </w:numPr>
              <w:jc w:val="left"/>
              <w:cnfStyle w:val="000000100000" w:firstRow="0" w:lastRow="0" w:firstColumn="0" w:lastColumn="0" w:oddVBand="0" w:evenVBand="0" w:oddHBand="1" w:evenHBand="0" w:firstRowFirstColumn="0" w:firstRowLastColumn="0" w:lastRowFirstColumn="0" w:lastRowLastColumn="0"/>
              <w:rPr>
                <w:rFonts w:cstheme="minorHAnsi"/>
                <w:b/>
              </w:rPr>
            </w:pPr>
            <w:r w:rsidRPr="007505EF">
              <w:rPr>
                <w:rFonts w:cstheme="minorHAnsi"/>
                <w:b/>
              </w:rPr>
              <w:t>Irena Eisnerová</w:t>
            </w:r>
          </w:p>
        </w:tc>
      </w:tr>
      <w:tr w:rsidR="00945D84" w:rsidRPr="003327A0" w14:paraId="751F1709" w14:textId="77777777" w:rsidTr="00945D84">
        <w:trPr>
          <w:trHeight w:val="567"/>
        </w:trPr>
        <w:tc>
          <w:tcPr>
            <w:cnfStyle w:val="001000000000" w:firstRow="0" w:lastRow="0" w:firstColumn="1" w:lastColumn="0" w:oddVBand="0" w:evenVBand="0" w:oddHBand="0" w:evenHBand="0" w:firstRowFirstColumn="0" w:firstRowLastColumn="0" w:lastRowFirstColumn="0" w:lastRowLastColumn="0"/>
            <w:tcW w:w="2967" w:type="dxa"/>
          </w:tcPr>
          <w:p w14:paraId="18539C11" w14:textId="77777777" w:rsidR="00945D84" w:rsidRPr="00C32C16" w:rsidRDefault="00945D84" w:rsidP="00E156A9">
            <w:pPr>
              <w:rPr>
                <w:rFonts w:cstheme="minorHAnsi"/>
              </w:rPr>
            </w:pPr>
            <w:r w:rsidRPr="00C32C16">
              <w:rPr>
                <w:rFonts w:cstheme="minorHAnsi"/>
                <w:b w:val="0"/>
              </w:rPr>
              <w:t>Zástupce organizací neformálního vzdělávání</w:t>
            </w:r>
          </w:p>
        </w:tc>
        <w:tc>
          <w:tcPr>
            <w:tcW w:w="2835" w:type="dxa"/>
          </w:tcPr>
          <w:p w14:paraId="5A96E415" w14:textId="77777777" w:rsidR="00945D84" w:rsidRPr="00C32C16" w:rsidRDefault="00945D84" w:rsidP="00E156A9">
            <w:pPr>
              <w:cnfStyle w:val="000000000000" w:firstRow="0" w:lastRow="0" w:firstColumn="0" w:lastColumn="0" w:oddVBand="0" w:evenVBand="0" w:oddHBand="0" w:evenHBand="0" w:firstRowFirstColumn="0" w:firstRowLastColumn="0" w:lastRowFirstColumn="0" w:lastRowLastColumn="0"/>
              <w:rPr>
                <w:rFonts w:cstheme="minorHAnsi"/>
              </w:rPr>
            </w:pPr>
            <w:r w:rsidRPr="00C32C16">
              <w:rPr>
                <w:rFonts w:cstheme="minorHAnsi"/>
              </w:rPr>
              <w:t xml:space="preserve">Centrum pro celou rodinu – Rybička Teplice, z. s. </w:t>
            </w:r>
          </w:p>
        </w:tc>
        <w:tc>
          <w:tcPr>
            <w:tcW w:w="2811" w:type="dxa"/>
          </w:tcPr>
          <w:p w14:paraId="69B8E466" w14:textId="77777777" w:rsidR="00945D84" w:rsidRPr="007505EF" w:rsidRDefault="00945D84" w:rsidP="00945D84">
            <w:pPr>
              <w:pStyle w:val="Odstavecseseznamem"/>
              <w:numPr>
                <w:ilvl w:val="0"/>
                <w:numId w:val="81"/>
              </w:numPr>
              <w:jc w:val="left"/>
              <w:cnfStyle w:val="000000000000" w:firstRow="0" w:lastRow="0" w:firstColumn="0" w:lastColumn="0" w:oddVBand="0" w:evenVBand="0" w:oddHBand="0" w:evenHBand="0" w:firstRowFirstColumn="0" w:firstRowLastColumn="0" w:lastRowFirstColumn="0" w:lastRowLastColumn="0"/>
              <w:rPr>
                <w:rFonts w:cstheme="minorHAnsi"/>
                <w:b/>
                <w:color w:val="548DD4" w:themeColor="text2" w:themeTint="99"/>
              </w:rPr>
            </w:pPr>
            <w:r w:rsidRPr="007505EF">
              <w:rPr>
                <w:rFonts w:cstheme="minorHAnsi"/>
                <w:b/>
              </w:rPr>
              <w:t>Petra Hessová</w:t>
            </w:r>
          </w:p>
        </w:tc>
      </w:tr>
      <w:tr w:rsidR="00945D84" w:rsidRPr="003327A0" w14:paraId="04E155D9" w14:textId="77777777" w:rsidTr="00945D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7" w:type="dxa"/>
          </w:tcPr>
          <w:p w14:paraId="44C3A962" w14:textId="77777777" w:rsidR="00945D84" w:rsidRPr="00C32C16" w:rsidRDefault="00945D84" w:rsidP="00E156A9">
            <w:pPr>
              <w:rPr>
                <w:rFonts w:cstheme="minorHAnsi"/>
                <w:b w:val="0"/>
              </w:rPr>
            </w:pPr>
            <w:r w:rsidRPr="00C32C16">
              <w:rPr>
                <w:rFonts w:cstheme="minorHAnsi"/>
                <w:b w:val="0"/>
              </w:rPr>
              <w:t>Zástupci základních uměleckých škol</w:t>
            </w:r>
          </w:p>
        </w:tc>
        <w:tc>
          <w:tcPr>
            <w:tcW w:w="2835" w:type="dxa"/>
          </w:tcPr>
          <w:p w14:paraId="2145EAD9" w14:textId="77777777" w:rsidR="00945D84" w:rsidRPr="00C32C16" w:rsidRDefault="00945D84" w:rsidP="00E156A9">
            <w:pPr>
              <w:cnfStyle w:val="000000100000" w:firstRow="0" w:lastRow="0" w:firstColumn="0" w:lastColumn="0" w:oddVBand="0" w:evenVBand="0" w:oddHBand="1" w:evenHBand="0" w:firstRowFirstColumn="0" w:firstRowLastColumn="0" w:lastRowFirstColumn="0" w:lastRowLastColumn="0"/>
              <w:rPr>
                <w:rFonts w:cstheme="minorHAnsi"/>
              </w:rPr>
            </w:pPr>
            <w:r w:rsidRPr="00C32C16">
              <w:rPr>
                <w:rFonts w:cstheme="minorHAnsi"/>
              </w:rPr>
              <w:t>ZUŠ Dubí</w:t>
            </w:r>
          </w:p>
        </w:tc>
        <w:tc>
          <w:tcPr>
            <w:tcW w:w="2811" w:type="dxa"/>
          </w:tcPr>
          <w:p w14:paraId="124F3CEF" w14:textId="77777777" w:rsidR="00945D84" w:rsidRPr="007505EF" w:rsidRDefault="00945D84" w:rsidP="00945D84">
            <w:pPr>
              <w:pStyle w:val="Odstavecseseznamem"/>
              <w:numPr>
                <w:ilvl w:val="0"/>
                <w:numId w:val="81"/>
              </w:numPr>
              <w:jc w:val="left"/>
              <w:cnfStyle w:val="000000100000" w:firstRow="0" w:lastRow="0" w:firstColumn="0" w:lastColumn="0" w:oddVBand="0" w:evenVBand="0" w:oddHBand="1" w:evenHBand="0" w:firstRowFirstColumn="0" w:firstRowLastColumn="0" w:lastRowFirstColumn="0" w:lastRowLastColumn="0"/>
              <w:rPr>
                <w:rFonts w:cstheme="minorHAnsi"/>
                <w:b/>
              </w:rPr>
            </w:pPr>
            <w:r w:rsidRPr="007505EF">
              <w:rPr>
                <w:rFonts w:cstheme="minorHAnsi"/>
                <w:b/>
              </w:rPr>
              <w:t>Aleš Hajíček</w:t>
            </w:r>
          </w:p>
        </w:tc>
      </w:tr>
      <w:tr w:rsidR="00945D84" w:rsidRPr="003327A0" w14:paraId="163419DF" w14:textId="77777777" w:rsidTr="00945D84">
        <w:trPr>
          <w:trHeight w:val="567"/>
        </w:trPr>
        <w:tc>
          <w:tcPr>
            <w:cnfStyle w:val="001000000000" w:firstRow="0" w:lastRow="0" w:firstColumn="1" w:lastColumn="0" w:oddVBand="0" w:evenVBand="0" w:oddHBand="0" w:evenHBand="0" w:firstRowFirstColumn="0" w:firstRowLastColumn="0" w:lastRowFirstColumn="0" w:lastRowLastColumn="0"/>
            <w:tcW w:w="2967" w:type="dxa"/>
          </w:tcPr>
          <w:p w14:paraId="53A72213" w14:textId="77777777" w:rsidR="00945D84" w:rsidRPr="003327A0" w:rsidRDefault="00945D84" w:rsidP="00E156A9">
            <w:pPr>
              <w:rPr>
                <w:rFonts w:cstheme="minorHAnsi"/>
                <w:b w:val="0"/>
              </w:rPr>
            </w:pPr>
            <w:r w:rsidRPr="003327A0">
              <w:rPr>
                <w:rFonts w:cstheme="minorHAnsi"/>
                <w:b w:val="0"/>
              </w:rPr>
              <w:t>Zástupce KAP a kraje</w:t>
            </w:r>
          </w:p>
        </w:tc>
        <w:tc>
          <w:tcPr>
            <w:tcW w:w="2835" w:type="dxa"/>
          </w:tcPr>
          <w:p w14:paraId="4DD30E3D" w14:textId="77777777" w:rsidR="00945D84" w:rsidRPr="003327A0" w:rsidRDefault="00945D84" w:rsidP="00E156A9">
            <w:pPr>
              <w:cnfStyle w:val="000000000000" w:firstRow="0" w:lastRow="0" w:firstColumn="0" w:lastColumn="0" w:oddVBand="0" w:evenVBand="0" w:oddHBand="0" w:evenHBand="0" w:firstRowFirstColumn="0" w:firstRowLastColumn="0" w:lastRowFirstColumn="0" w:lastRowLastColumn="0"/>
              <w:rPr>
                <w:rFonts w:cstheme="minorHAnsi"/>
              </w:rPr>
            </w:pPr>
            <w:r w:rsidRPr="003327A0">
              <w:rPr>
                <w:rFonts w:cstheme="minorHAnsi"/>
              </w:rPr>
              <w:t>KÚ ÚK</w:t>
            </w:r>
          </w:p>
        </w:tc>
        <w:tc>
          <w:tcPr>
            <w:tcW w:w="2811" w:type="dxa"/>
          </w:tcPr>
          <w:p w14:paraId="34D6241C" w14:textId="77777777" w:rsidR="00945D84" w:rsidRPr="007505EF" w:rsidRDefault="00945D84" w:rsidP="00945D84">
            <w:pPr>
              <w:pStyle w:val="Odstavecseseznamem"/>
              <w:numPr>
                <w:ilvl w:val="0"/>
                <w:numId w:val="81"/>
              </w:numPr>
              <w:jc w:val="left"/>
              <w:cnfStyle w:val="000000000000" w:firstRow="0" w:lastRow="0" w:firstColumn="0" w:lastColumn="0" w:oddVBand="0" w:evenVBand="0" w:oddHBand="0" w:evenHBand="0" w:firstRowFirstColumn="0" w:firstRowLastColumn="0" w:lastRowFirstColumn="0" w:lastRowLastColumn="0"/>
              <w:rPr>
                <w:rFonts w:cstheme="minorHAnsi"/>
                <w:b/>
              </w:rPr>
            </w:pPr>
            <w:r w:rsidRPr="007505EF">
              <w:rPr>
                <w:rFonts w:cstheme="minorHAnsi"/>
                <w:b/>
              </w:rPr>
              <w:t>Mgr. Vladěna Zingová</w:t>
            </w:r>
          </w:p>
        </w:tc>
      </w:tr>
      <w:tr w:rsidR="00945D84" w:rsidRPr="003327A0" w14:paraId="641EA9E3" w14:textId="77777777" w:rsidTr="00945D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7" w:type="dxa"/>
          </w:tcPr>
          <w:p w14:paraId="67D12F5D" w14:textId="77777777" w:rsidR="00945D84" w:rsidRPr="003327A0" w:rsidRDefault="00945D84" w:rsidP="00E156A9">
            <w:pPr>
              <w:rPr>
                <w:rFonts w:cstheme="minorHAnsi"/>
                <w:b w:val="0"/>
              </w:rPr>
            </w:pPr>
            <w:r w:rsidRPr="003327A0">
              <w:rPr>
                <w:rFonts w:cstheme="minorHAnsi"/>
                <w:b w:val="0"/>
              </w:rPr>
              <w:t>Zástupce rodičů</w:t>
            </w:r>
          </w:p>
        </w:tc>
        <w:tc>
          <w:tcPr>
            <w:tcW w:w="2835" w:type="dxa"/>
          </w:tcPr>
          <w:p w14:paraId="5F12FB31" w14:textId="77777777" w:rsidR="00945D84" w:rsidRPr="003327A0" w:rsidRDefault="00945D84" w:rsidP="00E156A9">
            <w:pPr>
              <w:cnfStyle w:val="000000100000" w:firstRow="0" w:lastRow="0" w:firstColumn="0" w:lastColumn="0" w:oddVBand="0" w:evenVBand="0" w:oddHBand="1" w:evenHBand="0" w:firstRowFirstColumn="0" w:firstRowLastColumn="0" w:lastRowFirstColumn="0" w:lastRowLastColumn="0"/>
              <w:rPr>
                <w:rFonts w:cstheme="minorHAnsi"/>
              </w:rPr>
            </w:pPr>
            <w:r w:rsidRPr="003327A0">
              <w:rPr>
                <w:rFonts w:cstheme="minorHAnsi"/>
              </w:rPr>
              <w:t>-</w:t>
            </w:r>
          </w:p>
        </w:tc>
        <w:tc>
          <w:tcPr>
            <w:tcW w:w="2811" w:type="dxa"/>
          </w:tcPr>
          <w:p w14:paraId="763B8307" w14:textId="77777777" w:rsidR="00945D84" w:rsidRPr="007505EF" w:rsidRDefault="00945D84" w:rsidP="00945D84">
            <w:pPr>
              <w:pStyle w:val="Odstavecseseznamem"/>
              <w:numPr>
                <w:ilvl w:val="0"/>
                <w:numId w:val="81"/>
              </w:numPr>
              <w:jc w:val="left"/>
              <w:cnfStyle w:val="000000100000" w:firstRow="0" w:lastRow="0" w:firstColumn="0" w:lastColumn="0" w:oddVBand="0" w:evenVBand="0" w:oddHBand="1" w:evenHBand="0" w:firstRowFirstColumn="0" w:firstRowLastColumn="0" w:lastRowFirstColumn="0" w:lastRowLastColumn="0"/>
              <w:rPr>
                <w:rFonts w:cstheme="minorHAnsi"/>
                <w:b/>
              </w:rPr>
            </w:pPr>
            <w:r w:rsidRPr="007505EF">
              <w:rPr>
                <w:rFonts w:cstheme="minorHAnsi"/>
                <w:b/>
              </w:rPr>
              <w:t>Martina Zemanová</w:t>
            </w:r>
          </w:p>
        </w:tc>
      </w:tr>
      <w:tr w:rsidR="00945D84" w:rsidRPr="003327A0" w14:paraId="136B2318" w14:textId="77777777" w:rsidTr="00945D84">
        <w:trPr>
          <w:trHeight w:val="567"/>
        </w:trPr>
        <w:tc>
          <w:tcPr>
            <w:cnfStyle w:val="001000000000" w:firstRow="0" w:lastRow="0" w:firstColumn="1" w:lastColumn="0" w:oddVBand="0" w:evenVBand="0" w:oddHBand="0" w:evenHBand="0" w:firstRowFirstColumn="0" w:firstRowLastColumn="0" w:lastRowFirstColumn="0" w:lastRowLastColumn="0"/>
            <w:tcW w:w="2967" w:type="dxa"/>
          </w:tcPr>
          <w:p w14:paraId="07685D88" w14:textId="77777777" w:rsidR="00945D84" w:rsidRPr="003327A0" w:rsidRDefault="00945D84" w:rsidP="00E156A9">
            <w:pPr>
              <w:rPr>
                <w:rFonts w:cstheme="minorHAnsi"/>
                <w:b w:val="0"/>
              </w:rPr>
            </w:pPr>
            <w:r w:rsidRPr="003327A0">
              <w:rPr>
                <w:rFonts w:cstheme="minorHAnsi"/>
                <w:b w:val="0"/>
              </w:rPr>
              <w:t>Zástupce ITI</w:t>
            </w:r>
          </w:p>
        </w:tc>
        <w:tc>
          <w:tcPr>
            <w:tcW w:w="2835" w:type="dxa"/>
          </w:tcPr>
          <w:p w14:paraId="49D8EBBE" w14:textId="77777777" w:rsidR="00945D84" w:rsidRPr="003327A0" w:rsidRDefault="00945D84" w:rsidP="00E156A9">
            <w:pPr>
              <w:cnfStyle w:val="000000000000" w:firstRow="0" w:lastRow="0" w:firstColumn="0" w:lastColumn="0" w:oddVBand="0" w:evenVBand="0" w:oddHBand="0" w:evenHBand="0" w:firstRowFirstColumn="0" w:firstRowLastColumn="0" w:lastRowFirstColumn="0" w:lastRowLastColumn="0"/>
              <w:rPr>
                <w:rFonts w:cstheme="minorHAnsi"/>
              </w:rPr>
            </w:pPr>
            <w:r w:rsidRPr="003327A0">
              <w:rPr>
                <w:rFonts w:cstheme="minorHAnsi"/>
              </w:rPr>
              <w:t>Manažer ITI Ústecko-chomutovské aglomerace, Magistrát města Ústí nad Labem</w:t>
            </w:r>
          </w:p>
        </w:tc>
        <w:tc>
          <w:tcPr>
            <w:tcW w:w="2811" w:type="dxa"/>
          </w:tcPr>
          <w:p w14:paraId="21D8C0DA" w14:textId="77777777" w:rsidR="00945D84" w:rsidRPr="007505EF" w:rsidRDefault="00945D84" w:rsidP="00945D84">
            <w:pPr>
              <w:pStyle w:val="Odstavecseseznamem"/>
              <w:numPr>
                <w:ilvl w:val="0"/>
                <w:numId w:val="81"/>
              </w:numPr>
              <w:jc w:val="left"/>
              <w:cnfStyle w:val="000000000000" w:firstRow="0" w:lastRow="0" w:firstColumn="0" w:lastColumn="0" w:oddVBand="0" w:evenVBand="0" w:oddHBand="0" w:evenHBand="0" w:firstRowFirstColumn="0" w:firstRowLastColumn="0" w:lastRowFirstColumn="0" w:lastRowLastColumn="0"/>
              <w:rPr>
                <w:rStyle w:val="Hypertextovodkaz"/>
                <w:shd w:val="clear" w:color="auto" w:fill="FFFFFF"/>
              </w:rPr>
            </w:pPr>
            <w:r w:rsidRPr="007505EF">
              <w:rPr>
                <w:rFonts w:cstheme="minorHAnsi"/>
                <w:b/>
              </w:rPr>
              <w:t>Jiří Starý</w:t>
            </w:r>
          </w:p>
        </w:tc>
      </w:tr>
      <w:tr w:rsidR="00945D84" w:rsidRPr="003327A0" w14:paraId="66B12FE3" w14:textId="77777777" w:rsidTr="00945D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7" w:type="dxa"/>
          </w:tcPr>
          <w:p w14:paraId="102E1687" w14:textId="2D26B90A" w:rsidR="00945D84" w:rsidRPr="003327A0" w:rsidRDefault="00945D84" w:rsidP="00E156A9">
            <w:pPr>
              <w:rPr>
                <w:rFonts w:cstheme="minorHAnsi"/>
                <w:b w:val="0"/>
              </w:rPr>
            </w:pPr>
            <w:r w:rsidRPr="003327A0">
              <w:rPr>
                <w:rFonts w:cstheme="minorHAnsi"/>
                <w:b w:val="0"/>
              </w:rPr>
              <w:t>Zástupce obcí, které nezřizují školu, ale děti a žáci z těchto obcí navštěvují školy v</w:t>
            </w:r>
            <w:r w:rsidR="00814B8D">
              <w:rPr>
                <w:rFonts w:cstheme="minorHAnsi"/>
                <w:b w:val="0"/>
              </w:rPr>
              <w:t> </w:t>
            </w:r>
            <w:r w:rsidRPr="003327A0">
              <w:rPr>
                <w:rFonts w:cstheme="minorHAnsi"/>
                <w:b w:val="0"/>
              </w:rPr>
              <w:t>území</w:t>
            </w:r>
          </w:p>
        </w:tc>
        <w:tc>
          <w:tcPr>
            <w:tcW w:w="2835" w:type="dxa"/>
          </w:tcPr>
          <w:p w14:paraId="53230578" w14:textId="77777777" w:rsidR="00945D84" w:rsidRPr="003327A0" w:rsidRDefault="00945D84" w:rsidP="00E156A9">
            <w:pPr>
              <w:cnfStyle w:val="000000100000" w:firstRow="0" w:lastRow="0" w:firstColumn="0" w:lastColumn="0" w:oddVBand="0" w:evenVBand="0" w:oddHBand="1" w:evenHBand="0" w:firstRowFirstColumn="0" w:firstRowLastColumn="0" w:lastRowFirstColumn="0" w:lastRowLastColumn="0"/>
              <w:rPr>
                <w:rFonts w:cstheme="minorHAnsi"/>
              </w:rPr>
            </w:pPr>
            <w:r w:rsidRPr="003327A0">
              <w:rPr>
                <w:rFonts w:cstheme="minorHAnsi"/>
              </w:rPr>
              <w:t>Obec Mikulov</w:t>
            </w:r>
          </w:p>
        </w:tc>
        <w:tc>
          <w:tcPr>
            <w:tcW w:w="2811" w:type="dxa"/>
          </w:tcPr>
          <w:p w14:paraId="0195B0ED" w14:textId="77777777" w:rsidR="00945D84" w:rsidRPr="007505EF" w:rsidRDefault="00945D84" w:rsidP="00945D84">
            <w:pPr>
              <w:pStyle w:val="Odstavecseseznamem"/>
              <w:numPr>
                <w:ilvl w:val="0"/>
                <w:numId w:val="81"/>
              </w:numPr>
              <w:jc w:val="left"/>
              <w:cnfStyle w:val="000000100000" w:firstRow="0" w:lastRow="0" w:firstColumn="0" w:lastColumn="0" w:oddVBand="0" w:evenVBand="0" w:oddHBand="1" w:evenHBand="0" w:firstRowFirstColumn="0" w:firstRowLastColumn="0" w:lastRowFirstColumn="0" w:lastRowLastColumn="0"/>
              <w:rPr>
                <w:rFonts w:cstheme="minorHAnsi"/>
                <w:b/>
              </w:rPr>
            </w:pPr>
            <w:r w:rsidRPr="007505EF">
              <w:rPr>
                <w:rFonts w:cstheme="minorHAnsi"/>
                <w:b/>
              </w:rPr>
              <w:t>Stanislav Němec</w:t>
            </w:r>
          </w:p>
        </w:tc>
      </w:tr>
      <w:tr w:rsidR="00945D84" w:rsidRPr="003327A0" w14:paraId="09946DF1" w14:textId="77777777" w:rsidTr="00945D84">
        <w:trPr>
          <w:trHeight w:val="567"/>
        </w:trPr>
        <w:tc>
          <w:tcPr>
            <w:cnfStyle w:val="001000000000" w:firstRow="0" w:lastRow="0" w:firstColumn="1" w:lastColumn="0" w:oddVBand="0" w:evenVBand="0" w:oddHBand="0" w:evenHBand="0" w:firstRowFirstColumn="0" w:firstRowLastColumn="0" w:lastRowFirstColumn="0" w:lastRowLastColumn="0"/>
            <w:tcW w:w="2967" w:type="dxa"/>
          </w:tcPr>
          <w:p w14:paraId="368715B9" w14:textId="77777777" w:rsidR="00945D84" w:rsidRPr="003327A0" w:rsidRDefault="00945D84" w:rsidP="00E156A9">
            <w:pPr>
              <w:rPr>
                <w:rFonts w:cstheme="minorHAnsi"/>
                <w:b w:val="0"/>
                <w:bCs w:val="0"/>
              </w:rPr>
            </w:pPr>
            <w:r>
              <w:rPr>
                <w:rFonts w:cstheme="minorHAnsi"/>
                <w:b w:val="0"/>
              </w:rPr>
              <w:t>Podpora akčního plánování</w:t>
            </w:r>
          </w:p>
        </w:tc>
        <w:tc>
          <w:tcPr>
            <w:tcW w:w="2835" w:type="dxa"/>
          </w:tcPr>
          <w:p w14:paraId="77591B9E" w14:textId="77777777" w:rsidR="00945D84" w:rsidRPr="003327A0" w:rsidRDefault="00945D84" w:rsidP="00E156A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NPI</w:t>
            </w:r>
          </w:p>
        </w:tc>
        <w:tc>
          <w:tcPr>
            <w:tcW w:w="2811" w:type="dxa"/>
          </w:tcPr>
          <w:p w14:paraId="30856C31" w14:textId="77777777" w:rsidR="00945D84" w:rsidRPr="007505EF" w:rsidRDefault="00945D84" w:rsidP="00945D84">
            <w:pPr>
              <w:pStyle w:val="Odstavecseseznamem"/>
              <w:numPr>
                <w:ilvl w:val="0"/>
                <w:numId w:val="81"/>
              </w:numPr>
              <w:jc w:val="left"/>
              <w:cnfStyle w:val="000000000000" w:firstRow="0" w:lastRow="0" w:firstColumn="0" w:lastColumn="0" w:oddVBand="0" w:evenVBand="0" w:oddHBand="0" w:evenHBand="0" w:firstRowFirstColumn="0" w:firstRowLastColumn="0" w:lastRowFirstColumn="0" w:lastRowLastColumn="0"/>
              <w:rPr>
                <w:rFonts w:cstheme="minorHAnsi"/>
                <w:b/>
              </w:rPr>
            </w:pPr>
            <w:r w:rsidRPr="007505EF">
              <w:rPr>
                <w:rFonts w:cstheme="minorHAnsi"/>
                <w:b/>
                <w:bCs/>
              </w:rPr>
              <w:t>Jana Davidová</w:t>
            </w:r>
          </w:p>
        </w:tc>
      </w:tr>
      <w:tr w:rsidR="00945D84" w:rsidRPr="003327A0" w14:paraId="2BA22B11" w14:textId="77777777" w:rsidTr="00945D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7" w:type="dxa"/>
          </w:tcPr>
          <w:p w14:paraId="1E4A7DBC" w14:textId="77777777" w:rsidR="00945D84" w:rsidRPr="003327A0" w:rsidRDefault="00945D84" w:rsidP="00E156A9">
            <w:pPr>
              <w:rPr>
                <w:rFonts w:cstheme="minorHAnsi"/>
                <w:b w:val="0"/>
                <w:bCs w:val="0"/>
              </w:rPr>
            </w:pPr>
            <w:r w:rsidRPr="003327A0">
              <w:rPr>
                <w:rFonts w:eastAsia="Times New Roman" w:cstheme="minorHAnsi"/>
                <w:b w:val="0"/>
                <w:lang w:eastAsia="cs-CZ"/>
              </w:rPr>
              <w:t>Zástupci ze školních družin, školních klubů</w:t>
            </w:r>
          </w:p>
        </w:tc>
        <w:tc>
          <w:tcPr>
            <w:tcW w:w="2835" w:type="dxa"/>
          </w:tcPr>
          <w:p w14:paraId="2AC65E34" w14:textId="77777777" w:rsidR="00945D84" w:rsidRPr="003327A0" w:rsidRDefault="00945D84" w:rsidP="00E156A9">
            <w:pPr>
              <w:cnfStyle w:val="000000100000" w:firstRow="0" w:lastRow="0" w:firstColumn="0" w:lastColumn="0" w:oddVBand="0" w:evenVBand="0" w:oddHBand="1" w:evenHBand="0" w:firstRowFirstColumn="0" w:firstRowLastColumn="0" w:lastRowFirstColumn="0" w:lastRowLastColumn="0"/>
              <w:rPr>
                <w:rFonts w:cstheme="minorHAnsi"/>
              </w:rPr>
            </w:pPr>
            <w:r w:rsidRPr="003327A0">
              <w:rPr>
                <w:rFonts w:cstheme="minorHAnsi"/>
              </w:rPr>
              <w:t>ZŠ a PŠ Krupka</w:t>
            </w:r>
          </w:p>
        </w:tc>
        <w:tc>
          <w:tcPr>
            <w:tcW w:w="2811" w:type="dxa"/>
          </w:tcPr>
          <w:p w14:paraId="1718C09E" w14:textId="77777777" w:rsidR="00945D84" w:rsidRPr="007505EF" w:rsidRDefault="00945D84" w:rsidP="00945D84">
            <w:pPr>
              <w:pStyle w:val="Odstavecseseznamem"/>
              <w:numPr>
                <w:ilvl w:val="0"/>
                <w:numId w:val="81"/>
              </w:numPr>
              <w:jc w:val="left"/>
              <w:cnfStyle w:val="000000100000" w:firstRow="0" w:lastRow="0" w:firstColumn="0" w:lastColumn="0" w:oddVBand="0" w:evenVBand="0" w:oddHBand="1" w:evenHBand="0" w:firstRowFirstColumn="0" w:firstRowLastColumn="0" w:lastRowFirstColumn="0" w:lastRowLastColumn="0"/>
              <w:rPr>
                <w:rFonts w:cstheme="minorHAnsi"/>
                <w:b/>
              </w:rPr>
            </w:pPr>
            <w:r w:rsidRPr="007505EF">
              <w:rPr>
                <w:rFonts w:cstheme="minorHAnsi"/>
                <w:b/>
              </w:rPr>
              <w:t>Martin Kaftan</w:t>
            </w:r>
          </w:p>
        </w:tc>
      </w:tr>
      <w:tr w:rsidR="00945D84" w:rsidRPr="003327A0" w14:paraId="0C5DAFC2" w14:textId="77777777" w:rsidTr="00945D84">
        <w:trPr>
          <w:trHeight w:val="567"/>
        </w:trPr>
        <w:tc>
          <w:tcPr>
            <w:cnfStyle w:val="001000000000" w:firstRow="0" w:lastRow="0" w:firstColumn="1" w:lastColumn="0" w:oddVBand="0" w:evenVBand="0" w:oddHBand="0" w:evenHBand="0" w:firstRowFirstColumn="0" w:firstRowLastColumn="0" w:lastRowFirstColumn="0" w:lastRowLastColumn="0"/>
            <w:tcW w:w="2967" w:type="dxa"/>
          </w:tcPr>
          <w:p w14:paraId="075AF176" w14:textId="77777777" w:rsidR="00945D84" w:rsidRPr="003327A0" w:rsidRDefault="00945D84" w:rsidP="00E156A9">
            <w:pPr>
              <w:rPr>
                <w:rFonts w:eastAsia="Times New Roman" w:cstheme="minorHAnsi"/>
                <w:lang w:eastAsia="cs-CZ"/>
              </w:rPr>
            </w:pPr>
            <w:r>
              <w:rPr>
                <w:rFonts w:eastAsia="Times New Roman" w:cstheme="minorHAnsi"/>
                <w:lang w:eastAsia="cs-CZ"/>
              </w:rPr>
              <w:lastRenderedPageBreak/>
              <w:t>Zástupce ORP</w:t>
            </w:r>
          </w:p>
        </w:tc>
        <w:tc>
          <w:tcPr>
            <w:tcW w:w="2835" w:type="dxa"/>
          </w:tcPr>
          <w:p w14:paraId="46EDFDE1" w14:textId="77777777" w:rsidR="00945D84" w:rsidRPr="003327A0" w:rsidRDefault="00945D84" w:rsidP="00E156A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Statutární město Teplice</w:t>
            </w:r>
          </w:p>
        </w:tc>
        <w:tc>
          <w:tcPr>
            <w:tcW w:w="2811" w:type="dxa"/>
          </w:tcPr>
          <w:p w14:paraId="33317B8D" w14:textId="77777777" w:rsidR="00945D84" w:rsidRPr="007505EF" w:rsidRDefault="00945D84" w:rsidP="00945D84">
            <w:pPr>
              <w:pStyle w:val="Odstavecseseznamem"/>
              <w:numPr>
                <w:ilvl w:val="0"/>
                <w:numId w:val="81"/>
              </w:numPr>
              <w:jc w:val="left"/>
              <w:cnfStyle w:val="000000000000" w:firstRow="0" w:lastRow="0" w:firstColumn="0" w:lastColumn="0" w:oddVBand="0" w:evenVBand="0" w:oddHBand="0" w:evenHBand="0" w:firstRowFirstColumn="0" w:firstRowLastColumn="0" w:lastRowFirstColumn="0" w:lastRowLastColumn="0"/>
              <w:rPr>
                <w:rFonts w:cstheme="minorHAnsi"/>
                <w:b/>
              </w:rPr>
            </w:pPr>
            <w:r w:rsidRPr="007505EF">
              <w:rPr>
                <w:rFonts w:cstheme="minorHAnsi"/>
                <w:b/>
              </w:rPr>
              <w:t>Monika Peterková</w:t>
            </w:r>
          </w:p>
        </w:tc>
      </w:tr>
      <w:bookmarkEnd w:id="13"/>
    </w:tbl>
    <w:p w14:paraId="71BB7E23" w14:textId="07F06C4B" w:rsidR="008750BD" w:rsidRPr="004537F2" w:rsidRDefault="008750BD" w:rsidP="008750BD">
      <w:pPr>
        <w:pStyle w:val="Nadpis4"/>
      </w:pPr>
    </w:p>
    <w:p w14:paraId="085DA131" w14:textId="7592DD81" w:rsidR="008750BD" w:rsidRPr="004537F2" w:rsidRDefault="00044697" w:rsidP="00044697">
      <w:pPr>
        <w:pStyle w:val="Nadpis2"/>
      </w:pPr>
      <w:bookmarkStart w:id="14" w:name="_Toc151823892"/>
      <w:r>
        <w:t xml:space="preserve">I_2.2 </w:t>
      </w:r>
      <w:r w:rsidR="008750BD" w:rsidRPr="004537F2">
        <w:t>Realizační tým</w:t>
      </w:r>
      <w:bookmarkEnd w:id="14"/>
    </w:p>
    <w:p w14:paraId="0AC691C7" w14:textId="26E28DA1" w:rsidR="008750BD" w:rsidRPr="004537F2" w:rsidRDefault="008750BD" w:rsidP="008750BD">
      <w:pPr>
        <w:pStyle w:val="Odstavec"/>
        <w:rPr>
          <w:lang w:val="cs-CZ"/>
        </w:rPr>
      </w:pPr>
      <w:r w:rsidRPr="004537F2">
        <w:rPr>
          <w:lang w:val="cs-CZ"/>
        </w:rPr>
        <w:t>Realizační tým má odpovědnost za realizaci celého projektu</w:t>
      </w:r>
      <w:r w:rsidR="004537F2" w:rsidRPr="004537F2">
        <w:rPr>
          <w:lang w:val="cs-CZ"/>
        </w:rPr>
        <w:t xml:space="preserve"> a </w:t>
      </w:r>
      <w:r w:rsidRPr="004537F2">
        <w:rPr>
          <w:lang w:val="cs-CZ"/>
        </w:rPr>
        <w:t xml:space="preserve">zabezpečuje činnost </w:t>
      </w:r>
      <w:r w:rsidR="00981D79" w:rsidRPr="004537F2">
        <w:rPr>
          <w:lang w:val="cs-CZ"/>
        </w:rPr>
        <w:t xml:space="preserve">řídicího </w:t>
      </w:r>
      <w:r w:rsidRPr="004537F2">
        <w:rPr>
          <w:lang w:val="cs-CZ"/>
        </w:rPr>
        <w:t>výboru</w:t>
      </w:r>
      <w:r w:rsidR="00981D79" w:rsidRPr="004537F2">
        <w:rPr>
          <w:lang w:val="cs-CZ"/>
        </w:rPr>
        <w:t>. M</w:t>
      </w:r>
      <w:r w:rsidRPr="004537F2">
        <w:rPr>
          <w:lang w:val="cs-CZ"/>
        </w:rPr>
        <w:t>ezi hlavní úkoly</w:t>
      </w:r>
      <w:r w:rsidR="00981D79" w:rsidRPr="004537F2">
        <w:rPr>
          <w:lang w:val="cs-CZ"/>
        </w:rPr>
        <w:t xml:space="preserve"> realizačního týmu </w:t>
      </w:r>
      <w:r w:rsidRPr="004537F2">
        <w:rPr>
          <w:lang w:val="cs-CZ"/>
        </w:rPr>
        <w:t>patří:</w:t>
      </w:r>
    </w:p>
    <w:p w14:paraId="7ED34353" w14:textId="6794BC8F" w:rsidR="008750BD" w:rsidRPr="004537F2" w:rsidRDefault="00981D79" w:rsidP="00FF7C78">
      <w:pPr>
        <w:pStyle w:val="Odstavec"/>
        <w:numPr>
          <w:ilvl w:val="0"/>
          <w:numId w:val="75"/>
        </w:numPr>
        <w:rPr>
          <w:lang w:val="cs-CZ"/>
        </w:rPr>
      </w:pPr>
      <w:r w:rsidRPr="004537F2">
        <w:rPr>
          <w:lang w:val="cs-CZ"/>
        </w:rPr>
        <w:t>Z</w:t>
      </w:r>
      <w:r w:rsidR="008750BD" w:rsidRPr="004537F2">
        <w:rPr>
          <w:lang w:val="cs-CZ"/>
        </w:rPr>
        <w:t xml:space="preserve">ajišťování potřebných podkladových materiálů pro </w:t>
      </w:r>
      <w:r w:rsidR="00842226" w:rsidRPr="004537F2">
        <w:rPr>
          <w:lang w:val="cs-CZ"/>
        </w:rPr>
        <w:t xml:space="preserve">jednání </w:t>
      </w:r>
      <w:r w:rsidR="009F065D" w:rsidRPr="004537F2">
        <w:rPr>
          <w:lang w:val="cs-CZ"/>
        </w:rPr>
        <w:t>ř</w:t>
      </w:r>
      <w:r w:rsidR="008750BD" w:rsidRPr="004537F2">
        <w:rPr>
          <w:lang w:val="cs-CZ"/>
        </w:rPr>
        <w:t>í</w:t>
      </w:r>
      <w:r w:rsidR="009F065D" w:rsidRPr="004537F2">
        <w:rPr>
          <w:lang w:val="cs-CZ"/>
        </w:rPr>
        <w:t>di</w:t>
      </w:r>
      <w:r w:rsidR="008750BD" w:rsidRPr="004537F2">
        <w:rPr>
          <w:lang w:val="cs-CZ"/>
        </w:rPr>
        <w:t>cí</w:t>
      </w:r>
      <w:r w:rsidR="00842226" w:rsidRPr="004537F2">
        <w:rPr>
          <w:lang w:val="cs-CZ"/>
        </w:rPr>
        <w:t>ho</w:t>
      </w:r>
      <w:r w:rsidR="008750BD" w:rsidRPr="004537F2">
        <w:rPr>
          <w:lang w:val="cs-CZ"/>
        </w:rPr>
        <w:t xml:space="preserve"> výbor</w:t>
      </w:r>
      <w:r w:rsidR="00842226" w:rsidRPr="004537F2">
        <w:rPr>
          <w:lang w:val="cs-CZ"/>
        </w:rPr>
        <w:t>u</w:t>
      </w:r>
      <w:r w:rsidR="008750BD" w:rsidRPr="004537F2">
        <w:rPr>
          <w:lang w:val="cs-CZ"/>
        </w:rPr>
        <w:t xml:space="preserve"> pro jeho návrhy a diskuzi s partnery v území;</w:t>
      </w:r>
    </w:p>
    <w:p w14:paraId="09CAC4A9" w14:textId="1EB2B609" w:rsidR="008750BD" w:rsidRPr="004537F2" w:rsidRDefault="00981D79" w:rsidP="00FF7C78">
      <w:pPr>
        <w:pStyle w:val="Odstavec"/>
        <w:numPr>
          <w:ilvl w:val="0"/>
          <w:numId w:val="75"/>
        </w:numPr>
        <w:rPr>
          <w:lang w:val="cs-CZ"/>
        </w:rPr>
      </w:pPr>
      <w:r w:rsidRPr="004537F2">
        <w:rPr>
          <w:lang w:val="cs-CZ"/>
        </w:rPr>
        <w:t>M</w:t>
      </w:r>
      <w:r w:rsidR="008750BD" w:rsidRPr="004537F2">
        <w:rPr>
          <w:lang w:val="cs-CZ"/>
        </w:rPr>
        <w:t>onitorování průběhu realizace;</w:t>
      </w:r>
    </w:p>
    <w:p w14:paraId="5DEAE2D2" w14:textId="2E20E373" w:rsidR="00842226" w:rsidRPr="004537F2" w:rsidRDefault="00842226" w:rsidP="00FF7C78">
      <w:pPr>
        <w:pStyle w:val="Odstavec"/>
        <w:numPr>
          <w:ilvl w:val="0"/>
          <w:numId w:val="75"/>
        </w:numPr>
        <w:rPr>
          <w:lang w:val="cs-CZ"/>
        </w:rPr>
      </w:pPr>
      <w:r w:rsidRPr="004537F2">
        <w:rPr>
          <w:lang w:val="cs-CZ"/>
        </w:rPr>
        <w:t>Pravidelné vyhodnocení realizovaných aktivit a dosahování cílů MAP II</w:t>
      </w:r>
      <w:r w:rsidR="00945D84">
        <w:rPr>
          <w:lang w:val="cs-CZ"/>
        </w:rPr>
        <w:t>I</w:t>
      </w:r>
      <w:r w:rsidRPr="004537F2">
        <w:rPr>
          <w:lang w:val="cs-CZ"/>
        </w:rPr>
        <w:t>;</w:t>
      </w:r>
    </w:p>
    <w:p w14:paraId="170C690F" w14:textId="77777777" w:rsidR="00842226" w:rsidRPr="004537F2" w:rsidRDefault="00842226" w:rsidP="00FF7C78">
      <w:pPr>
        <w:pStyle w:val="Odstavec"/>
        <w:numPr>
          <w:ilvl w:val="0"/>
          <w:numId w:val="75"/>
        </w:numPr>
        <w:rPr>
          <w:lang w:val="cs-CZ"/>
        </w:rPr>
      </w:pPr>
      <w:r w:rsidRPr="004537F2">
        <w:rPr>
          <w:lang w:val="cs-CZ"/>
        </w:rPr>
        <w:t>Organizace, řízení a interní evaluace projektu;</w:t>
      </w:r>
    </w:p>
    <w:p w14:paraId="42E74476" w14:textId="73C84063" w:rsidR="008750BD" w:rsidRPr="004537F2" w:rsidRDefault="00981D79" w:rsidP="00FF7C78">
      <w:pPr>
        <w:pStyle w:val="Odstavec"/>
        <w:numPr>
          <w:ilvl w:val="0"/>
          <w:numId w:val="75"/>
        </w:numPr>
        <w:rPr>
          <w:lang w:val="cs-CZ"/>
        </w:rPr>
      </w:pPr>
      <w:r w:rsidRPr="004537F2">
        <w:rPr>
          <w:lang w:val="cs-CZ"/>
        </w:rPr>
        <w:t>S</w:t>
      </w:r>
      <w:r w:rsidR="008750BD" w:rsidRPr="004537F2">
        <w:rPr>
          <w:lang w:val="cs-CZ"/>
        </w:rPr>
        <w:t xml:space="preserve">polupráce při relevantních aktivitách procesu MAP </w:t>
      </w:r>
      <w:r w:rsidR="009F065D" w:rsidRPr="004537F2">
        <w:rPr>
          <w:lang w:val="cs-CZ"/>
        </w:rPr>
        <w:t>II</w:t>
      </w:r>
      <w:r w:rsidR="00945D84">
        <w:rPr>
          <w:lang w:val="cs-CZ"/>
        </w:rPr>
        <w:t>I</w:t>
      </w:r>
      <w:r w:rsidR="008750BD" w:rsidRPr="004537F2">
        <w:rPr>
          <w:lang w:val="cs-CZ"/>
        </w:rPr>
        <w:t>;</w:t>
      </w:r>
    </w:p>
    <w:p w14:paraId="3D3A3E21" w14:textId="543E9F7B" w:rsidR="008750BD" w:rsidRPr="004537F2" w:rsidRDefault="00981D79" w:rsidP="00FF7C78">
      <w:pPr>
        <w:pStyle w:val="Odstavec"/>
        <w:numPr>
          <w:ilvl w:val="0"/>
          <w:numId w:val="75"/>
        </w:numPr>
        <w:rPr>
          <w:lang w:val="cs-CZ"/>
        </w:rPr>
      </w:pPr>
      <w:r w:rsidRPr="004537F2">
        <w:rPr>
          <w:lang w:val="cs-CZ"/>
        </w:rPr>
        <w:t>Z</w:t>
      </w:r>
      <w:r w:rsidR="008750BD" w:rsidRPr="004537F2">
        <w:rPr>
          <w:lang w:val="cs-CZ"/>
        </w:rPr>
        <w:t>ajištění organizace společných vzdělávacích a informačních aktivit v rámci MAP</w:t>
      </w:r>
      <w:r w:rsidR="009F065D" w:rsidRPr="004537F2">
        <w:rPr>
          <w:lang w:val="cs-CZ"/>
        </w:rPr>
        <w:t xml:space="preserve"> II</w:t>
      </w:r>
      <w:r w:rsidR="00945D84">
        <w:rPr>
          <w:lang w:val="cs-CZ"/>
        </w:rPr>
        <w:t>I</w:t>
      </w:r>
      <w:r w:rsidR="008750BD" w:rsidRPr="004537F2">
        <w:rPr>
          <w:lang w:val="cs-CZ"/>
        </w:rPr>
        <w:t>;</w:t>
      </w:r>
    </w:p>
    <w:p w14:paraId="7E6E5AF7" w14:textId="7B9DF367" w:rsidR="008750BD" w:rsidRPr="004537F2" w:rsidRDefault="00981D79" w:rsidP="00FF7C78">
      <w:pPr>
        <w:pStyle w:val="Odstavec"/>
        <w:numPr>
          <w:ilvl w:val="0"/>
          <w:numId w:val="75"/>
        </w:numPr>
        <w:rPr>
          <w:lang w:val="cs-CZ"/>
        </w:rPr>
      </w:pPr>
      <w:r w:rsidRPr="004537F2">
        <w:rPr>
          <w:lang w:val="cs-CZ"/>
        </w:rPr>
        <w:t>S</w:t>
      </w:r>
      <w:r w:rsidR="008750BD" w:rsidRPr="004537F2">
        <w:rPr>
          <w:lang w:val="cs-CZ"/>
        </w:rPr>
        <w:t>polupráce</w:t>
      </w:r>
      <w:r w:rsidR="009F065D" w:rsidRPr="004537F2">
        <w:rPr>
          <w:lang w:val="cs-CZ"/>
        </w:rPr>
        <w:t xml:space="preserve"> </w:t>
      </w:r>
      <w:r w:rsidR="008750BD" w:rsidRPr="004537F2">
        <w:rPr>
          <w:lang w:val="cs-CZ"/>
        </w:rPr>
        <w:t>na ro</w:t>
      </w:r>
      <w:r w:rsidR="009F065D" w:rsidRPr="004537F2">
        <w:rPr>
          <w:lang w:val="cs-CZ"/>
        </w:rPr>
        <w:t xml:space="preserve">zvoji </w:t>
      </w:r>
      <w:r w:rsidR="008750BD" w:rsidRPr="004537F2">
        <w:rPr>
          <w:lang w:val="cs-CZ"/>
        </w:rPr>
        <w:t xml:space="preserve">odborné znalosti k odborným tématům </w:t>
      </w:r>
      <w:r w:rsidR="009F065D" w:rsidRPr="004537F2">
        <w:rPr>
          <w:lang w:val="cs-CZ"/>
        </w:rPr>
        <w:t>u</w:t>
      </w:r>
      <w:r w:rsidR="008750BD" w:rsidRPr="004537F2">
        <w:rPr>
          <w:lang w:val="cs-CZ"/>
        </w:rPr>
        <w:t xml:space="preserve"> zástupců zřizovatelů a v zapojených školách</w:t>
      </w:r>
      <w:r w:rsidR="00842226" w:rsidRPr="004537F2">
        <w:rPr>
          <w:lang w:val="cs-CZ"/>
        </w:rPr>
        <w:t xml:space="preserve"> a dalších institucích</w:t>
      </w:r>
      <w:r w:rsidR="008750BD" w:rsidRPr="004537F2">
        <w:rPr>
          <w:lang w:val="cs-CZ"/>
        </w:rPr>
        <w:t>;</w:t>
      </w:r>
    </w:p>
    <w:p w14:paraId="6AA4B3E8" w14:textId="17C6845F" w:rsidR="008750BD" w:rsidRPr="004537F2" w:rsidRDefault="009F065D" w:rsidP="00FF7C78">
      <w:pPr>
        <w:pStyle w:val="Odstavec"/>
        <w:numPr>
          <w:ilvl w:val="0"/>
          <w:numId w:val="75"/>
        </w:numPr>
        <w:rPr>
          <w:lang w:val="cs-CZ"/>
        </w:rPr>
      </w:pPr>
      <w:r w:rsidRPr="004537F2">
        <w:rPr>
          <w:lang w:val="cs-CZ"/>
        </w:rPr>
        <w:t>Ú</w:t>
      </w:r>
      <w:r w:rsidR="008750BD" w:rsidRPr="004537F2">
        <w:rPr>
          <w:lang w:val="cs-CZ"/>
        </w:rPr>
        <w:t>čast</w:t>
      </w:r>
      <w:r w:rsidR="00842226" w:rsidRPr="004537F2">
        <w:rPr>
          <w:lang w:val="cs-CZ"/>
        </w:rPr>
        <w:t xml:space="preserve"> na</w:t>
      </w:r>
      <w:r w:rsidR="0015629B" w:rsidRPr="004537F2">
        <w:rPr>
          <w:lang w:val="cs-CZ"/>
        </w:rPr>
        <w:t xml:space="preserve"> </w:t>
      </w:r>
      <w:r w:rsidR="008750BD" w:rsidRPr="004537F2">
        <w:rPr>
          <w:lang w:val="cs-CZ"/>
        </w:rPr>
        <w:t>aktivit</w:t>
      </w:r>
      <w:r w:rsidR="00842226" w:rsidRPr="004537F2">
        <w:rPr>
          <w:lang w:val="cs-CZ"/>
        </w:rPr>
        <w:t xml:space="preserve">ách </w:t>
      </w:r>
      <w:r w:rsidR="008750BD" w:rsidRPr="004537F2">
        <w:rPr>
          <w:lang w:val="cs-CZ"/>
        </w:rPr>
        <w:t>souvisejících s přímou podporou škol a dalších vzdělávacích zařízení v oblasti řízení kvality vzdělávání;</w:t>
      </w:r>
    </w:p>
    <w:p w14:paraId="4B96C6FD" w14:textId="0ACFE3FF" w:rsidR="008750BD" w:rsidRPr="004537F2" w:rsidRDefault="003A39CC" w:rsidP="00FF7C78">
      <w:pPr>
        <w:pStyle w:val="Odstavec"/>
        <w:numPr>
          <w:ilvl w:val="0"/>
          <w:numId w:val="75"/>
        </w:numPr>
        <w:rPr>
          <w:lang w:val="cs-CZ"/>
        </w:rPr>
      </w:pPr>
      <w:r>
        <w:rPr>
          <w:lang w:val="cs-CZ"/>
        </w:rPr>
        <w:t xml:space="preserve">Přenos výstupů </w:t>
      </w:r>
      <w:r w:rsidR="008750BD" w:rsidRPr="004537F2">
        <w:rPr>
          <w:lang w:val="cs-CZ"/>
        </w:rPr>
        <w:t>v oblastech MAP</w:t>
      </w:r>
      <w:r w:rsidR="009F065D" w:rsidRPr="004537F2">
        <w:rPr>
          <w:lang w:val="cs-CZ"/>
        </w:rPr>
        <w:t xml:space="preserve"> </w:t>
      </w:r>
      <w:r w:rsidR="00842226" w:rsidRPr="004537F2">
        <w:rPr>
          <w:lang w:val="cs-CZ"/>
        </w:rPr>
        <w:t>II</w:t>
      </w:r>
      <w:r w:rsidR="00945D84">
        <w:rPr>
          <w:lang w:val="cs-CZ"/>
        </w:rPr>
        <w:t>I</w:t>
      </w:r>
      <w:r>
        <w:rPr>
          <w:lang w:val="cs-CZ"/>
        </w:rPr>
        <w:t xml:space="preserve"> </w:t>
      </w:r>
      <w:r w:rsidR="008750BD" w:rsidRPr="004537F2">
        <w:rPr>
          <w:lang w:val="cs-CZ"/>
        </w:rPr>
        <w:t>mezi dílčími týmy, které jsou v rámci organizační struktury MAP</w:t>
      </w:r>
      <w:r w:rsidR="00945D84">
        <w:rPr>
          <w:lang w:val="cs-CZ"/>
        </w:rPr>
        <w:t xml:space="preserve"> III </w:t>
      </w:r>
      <w:r w:rsidR="008750BD" w:rsidRPr="004537F2">
        <w:rPr>
          <w:lang w:val="cs-CZ"/>
        </w:rPr>
        <w:t>zřízeny;</w:t>
      </w:r>
    </w:p>
    <w:p w14:paraId="2662725F" w14:textId="52768A3C" w:rsidR="009F065D" w:rsidRPr="004537F2" w:rsidRDefault="00842226" w:rsidP="00FF7C78">
      <w:pPr>
        <w:pStyle w:val="Odstavec"/>
        <w:numPr>
          <w:ilvl w:val="0"/>
          <w:numId w:val="75"/>
        </w:numPr>
        <w:rPr>
          <w:lang w:val="cs-CZ"/>
        </w:rPr>
      </w:pPr>
      <w:r w:rsidRPr="004537F2">
        <w:rPr>
          <w:lang w:val="cs-CZ"/>
        </w:rPr>
        <w:t>Organizace setkání</w:t>
      </w:r>
      <w:r w:rsidR="008750BD" w:rsidRPr="004537F2">
        <w:rPr>
          <w:lang w:val="cs-CZ"/>
        </w:rPr>
        <w:t xml:space="preserve"> pracovní</w:t>
      </w:r>
      <w:r w:rsidRPr="004537F2">
        <w:rPr>
          <w:lang w:val="cs-CZ"/>
        </w:rPr>
        <w:t>ch</w:t>
      </w:r>
      <w:r w:rsidR="008750BD" w:rsidRPr="004537F2">
        <w:rPr>
          <w:lang w:val="cs-CZ"/>
        </w:rPr>
        <w:t xml:space="preserve"> skupin</w:t>
      </w:r>
      <w:r w:rsidRPr="004537F2">
        <w:rPr>
          <w:lang w:val="cs-CZ"/>
        </w:rPr>
        <w:t>;</w:t>
      </w:r>
    </w:p>
    <w:p w14:paraId="53C586C1" w14:textId="62EDA845" w:rsidR="009F065D" w:rsidRPr="004537F2" w:rsidRDefault="00842226" w:rsidP="00FF7C78">
      <w:pPr>
        <w:pStyle w:val="Odstavec"/>
        <w:numPr>
          <w:ilvl w:val="0"/>
          <w:numId w:val="75"/>
        </w:numPr>
        <w:rPr>
          <w:lang w:val="cs-CZ"/>
        </w:rPr>
      </w:pPr>
      <w:r w:rsidRPr="004537F2">
        <w:rPr>
          <w:lang w:val="cs-CZ"/>
        </w:rPr>
        <w:t>J</w:t>
      </w:r>
      <w:r w:rsidR="008750BD" w:rsidRPr="004537F2">
        <w:rPr>
          <w:lang w:val="cs-CZ"/>
        </w:rPr>
        <w:t>edná</w:t>
      </w:r>
      <w:r w:rsidRPr="004537F2">
        <w:rPr>
          <w:lang w:val="cs-CZ"/>
        </w:rPr>
        <w:t>ní</w:t>
      </w:r>
      <w:r w:rsidR="008750BD" w:rsidRPr="004537F2">
        <w:rPr>
          <w:lang w:val="cs-CZ"/>
        </w:rPr>
        <w:t xml:space="preserve"> s veřejností</w:t>
      </w:r>
      <w:r w:rsidRPr="004537F2">
        <w:rPr>
          <w:lang w:val="cs-CZ"/>
        </w:rPr>
        <w:t>;</w:t>
      </w:r>
      <w:r w:rsidR="008750BD" w:rsidRPr="004537F2">
        <w:rPr>
          <w:lang w:val="cs-CZ"/>
        </w:rPr>
        <w:t xml:space="preserve"> </w:t>
      </w:r>
    </w:p>
    <w:p w14:paraId="3F9D74F4" w14:textId="2BBEE0BC" w:rsidR="009F065D" w:rsidRPr="004537F2" w:rsidRDefault="00842226" w:rsidP="00FF7C78">
      <w:pPr>
        <w:pStyle w:val="Odstavec"/>
        <w:numPr>
          <w:ilvl w:val="0"/>
          <w:numId w:val="75"/>
        </w:numPr>
        <w:rPr>
          <w:lang w:val="cs-CZ"/>
        </w:rPr>
      </w:pPr>
      <w:r w:rsidRPr="004537F2">
        <w:rPr>
          <w:lang w:val="cs-CZ"/>
        </w:rPr>
        <w:t xml:space="preserve">Správa </w:t>
      </w:r>
      <w:r w:rsidR="008750BD" w:rsidRPr="004537F2">
        <w:rPr>
          <w:lang w:val="cs-CZ"/>
        </w:rPr>
        <w:t>komunikační</w:t>
      </w:r>
      <w:r w:rsidRPr="004537F2">
        <w:rPr>
          <w:lang w:val="cs-CZ"/>
        </w:rPr>
        <w:t>ch</w:t>
      </w:r>
      <w:r w:rsidR="008750BD" w:rsidRPr="004537F2">
        <w:rPr>
          <w:lang w:val="cs-CZ"/>
        </w:rPr>
        <w:t xml:space="preserve"> to</w:t>
      </w:r>
      <w:r w:rsidRPr="004537F2">
        <w:rPr>
          <w:lang w:val="cs-CZ"/>
        </w:rPr>
        <w:t>ků;</w:t>
      </w:r>
      <w:r w:rsidR="008750BD" w:rsidRPr="004537F2">
        <w:rPr>
          <w:lang w:val="cs-CZ"/>
        </w:rPr>
        <w:t xml:space="preserve"> </w:t>
      </w:r>
    </w:p>
    <w:p w14:paraId="6B210AB0" w14:textId="05C66093" w:rsidR="00842226" w:rsidRPr="004537F2" w:rsidRDefault="00842226" w:rsidP="00FF7C78">
      <w:pPr>
        <w:pStyle w:val="Odstavec"/>
        <w:numPr>
          <w:ilvl w:val="0"/>
          <w:numId w:val="75"/>
        </w:numPr>
        <w:rPr>
          <w:lang w:val="cs-CZ"/>
        </w:rPr>
      </w:pPr>
      <w:r w:rsidRPr="004537F2">
        <w:rPr>
          <w:lang w:val="cs-CZ"/>
        </w:rPr>
        <w:t>A</w:t>
      </w:r>
      <w:r w:rsidR="008750BD" w:rsidRPr="004537F2">
        <w:rPr>
          <w:lang w:val="cs-CZ"/>
        </w:rPr>
        <w:t>nalytick</w:t>
      </w:r>
      <w:r w:rsidRPr="004537F2">
        <w:rPr>
          <w:lang w:val="cs-CZ"/>
        </w:rPr>
        <w:t>é</w:t>
      </w:r>
      <w:r w:rsidR="008750BD" w:rsidRPr="004537F2">
        <w:rPr>
          <w:lang w:val="cs-CZ"/>
        </w:rPr>
        <w:t xml:space="preserve"> činnost</w:t>
      </w:r>
      <w:r w:rsidRPr="004537F2">
        <w:rPr>
          <w:lang w:val="cs-CZ"/>
        </w:rPr>
        <w:t>i</w:t>
      </w:r>
      <w:r w:rsidR="008750BD" w:rsidRPr="004537F2">
        <w:rPr>
          <w:lang w:val="cs-CZ"/>
        </w:rPr>
        <w:t xml:space="preserve"> a proce</w:t>
      </w:r>
      <w:r w:rsidRPr="004537F2">
        <w:rPr>
          <w:lang w:val="cs-CZ"/>
        </w:rPr>
        <w:t>sy</w:t>
      </w:r>
      <w:r w:rsidR="008750BD" w:rsidRPr="004537F2">
        <w:rPr>
          <w:lang w:val="cs-CZ"/>
        </w:rPr>
        <w:t xml:space="preserve"> tvorby MAP</w:t>
      </w:r>
      <w:r w:rsidR="00945D84">
        <w:rPr>
          <w:lang w:val="cs-CZ"/>
        </w:rPr>
        <w:t xml:space="preserve"> III </w:t>
      </w:r>
      <w:r w:rsidRPr="004537F2">
        <w:rPr>
          <w:lang w:val="cs-CZ"/>
        </w:rPr>
        <w:t>a</w:t>
      </w:r>
      <w:r w:rsidR="008750BD" w:rsidRPr="004537F2">
        <w:rPr>
          <w:lang w:val="cs-CZ"/>
        </w:rPr>
        <w:t xml:space="preserve"> zpracová</w:t>
      </w:r>
      <w:r w:rsidRPr="004537F2">
        <w:rPr>
          <w:lang w:val="cs-CZ"/>
        </w:rPr>
        <w:t>ní dat</w:t>
      </w:r>
      <w:r w:rsidR="00C003B5" w:rsidRPr="004537F2">
        <w:rPr>
          <w:lang w:val="cs-CZ"/>
        </w:rPr>
        <w:t xml:space="preserve">; </w:t>
      </w:r>
      <w:r w:rsidR="008750BD" w:rsidRPr="004537F2">
        <w:rPr>
          <w:lang w:val="cs-CZ"/>
        </w:rPr>
        <w:t xml:space="preserve"> </w:t>
      </w:r>
    </w:p>
    <w:p w14:paraId="510FAF04" w14:textId="77777777" w:rsidR="00842226" w:rsidRPr="004537F2" w:rsidRDefault="00842226" w:rsidP="00FF7C78">
      <w:pPr>
        <w:pStyle w:val="Odstavec"/>
        <w:numPr>
          <w:ilvl w:val="0"/>
          <w:numId w:val="75"/>
        </w:numPr>
        <w:rPr>
          <w:lang w:val="cs-CZ"/>
        </w:rPr>
      </w:pPr>
      <w:r w:rsidRPr="004537F2">
        <w:rPr>
          <w:lang w:val="cs-CZ"/>
        </w:rPr>
        <w:t>K</w:t>
      </w:r>
      <w:r w:rsidR="008750BD" w:rsidRPr="004537F2">
        <w:rPr>
          <w:lang w:val="cs-CZ"/>
        </w:rPr>
        <w:t>omunik</w:t>
      </w:r>
      <w:r w:rsidRPr="004537F2">
        <w:rPr>
          <w:lang w:val="cs-CZ"/>
        </w:rPr>
        <w:t xml:space="preserve">ace </w:t>
      </w:r>
      <w:r w:rsidR="008750BD" w:rsidRPr="004537F2">
        <w:rPr>
          <w:lang w:val="cs-CZ"/>
        </w:rPr>
        <w:t>uvnitř projektu, s partnerstvím i s širokou veřejností</w:t>
      </w:r>
      <w:r w:rsidRPr="004537F2">
        <w:rPr>
          <w:lang w:val="cs-CZ"/>
        </w:rPr>
        <w:t>;</w:t>
      </w:r>
    </w:p>
    <w:p w14:paraId="3562B985" w14:textId="61BA1846" w:rsidR="00842226" w:rsidRPr="004537F2" w:rsidRDefault="00842226" w:rsidP="00FF7C78">
      <w:pPr>
        <w:pStyle w:val="Odstavec"/>
        <w:numPr>
          <w:ilvl w:val="0"/>
          <w:numId w:val="75"/>
        </w:numPr>
        <w:rPr>
          <w:lang w:val="cs-CZ"/>
        </w:rPr>
      </w:pPr>
      <w:r w:rsidRPr="004537F2">
        <w:rPr>
          <w:lang w:val="cs-CZ"/>
        </w:rPr>
        <w:t>Ř</w:t>
      </w:r>
      <w:r w:rsidR="008750BD" w:rsidRPr="004537F2">
        <w:rPr>
          <w:lang w:val="cs-CZ"/>
        </w:rPr>
        <w:t>í</w:t>
      </w:r>
      <w:r w:rsidRPr="004537F2">
        <w:rPr>
          <w:lang w:val="cs-CZ"/>
        </w:rPr>
        <w:t xml:space="preserve">zení </w:t>
      </w:r>
      <w:r w:rsidR="008750BD" w:rsidRPr="004537F2">
        <w:rPr>
          <w:lang w:val="cs-CZ"/>
        </w:rPr>
        <w:t>finanční</w:t>
      </w:r>
      <w:r w:rsidRPr="004537F2">
        <w:rPr>
          <w:lang w:val="cs-CZ"/>
        </w:rPr>
        <w:t xml:space="preserve">ch toků. </w:t>
      </w:r>
    </w:p>
    <w:p w14:paraId="349F647B" w14:textId="77777777" w:rsidR="00842226" w:rsidRPr="004537F2" w:rsidRDefault="00842226" w:rsidP="008750BD">
      <w:pPr>
        <w:pStyle w:val="Odstavec"/>
        <w:rPr>
          <w:lang w:val="cs-CZ"/>
        </w:rPr>
      </w:pPr>
    </w:p>
    <w:p w14:paraId="707F8767" w14:textId="65876D07" w:rsidR="0015629B" w:rsidRPr="004537F2" w:rsidRDefault="0015629B" w:rsidP="008750BD">
      <w:pPr>
        <w:pStyle w:val="Odstavec"/>
        <w:rPr>
          <w:lang w:val="cs-CZ"/>
        </w:rPr>
      </w:pPr>
      <w:r w:rsidRPr="004537F2">
        <w:rPr>
          <w:lang w:val="cs-CZ"/>
        </w:rPr>
        <w:t>Realizační tým realizuje výše uvedené aktivity v souladu s dokumentem Postupy MAP II</w:t>
      </w:r>
      <w:r w:rsidR="00945D84">
        <w:rPr>
          <w:lang w:val="cs-CZ"/>
        </w:rPr>
        <w:t>I</w:t>
      </w:r>
      <w:r w:rsidRPr="004537F2">
        <w:rPr>
          <w:lang w:val="cs-CZ"/>
        </w:rPr>
        <w:t xml:space="preserve"> Metodika tvorby místních akčních plánů v oblasti vzdělávání. </w:t>
      </w:r>
    </w:p>
    <w:p w14:paraId="2DB8D930" w14:textId="3863157A" w:rsidR="009F065D" w:rsidRPr="004537F2" w:rsidRDefault="008750BD" w:rsidP="009F065D">
      <w:pPr>
        <w:pStyle w:val="Odstavec"/>
        <w:rPr>
          <w:lang w:val="cs-CZ"/>
        </w:rPr>
      </w:pPr>
      <w:r w:rsidRPr="004537F2">
        <w:rPr>
          <w:lang w:val="cs-CZ"/>
        </w:rPr>
        <w:t>Realizační tým se dle rozdělené kompetence a zodpovědnosti dělí</w:t>
      </w:r>
      <w:r w:rsidR="009F065D" w:rsidRPr="004537F2">
        <w:rPr>
          <w:lang w:val="cs-CZ"/>
        </w:rPr>
        <w:t xml:space="preserve"> na dvě skupiny</w:t>
      </w:r>
      <w:r w:rsidR="00424165">
        <w:rPr>
          <w:lang w:val="cs-CZ"/>
        </w:rPr>
        <w:t>, respektive na administrativně řídící tým a odborný tým.</w:t>
      </w:r>
      <w:r w:rsidR="009F065D" w:rsidRPr="004537F2">
        <w:rPr>
          <w:lang w:val="cs-CZ"/>
        </w:rPr>
        <w:t xml:space="preserve"> </w:t>
      </w:r>
    </w:p>
    <w:p w14:paraId="6F5530E3" w14:textId="77777777" w:rsidR="009F065D" w:rsidRPr="004537F2" w:rsidRDefault="009F065D" w:rsidP="009F065D">
      <w:pPr>
        <w:pStyle w:val="Odstavec"/>
        <w:rPr>
          <w:lang w:val="cs-CZ"/>
        </w:rPr>
      </w:pPr>
    </w:p>
    <w:p w14:paraId="27DDE548" w14:textId="67F6DF85" w:rsidR="009F065D" w:rsidRPr="004537F2" w:rsidRDefault="009F065D" w:rsidP="009F065D">
      <w:pPr>
        <w:pStyle w:val="Titulek"/>
        <w:keepNext/>
        <w:jc w:val="left"/>
        <w:rPr>
          <w:lang w:val="cs-CZ"/>
        </w:rPr>
      </w:pPr>
      <w:r w:rsidRPr="004537F2">
        <w:rPr>
          <w:lang w:val="cs-CZ"/>
        </w:rPr>
        <w:lastRenderedPageBreak/>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3</w:t>
      </w:r>
      <w:r w:rsidRPr="004537F2">
        <w:rPr>
          <w:noProof/>
          <w:lang w:val="cs-CZ"/>
        </w:rPr>
        <w:fldChar w:fldCharType="end"/>
      </w:r>
      <w:r w:rsidRPr="004537F2">
        <w:rPr>
          <w:lang w:val="cs-CZ"/>
        </w:rPr>
        <w:t>: Realizační tým MAP II</w:t>
      </w:r>
      <w:r w:rsidR="00B52BCC">
        <w:rPr>
          <w:lang w:val="cs-CZ"/>
        </w:rPr>
        <w:t xml:space="preserve"> </w:t>
      </w:r>
      <w:r w:rsidR="00B52BCC">
        <w:rPr>
          <w:noProof/>
          <w:lang w:val="cs-CZ" w:eastAsia="cs-CZ"/>
        </w:rPr>
        <w:t xml:space="preserve">    </w:t>
      </w:r>
    </w:p>
    <w:p w14:paraId="1393CAF5" w14:textId="76231307" w:rsidR="009F065D" w:rsidRPr="004537F2" w:rsidRDefault="00B52BCC" w:rsidP="008750BD">
      <w:pPr>
        <w:pStyle w:val="Odstavec"/>
        <w:rPr>
          <w:lang w:val="cs-CZ"/>
        </w:rPr>
      </w:pPr>
      <w:r w:rsidRPr="004537F2">
        <w:rPr>
          <w:noProof/>
          <w:lang w:val="cs-CZ" w:eastAsia="cs-CZ"/>
        </w:rPr>
        <w:drawing>
          <wp:anchor distT="0" distB="0" distL="114300" distR="114300" simplePos="0" relativeHeight="251738112" behindDoc="1" locked="0" layoutInCell="1" allowOverlap="1" wp14:anchorId="2D040305" wp14:editId="3AEA292C">
            <wp:simplePos x="0" y="0"/>
            <wp:positionH relativeFrom="column">
              <wp:posOffset>509270</wp:posOffset>
            </wp:positionH>
            <wp:positionV relativeFrom="paragraph">
              <wp:posOffset>51435</wp:posOffset>
            </wp:positionV>
            <wp:extent cx="4657725" cy="1724025"/>
            <wp:effectExtent l="0" t="0" r="0" b="9525"/>
            <wp:wrapTight wrapText="bothSides">
              <wp:wrapPolygon edited="0">
                <wp:start x="10690" y="477"/>
                <wp:lineTo x="9894" y="1909"/>
                <wp:lineTo x="9011" y="4057"/>
                <wp:lineTo x="8923" y="7399"/>
                <wp:lineTo x="10160" y="8592"/>
                <wp:lineTo x="7686" y="10263"/>
                <wp:lineTo x="7421" y="16707"/>
                <wp:lineTo x="8039" y="20049"/>
                <wp:lineTo x="9011" y="21481"/>
                <wp:lineTo x="9099" y="21481"/>
                <wp:lineTo x="10690" y="21481"/>
                <wp:lineTo x="10778" y="21481"/>
                <wp:lineTo x="11750" y="20049"/>
                <wp:lineTo x="12368" y="16469"/>
                <wp:lineTo x="12368" y="16230"/>
                <wp:lineTo x="12987" y="12411"/>
                <wp:lineTo x="13870" y="8831"/>
                <wp:lineTo x="13782" y="4057"/>
                <wp:lineTo x="12545" y="1432"/>
                <wp:lineTo x="12015" y="477"/>
                <wp:lineTo x="10690" y="477"/>
              </wp:wrapPolygon>
            </wp:wrapTight>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2CA52330" w14:textId="04100882" w:rsidR="009F065D" w:rsidRPr="004537F2" w:rsidRDefault="009F065D" w:rsidP="009F065D"/>
    <w:p w14:paraId="2349C470" w14:textId="6001CBA9" w:rsidR="009F065D" w:rsidRPr="004537F2" w:rsidRDefault="009F065D" w:rsidP="009F065D">
      <w:pPr>
        <w:rPr>
          <w:lang w:eastAsia="x-none"/>
        </w:rPr>
      </w:pPr>
    </w:p>
    <w:p w14:paraId="5693EDBF" w14:textId="77777777" w:rsidR="00B52BCC" w:rsidRDefault="00B52BCC" w:rsidP="00044697">
      <w:pPr>
        <w:pStyle w:val="Nadpis3"/>
      </w:pPr>
    </w:p>
    <w:p w14:paraId="33B1839F" w14:textId="77777777" w:rsidR="00B52BCC" w:rsidRDefault="00B52BCC" w:rsidP="00044697">
      <w:pPr>
        <w:pStyle w:val="Nadpis3"/>
      </w:pPr>
    </w:p>
    <w:p w14:paraId="0FA0D719" w14:textId="2FBD738B" w:rsidR="000F229A" w:rsidRDefault="000F229A">
      <w:pPr>
        <w:jc w:val="left"/>
        <w:rPr>
          <w:rFonts w:asciiTheme="majorHAnsi" w:eastAsiaTheme="majorEastAsia" w:hAnsiTheme="majorHAnsi" w:cstheme="majorBidi"/>
          <w:b/>
          <w:bCs/>
          <w:color w:val="4F81BD" w:themeColor="accent1"/>
        </w:rPr>
      </w:pPr>
    </w:p>
    <w:p w14:paraId="2D17E197" w14:textId="78A22F7A" w:rsidR="00381CF6" w:rsidRPr="004537F2" w:rsidRDefault="00381CF6" w:rsidP="00320760"/>
    <w:p w14:paraId="76A09045" w14:textId="16271E50" w:rsidR="00C02F8D" w:rsidRPr="004537F2" w:rsidRDefault="00044697" w:rsidP="00044697">
      <w:pPr>
        <w:pStyle w:val="Nadpis2"/>
      </w:pPr>
      <w:bookmarkStart w:id="15" w:name="_Toc151823893"/>
      <w:r>
        <w:t xml:space="preserve">I_2.3 </w:t>
      </w:r>
      <w:r w:rsidR="00C02F8D" w:rsidRPr="004537F2">
        <w:t>Pracovní skupiny</w:t>
      </w:r>
      <w:bookmarkEnd w:id="15"/>
    </w:p>
    <w:p w14:paraId="58225580" w14:textId="64547DF3" w:rsidR="00E91E88" w:rsidRPr="004537F2" w:rsidRDefault="00E91E88" w:rsidP="00E91E88">
      <w:pPr>
        <w:pStyle w:val="Odstavec"/>
        <w:rPr>
          <w:lang w:val="cs-CZ"/>
        </w:rPr>
      </w:pPr>
      <w:r w:rsidRPr="004537F2">
        <w:rPr>
          <w:lang w:val="cs-CZ"/>
        </w:rPr>
        <w:t>Byly sestaveny tyto pracovní skupiny</w:t>
      </w:r>
      <w:r w:rsidR="00945D84">
        <w:rPr>
          <w:lang w:val="cs-CZ"/>
        </w:rPr>
        <w:t xml:space="preserve"> MAP III </w:t>
      </w:r>
      <w:r>
        <w:rPr>
          <w:lang w:val="cs-CZ"/>
        </w:rPr>
        <w:t>ORP Teplice</w:t>
      </w:r>
      <w:r w:rsidRPr="004537F2">
        <w:rPr>
          <w:lang w:val="cs-CZ"/>
        </w:rPr>
        <w:t xml:space="preserve">: </w:t>
      </w:r>
    </w:p>
    <w:p w14:paraId="30AD7D3B" w14:textId="77777777" w:rsidR="00E91E88" w:rsidRPr="004537F2" w:rsidRDefault="00E91E88" w:rsidP="00E91E88">
      <w:pPr>
        <w:pStyle w:val="Odstavec"/>
        <w:numPr>
          <w:ilvl w:val="0"/>
          <w:numId w:val="69"/>
        </w:numPr>
        <w:rPr>
          <w:lang w:val="cs-CZ"/>
        </w:rPr>
      </w:pPr>
      <w:r w:rsidRPr="004537F2">
        <w:rPr>
          <w:lang w:val="cs-CZ"/>
        </w:rPr>
        <w:t>Čtenářská gramotnost a rozvoj potenciálu každého žáka;</w:t>
      </w:r>
    </w:p>
    <w:p w14:paraId="0AAA158E" w14:textId="77777777" w:rsidR="00E91E88" w:rsidRPr="004537F2" w:rsidRDefault="00E91E88" w:rsidP="00E91E88">
      <w:pPr>
        <w:pStyle w:val="Odstavec"/>
        <w:numPr>
          <w:ilvl w:val="0"/>
          <w:numId w:val="69"/>
        </w:numPr>
        <w:rPr>
          <w:lang w:val="cs-CZ"/>
        </w:rPr>
      </w:pPr>
      <w:r w:rsidRPr="004537F2">
        <w:rPr>
          <w:lang w:val="cs-CZ"/>
        </w:rPr>
        <w:t>Matematická gramotnost a rozvoj potenciálu každého žáka;</w:t>
      </w:r>
    </w:p>
    <w:p w14:paraId="3A09A940" w14:textId="77777777" w:rsidR="00E91E88" w:rsidRPr="004537F2" w:rsidRDefault="00E91E88" w:rsidP="00E91E88">
      <w:pPr>
        <w:pStyle w:val="Odstavec"/>
        <w:numPr>
          <w:ilvl w:val="0"/>
          <w:numId w:val="69"/>
        </w:numPr>
        <w:rPr>
          <w:lang w:val="cs-CZ"/>
        </w:rPr>
      </w:pPr>
      <w:r w:rsidRPr="004537F2">
        <w:rPr>
          <w:lang w:val="cs-CZ"/>
        </w:rPr>
        <w:t>Rovné příležitosti;</w:t>
      </w:r>
    </w:p>
    <w:p w14:paraId="1FAECCBA" w14:textId="5B2CD935" w:rsidR="00E91E88" w:rsidRDefault="00E91E88" w:rsidP="00E91E88">
      <w:pPr>
        <w:pStyle w:val="Odstavec"/>
        <w:numPr>
          <w:ilvl w:val="0"/>
          <w:numId w:val="69"/>
        </w:numPr>
        <w:rPr>
          <w:lang w:val="cs-CZ"/>
        </w:rPr>
      </w:pPr>
      <w:r w:rsidRPr="004537F2">
        <w:rPr>
          <w:lang w:val="cs-CZ"/>
        </w:rPr>
        <w:t>Financování.</w:t>
      </w:r>
    </w:p>
    <w:p w14:paraId="62959B86" w14:textId="141D7FCB" w:rsidR="002824D1" w:rsidRDefault="002824D1" w:rsidP="002824D1">
      <w:pPr>
        <w:pStyle w:val="Odstavec"/>
        <w:rPr>
          <w:lang w:val="cs-CZ"/>
        </w:rPr>
      </w:pPr>
    </w:p>
    <w:p w14:paraId="26D4CBF8" w14:textId="33EF7A87" w:rsidR="00945D84" w:rsidRPr="00945D84" w:rsidRDefault="00945D84" w:rsidP="002824D1">
      <w:pPr>
        <w:pStyle w:val="Odstavec"/>
        <w:rPr>
          <w:lang w:val="cs-CZ"/>
        </w:rPr>
      </w:pPr>
      <w:r>
        <w:rPr>
          <w:lang w:val="cs-CZ"/>
        </w:rPr>
        <w:t xml:space="preserve">Součástí pracovních skupin je také minitým Předškolní vzdělávání, který s jednotlivými PS spolupracuje. </w:t>
      </w:r>
    </w:p>
    <w:p w14:paraId="59598899" w14:textId="3F080FA6" w:rsidR="002824D1" w:rsidRPr="005F65E1" w:rsidRDefault="002824D1" w:rsidP="002824D1">
      <w:pPr>
        <w:pStyle w:val="Odstavec"/>
        <w:rPr>
          <w:rFonts w:cstheme="minorHAnsi"/>
          <w:lang w:val="cs-CZ" w:eastAsia="cs-CZ"/>
        </w:rPr>
      </w:pPr>
      <w:r w:rsidRPr="004537F2">
        <w:rPr>
          <w:rFonts w:cstheme="minorHAnsi"/>
          <w:lang w:val="cs-CZ"/>
        </w:rPr>
        <w:t>Tyto pracovní skupiny tvoří odborní pracovníci, kteří jsou pod vedením koordinátora hlavními tvůrci</w:t>
      </w:r>
      <w:r w:rsidR="00945D84">
        <w:rPr>
          <w:rFonts w:cstheme="minorHAnsi"/>
          <w:lang w:val="cs-CZ" w:eastAsia="cs-CZ"/>
        </w:rPr>
        <w:t xml:space="preserve"> MAP III </w:t>
      </w:r>
      <w:r w:rsidRPr="004537F2">
        <w:rPr>
          <w:rFonts w:cstheme="minorHAnsi"/>
          <w:lang w:val="cs-CZ" w:eastAsia="cs-CZ"/>
        </w:rPr>
        <w:t>a všech povinných částí dle Postupů MAP II</w:t>
      </w:r>
      <w:r w:rsidR="00945D84">
        <w:rPr>
          <w:rFonts w:cstheme="minorHAnsi"/>
          <w:lang w:val="cs-CZ" w:eastAsia="cs-CZ"/>
        </w:rPr>
        <w:t xml:space="preserve">I </w:t>
      </w:r>
      <w:r w:rsidRPr="004537F2">
        <w:rPr>
          <w:rFonts w:cstheme="minorHAnsi"/>
          <w:lang w:val="cs-CZ" w:eastAsia="cs-CZ"/>
        </w:rPr>
        <w:t>Metodika tvorby místních akčních plánů v oblasti vzdělávání. Zabezpečují odbornost v předepsaných povinných i nepovinných tématech a pokračování akčního plánování prostřednictvím spolupráce aktérů na daném území.</w:t>
      </w:r>
    </w:p>
    <w:p w14:paraId="6A87375A" w14:textId="77777777" w:rsidR="002824D1" w:rsidRDefault="002824D1" w:rsidP="006B58E9">
      <w:pPr>
        <w:pStyle w:val="Titulek"/>
        <w:keepNext/>
        <w:jc w:val="left"/>
        <w:rPr>
          <w:lang w:val="cs-CZ"/>
        </w:rPr>
      </w:pPr>
    </w:p>
    <w:p w14:paraId="412968AF" w14:textId="1647B505" w:rsidR="006B58E9" w:rsidRPr="004537F2" w:rsidRDefault="006B58E9" w:rsidP="006B58E9">
      <w:pPr>
        <w:pStyle w:val="Titulek"/>
        <w:keepNext/>
        <w:jc w:val="lef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4</w:t>
      </w:r>
      <w:r w:rsidRPr="004537F2">
        <w:rPr>
          <w:noProof/>
          <w:lang w:val="cs-CZ"/>
        </w:rPr>
        <w:fldChar w:fldCharType="end"/>
      </w:r>
      <w:r w:rsidRPr="004537F2">
        <w:rPr>
          <w:lang w:val="cs-CZ"/>
        </w:rPr>
        <w:t>: Pracovní skupiny MAP II</w:t>
      </w:r>
      <w:r w:rsidR="00945D84">
        <w:rPr>
          <w:lang w:val="cs-CZ"/>
        </w:rPr>
        <w:t>I</w:t>
      </w:r>
    </w:p>
    <w:p w14:paraId="65EB2348" w14:textId="018EB7C6" w:rsidR="00E91E88" w:rsidRPr="002824D1" w:rsidRDefault="006B58E9" w:rsidP="002824D1">
      <w:pPr>
        <w:rPr>
          <w:rFonts w:ascii="Arial Nova Light" w:hAnsi="Arial Nova Light"/>
        </w:rPr>
      </w:pPr>
      <w:r w:rsidRPr="004537F2">
        <w:rPr>
          <w:rFonts w:ascii="Arial Nova Light" w:hAnsi="Arial Nova Light"/>
          <w:noProof/>
          <w:lang w:eastAsia="cs-CZ"/>
        </w:rPr>
        <w:drawing>
          <wp:inline distT="0" distB="0" distL="0" distR="0" wp14:anchorId="283E43E8" wp14:editId="43B736FB">
            <wp:extent cx="6400800" cy="4276725"/>
            <wp:effectExtent l="0" t="0" r="0" b="952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F483903" w14:textId="77777777" w:rsidR="005F65E1" w:rsidRDefault="005F65E1">
      <w:pPr>
        <w:jc w:val="left"/>
        <w:rPr>
          <w:rFonts w:ascii="Calibri" w:eastAsia="Times New Roman" w:hAnsi="Calibri" w:cs="Times New Roman"/>
          <w:b/>
          <w:bCs/>
          <w:sz w:val="20"/>
          <w:szCs w:val="20"/>
          <w:lang w:eastAsia="x-none"/>
        </w:rPr>
      </w:pPr>
      <w:r>
        <w:br w:type="page"/>
      </w:r>
    </w:p>
    <w:p w14:paraId="5E7C15F0" w14:textId="14B0E1A0" w:rsidR="009C311C" w:rsidRPr="004537F2" w:rsidRDefault="009C311C" w:rsidP="00F94B4E">
      <w:pPr>
        <w:pStyle w:val="Titulek"/>
        <w:keepNext/>
        <w:rPr>
          <w:lang w:val="cs-CZ"/>
        </w:rPr>
      </w:pPr>
      <w:r w:rsidRPr="00AB5109">
        <w:rPr>
          <w:lang w:val="cs-CZ"/>
        </w:rPr>
        <w:lastRenderedPageBreak/>
        <w:t xml:space="preserve">Tabulka </w:t>
      </w:r>
      <w:r w:rsidRPr="00AB5109">
        <w:rPr>
          <w:lang w:val="cs-CZ"/>
        </w:rPr>
        <w:fldChar w:fldCharType="begin"/>
      </w:r>
      <w:r w:rsidRPr="00AB5109">
        <w:rPr>
          <w:lang w:val="cs-CZ"/>
        </w:rPr>
        <w:instrText xml:space="preserve"> SEQ Tabulka \* ARABIC </w:instrText>
      </w:r>
      <w:r w:rsidRPr="00AB5109">
        <w:rPr>
          <w:lang w:val="cs-CZ"/>
        </w:rPr>
        <w:fldChar w:fldCharType="separate"/>
      </w:r>
      <w:r w:rsidR="00566094">
        <w:rPr>
          <w:noProof/>
          <w:lang w:val="cs-CZ"/>
        </w:rPr>
        <w:t>3</w:t>
      </w:r>
      <w:r w:rsidRPr="00AB5109">
        <w:rPr>
          <w:lang w:val="cs-CZ"/>
        </w:rPr>
        <w:fldChar w:fldCharType="end"/>
      </w:r>
      <w:r w:rsidRPr="00AB5109">
        <w:rPr>
          <w:lang w:val="cs-CZ"/>
        </w:rPr>
        <w:t>: Složení pracovní skupiny Financování</w:t>
      </w:r>
    </w:p>
    <w:tbl>
      <w:tblPr>
        <w:tblStyle w:val="Mkatabulky"/>
        <w:tblW w:w="9923" w:type="dxa"/>
        <w:tblInd w:w="-289" w:type="dxa"/>
        <w:tblLayout w:type="fixed"/>
        <w:tblLook w:val="04A0" w:firstRow="1" w:lastRow="0" w:firstColumn="1" w:lastColumn="0" w:noHBand="0" w:noVBand="1"/>
      </w:tblPr>
      <w:tblGrid>
        <w:gridCol w:w="3116"/>
        <w:gridCol w:w="3405"/>
        <w:gridCol w:w="3402"/>
      </w:tblGrid>
      <w:tr w:rsidR="00F9123D" w:rsidRPr="004537F2" w14:paraId="42E047A6" w14:textId="7DD31D80" w:rsidTr="00F9123D">
        <w:tc>
          <w:tcPr>
            <w:tcW w:w="3116" w:type="dxa"/>
            <w:tcBorders>
              <w:top w:val="single" w:sz="4" w:space="0" w:color="auto"/>
              <w:left w:val="single" w:sz="4" w:space="0" w:color="auto"/>
              <w:bottom w:val="single" w:sz="4" w:space="0" w:color="auto"/>
              <w:right w:val="single" w:sz="4" w:space="0" w:color="auto"/>
            </w:tcBorders>
            <w:shd w:val="clear" w:color="auto" w:fill="4F81BD" w:themeFill="accent1"/>
          </w:tcPr>
          <w:p w14:paraId="0C651979" w14:textId="77777777" w:rsidR="00F9123D" w:rsidRPr="004537F2" w:rsidRDefault="00F9123D" w:rsidP="00F9123D">
            <w:pPr>
              <w:pStyle w:val="Odstavec"/>
              <w:jc w:val="center"/>
              <w:rPr>
                <w:b/>
                <w:bCs/>
                <w:lang w:val="cs-CZ"/>
              </w:rPr>
            </w:pPr>
            <w:r w:rsidRPr="004537F2">
              <w:rPr>
                <w:b/>
                <w:bCs/>
                <w:lang w:val="cs-CZ"/>
              </w:rPr>
              <w:t>Osoba</w:t>
            </w:r>
          </w:p>
        </w:tc>
        <w:tc>
          <w:tcPr>
            <w:tcW w:w="3405" w:type="dxa"/>
            <w:tcBorders>
              <w:top w:val="single" w:sz="4" w:space="0" w:color="auto"/>
              <w:left w:val="single" w:sz="4" w:space="0" w:color="auto"/>
              <w:bottom w:val="single" w:sz="4" w:space="0" w:color="auto"/>
              <w:right w:val="single" w:sz="4" w:space="0" w:color="auto"/>
            </w:tcBorders>
            <w:shd w:val="clear" w:color="auto" w:fill="4F81BD" w:themeFill="accent1"/>
          </w:tcPr>
          <w:p w14:paraId="11FD70E2" w14:textId="77777777" w:rsidR="00F9123D" w:rsidRPr="004537F2" w:rsidRDefault="00F9123D" w:rsidP="00F9123D">
            <w:pPr>
              <w:pStyle w:val="Odstavec"/>
              <w:jc w:val="center"/>
              <w:rPr>
                <w:b/>
                <w:bCs/>
                <w:lang w:val="cs-CZ"/>
              </w:rPr>
            </w:pPr>
            <w:r>
              <w:rPr>
                <w:b/>
                <w:bCs/>
                <w:lang w:val="cs-CZ"/>
              </w:rPr>
              <w:t>Organizace</w:t>
            </w:r>
          </w:p>
        </w:tc>
        <w:tc>
          <w:tcPr>
            <w:tcW w:w="3402" w:type="dxa"/>
            <w:tcBorders>
              <w:top w:val="single" w:sz="4" w:space="0" w:color="auto"/>
              <w:left w:val="single" w:sz="4" w:space="0" w:color="auto"/>
              <w:bottom w:val="single" w:sz="4" w:space="0" w:color="auto"/>
              <w:right w:val="single" w:sz="4" w:space="0" w:color="auto"/>
            </w:tcBorders>
            <w:shd w:val="clear" w:color="auto" w:fill="4F81BD" w:themeFill="accent1"/>
          </w:tcPr>
          <w:p w14:paraId="4E3BB4D4" w14:textId="604F1ABC" w:rsidR="00F9123D" w:rsidRDefault="00F9123D" w:rsidP="00F9123D">
            <w:pPr>
              <w:pStyle w:val="Odstavec"/>
              <w:jc w:val="center"/>
              <w:rPr>
                <w:b/>
                <w:bCs/>
                <w:lang w:val="cs-CZ"/>
              </w:rPr>
            </w:pPr>
            <w:r>
              <w:rPr>
                <w:b/>
                <w:bCs/>
                <w:lang w:val="cs-CZ"/>
              </w:rPr>
              <w:t>Funkce</w:t>
            </w:r>
          </w:p>
        </w:tc>
      </w:tr>
      <w:tr w:rsidR="00F9123D" w:rsidRPr="004537F2" w14:paraId="6930896A" w14:textId="074A40F8" w:rsidTr="00F9123D">
        <w:tc>
          <w:tcPr>
            <w:tcW w:w="3116" w:type="dxa"/>
            <w:tcBorders>
              <w:top w:val="single" w:sz="4" w:space="0" w:color="auto"/>
              <w:left w:val="single" w:sz="4" w:space="0" w:color="auto"/>
              <w:bottom w:val="single" w:sz="4" w:space="0" w:color="auto"/>
              <w:right w:val="single" w:sz="4" w:space="0" w:color="auto"/>
            </w:tcBorders>
            <w:vAlign w:val="center"/>
          </w:tcPr>
          <w:p w14:paraId="312971F7" w14:textId="77777777" w:rsidR="00F9123D" w:rsidRPr="00BD3B74" w:rsidRDefault="00F9123D" w:rsidP="00F9123D">
            <w:pPr>
              <w:pStyle w:val="Odstavec"/>
              <w:jc w:val="left"/>
              <w:rPr>
                <w:rFonts w:asciiTheme="minorHAnsi" w:hAnsiTheme="minorHAnsi" w:cstheme="minorHAnsi"/>
                <w:szCs w:val="24"/>
                <w:lang w:val="cs-CZ"/>
              </w:rPr>
            </w:pPr>
            <w:r w:rsidRPr="00BD3B74">
              <w:rPr>
                <w:rFonts w:asciiTheme="minorHAnsi" w:hAnsiTheme="minorHAnsi" w:cstheme="minorHAnsi"/>
                <w:szCs w:val="24"/>
                <w:lang w:val="cs-CZ"/>
              </w:rPr>
              <w:t>Lukáš Šimon</w:t>
            </w:r>
          </w:p>
        </w:tc>
        <w:tc>
          <w:tcPr>
            <w:tcW w:w="3405" w:type="dxa"/>
            <w:tcBorders>
              <w:top w:val="single" w:sz="4" w:space="0" w:color="auto"/>
              <w:left w:val="single" w:sz="4" w:space="0" w:color="auto"/>
              <w:bottom w:val="single" w:sz="4" w:space="0" w:color="auto"/>
              <w:right w:val="single" w:sz="4" w:space="0" w:color="auto"/>
            </w:tcBorders>
            <w:vAlign w:val="center"/>
          </w:tcPr>
          <w:p w14:paraId="5FEB83EA" w14:textId="757FB3C2" w:rsidR="00F9123D" w:rsidRPr="00BD3B74" w:rsidRDefault="00F9123D" w:rsidP="00F9123D">
            <w:pPr>
              <w:pStyle w:val="Odstavec"/>
              <w:jc w:val="left"/>
              <w:rPr>
                <w:rFonts w:asciiTheme="minorHAnsi" w:hAnsiTheme="minorHAnsi" w:cstheme="minorHAnsi"/>
                <w:szCs w:val="24"/>
                <w:lang w:val="cs-CZ"/>
              </w:rPr>
            </w:pPr>
            <w:r w:rsidRPr="00BD3B74">
              <w:rPr>
                <w:rFonts w:asciiTheme="minorHAnsi" w:hAnsiTheme="minorHAnsi" w:cstheme="minorHAnsi"/>
                <w:szCs w:val="24"/>
              </w:rPr>
              <w:t>Z</w:t>
            </w:r>
            <w:r w:rsidRPr="00BD3B74">
              <w:rPr>
                <w:rFonts w:asciiTheme="minorHAnsi" w:hAnsiTheme="minorHAnsi" w:cstheme="minorHAnsi"/>
                <w:szCs w:val="24"/>
                <w:lang w:val="cs-CZ"/>
              </w:rPr>
              <w:t>ákladní škola</w:t>
            </w:r>
            <w:r w:rsidRPr="00BD3B74">
              <w:rPr>
                <w:rFonts w:asciiTheme="minorHAnsi" w:hAnsiTheme="minorHAnsi" w:cstheme="minorHAnsi"/>
                <w:szCs w:val="24"/>
              </w:rPr>
              <w:t xml:space="preserve"> </w:t>
            </w:r>
            <w:r w:rsidRPr="00BD3B74">
              <w:rPr>
                <w:rFonts w:asciiTheme="minorHAnsi" w:hAnsiTheme="minorHAnsi" w:cstheme="minorHAnsi"/>
                <w:szCs w:val="24"/>
                <w:lang w:val="cs-CZ"/>
              </w:rPr>
              <w:t xml:space="preserve">a Mateřská škola </w:t>
            </w:r>
            <w:r w:rsidRPr="00BD3B74">
              <w:rPr>
                <w:rFonts w:asciiTheme="minorHAnsi" w:hAnsiTheme="minorHAnsi" w:cstheme="minorHAnsi"/>
                <w:szCs w:val="24"/>
              </w:rPr>
              <w:t>Žalany</w:t>
            </w:r>
          </w:p>
        </w:tc>
        <w:tc>
          <w:tcPr>
            <w:tcW w:w="3402" w:type="dxa"/>
            <w:tcBorders>
              <w:top w:val="single" w:sz="4" w:space="0" w:color="auto"/>
              <w:left w:val="single" w:sz="4" w:space="0" w:color="auto"/>
              <w:bottom w:val="single" w:sz="4" w:space="0" w:color="auto"/>
              <w:right w:val="single" w:sz="4" w:space="0" w:color="auto"/>
            </w:tcBorders>
            <w:vAlign w:val="center"/>
          </w:tcPr>
          <w:p w14:paraId="65CC7D8B" w14:textId="21DB34F7" w:rsidR="00F9123D" w:rsidRPr="00BD3B74" w:rsidRDefault="00F9123D" w:rsidP="00F9123D">
            <w:pPr>
              <w:pStyle w:val="Odstavec"/>
              <w:jc w:val="left"/>
              <w:rPr>
                <w:rFonts w:asciiTheme="minorHAnsi" w:hAnsiTheme="minorHAnsi" w:cstheme="minorHAnsi"/>
                <w:szCs w:val="24"/>
              </w:rPr>
            </w:pPr>
            <w:r w:rsidRPr="00BD3B74">
              <w:rPr>
                <w:rFonts w:asciiTheme="minorHAnsi" w:hAnsiTheme="minorHAnsi" w:cstheme="minorHAnsi"/>
                <w:szCs w:val="24"/>
                <w:lang w:val="cs-CZ"/>
              </w:rPr>
              <w:t xml:space="preserve">Ředitel školy, </w:t>
            </w:r>
            <w:r w:rsidR="002B1B8E" w:rsidRPr="00BD3B74">
              <w:rPr>
                <w:rFonts w:asciiTheme="minorHAnsi" w:hAnsiTheme="minorHAnsi" w:cstheme="minorHAnsi"/>
                <w:szCs w:val="24"/>
                <w:lang w:val="cs-CZ"/>
              </w:rPr>
              <w:t>pe</w:t>
            </w:r>
            <w:r w:rsidRPr="00BD3B74">
              <w:rPr>
                <w:rFonts w:asciiTheme="minorHAnsi" w:hAnsiTheme="minorHAnsi" w:cstheme="minorHAnsi"/>
                <w:szCs w:val="24"/>
                <w:lang w:val="cs-CZ"/>
              </w:rPr>
              <w:t>dagogický pracovník</w:t>
            </w:r>
          </w:p>
        </w:tc>
      </w:tr>
      <w:tr w:rsidR="00F9123D" w:rsidRPr="004537F2" w14:paraId="22419821" w14:textId="2CDF641E" w:rsidTr="00F9123D">
        <w:tc>
          <w:tcPr>
            <w:tcW w:w="3116" w:type="dxa"/>
            <w:tcBorders>
              <w:top w:val="single" w:sz="4" w:space="0" w:color="auto"/>
              <w:left w:val="single" w:sz="4" w:space="0" w:color="auto"/>
              <w:bottom w:val="single" w:sz="4" w:space="0" w:color="auto"/>
              <w:right w:val="single" w:sz="4" w:space="0" w:color="auto"/>
            </w:tcBorders>
            <w:vAlign w:val="center"/>
          </w:tcPr>
          <w:p w14:paraId="06148672" w14:textId="028375FE" w:rsidR="00F9123D" w:rsidRPr="00BD3B74" w:rsidRDefault="00EC2EA1" w:rsidP="00F9123D">
            <w:pPr>
              <w:jc w:val="left"/>
              <w:rPr>
                <w:rFonts w:cstheme="minorHAnsi"/>
                <w:b/>
                <w:szCs w:val="24"/>
              </w:rPr>
            </w:pPr>
            <w:r w:rsidRPr="00BD3B74">
              <w:rPr>
                <w:rFonts w:cstheme="minorHAnsi"/>
                <w:szCs w:val="24"/>
              </w:rPr>
              <w:t>Dana Škarydová</w:t>
            </w:r>
          </w:p>
        </w:tc>
        <w:tc>
          <w:tcPr>
            <w:tcW w:w="3405" w:type="dxa"/>
            <w:tcBorders>
              <w:top w:val="single" w:sz="4" w:space="0" w:color="auto"/>
              <w:left w:val="single" w:sz="4" w:space="0" w:color="auto"/>
              <w:bottom w:val="single" w:sz="4" w:space="0" w:color="auto"/>
              <w:right w:val="single" w:sz="4" w:space="0" w:color="auto"/>
            </w:tcBorders>
            <w:vAlign w:val="center"/>
          </w:tcPr>
          <w:p w14:paraId="4887F151" w14:textId="5E7C5419" w:rsidR="00F9123D" w:rsidRPr="00BD3B74" w:rsidRDefault="00EC2EA1" w:rsidP="00F9123D">
            <w:pPr>
              <w:pStyle w:val="Odstavec"/>
              <w:jc w:val="left"/>
              <w:rPr>
                <w:rFonts w:asciiTheme="minorHAnsi" w:hAnsiTheme="minorHAnsi" w:cstheme="minorHAnsi"/>
                <w:szCs w:val="24"/>
                <w:lang w:val="cs-CZ"/>
              </w:rPr>
            </w:pPr>
            <w:r w:rsidRPr="00BD3B74">
              <w:rPr>
                <w:rFonts w:asciiTheme="minorHAnsi" w:hAnsiTheme="minorHAnsi" w:cstheme="minorHAnsi"/>
                <w:szCs w:val="24"/>
                <w:lang w:val="cs-CZ"/>
              </w:rPr>
              <w:t>Pedagogicko-psychologická poradna Ústeckého kraje</w:t>
            </w:r>
          </w:p>
        </w:tc>
        <w:tc>
          <w:tcPr>
            <w:tcW w:w="3402" w:type="dxa"/>
            <w:tcBorders>
              <w:top w:val="single" w:sz="4" w:space="0" w:color="auto"/>
              <w:left w:val="single" w:sz="4" w:space="0" w:color="auto"/>
              <w:bottom w:val="single" w:sz="4" w:space="0" w:color="auto"/>
              <w:right w:val="single" w:sz="4" w:space="0" w:color="auto"/>
            </w:tcBorders>
            <w:vAlign w:val="center"/>
          </w:tcPr>
          <w:p w14:paraId="21CCCFB7" w14:textId="46BBB1D6" w:rsidR="00F9123D" w:rsidRPr="00BD3B74" w:rsidRDefault="00EC2EA1" w:rsidP="00F9123D">
            <w:pPr>
              <w:pStyle w:val="Odstavec"/>
              <w:jc w:val="left"/>
              <w:rPr>
                <w:rFonts w:asciiTheme="minorHAnsi" w:hAnsiTheme="minorHAnsi" w:cstheme="minorHAnsi"/>
                <w:szCs w:val="24"/>
                <w:lang w:val="cs-CZ"/>
              </w:rPr>
            </w:pPr>
            <w:r w:rsidRPr="00BD3B74">
              <w:rPr>
                <w:rFonts w:asciiTheme="minorHAnsi" w:hAnsiTheme="minorHAnsi" w:cstheme="minorHAnsi"/>
                <w:szCs w:val="24"/>
                <w:lang w:val="cs-CZ"/>
              </w:rPr>
              <w:t>Odborník na žáky se speciálními vzdělávacími potřebami</w:t>
            </w:r>
          </w:p>
        </w:tc>
      </w:tr>
      <w:tr w:rsidR="00F9123D" w:rsidRPr="004537F2" w14:paraId="0B332F7B" w14:textId="47948246" w:rsidTr="00F9123D">
        <w:tc>
          <w:tcPr>
            <w:tcW w:w="3116" w:type="dxa"/>
            <w:tcBorders>
              <w:top w:val="single" w:sz="4" w:space="0" w:color="auto"/>
              <w:left w:val="single" w:sz="4" w:space="0" w:color="auto"/>
              <w:bottom w:val="single" w:sz="4" w:space="0" w:color="auto"/>
              <w:right w:val="single" w:sz="4" w:space="0" w:color="auto"/>
            </w:tcBorders>
            <w:vAlign w:val="center"/>
          </w:tcPr>
          <w:p w14:paraId="4975EC73" w14:textId="77777777" w:rsidR="00F9123D" w:rsidRPr="00BD3B74" w:rsidRDefault="00F9123D" w:rsidP="00F9123D">
            <w:pPr>
              <w:pStyle w:val="Odstavec"/>
              <w:jc w:val="left"/>
              <w:rPr>
                <w:rFonts w:asciiTheme="minorHAnsi" w:hAnsiTheme="minorHAnsi" w:cstheme="minorHAnsi"/>
                <w:szCs w:val="24"/>
                <w:lang w:val="cs-CZ"/>
              </w:rPr>
            </w:pPr>
            <w:r w:rsidRPr="00BD3B74">
              <w:rPr>
                <w:rFonts w:asciiTheme="minorHAnsi" w:hAnsiTheme="minorHAnsi" w:cstheme="minorHAnsi"/>
                <w:szCs w:val="24"/>
              </w:rPr>
              <w:t>Jan Holub</w:t>
            </w:r>
          </w:p>
        </w:tc>
        <w:tc>
          <w:tcPr>
            <w:tcW w:w="3405" w:type="dxa"/>
            <w:tcBorders>
              <w:top w:val="single" w:sz="4" w:space="0" w:color="auto"/>
              <w:left w:val="single" w:sz="4" w:space="0" w:color="auto"/>
              <w:bottom w:val="single" w:sz="4" w:space="0" w:color="auto"/>
              <w:right w:val="single" w:sz="4" w:space="0" w:color="auto"/>
            </w:tcBorders>
            <w:vAlign w:val="center"/>
          </w:tcPr>
          <w:p w14:paraId="3DAC0471" w14:textId="2FB11A9E" w:rsidR="00F9123D" w:rsidRPr="00BD3B74" w:rsidRDefault="00F9123D" w:rsidP="00F9123D">
            <w:pPr>
              <w:pStyle w:val="Odstavec"/>
              <w:jc w:val="left"/>
              <w:rPr>
                <w:rFonts w:asciiTheme="minorHAnsi" w:hAnsiTheme="minorHAnsi" w:cstheme="minorHAnsi"/>
                <w:szCs w:val="24"/>
                <w:lang w:val="cs-CZ"/>
              </w:rPr>
            </w:pPr>
            <w:r w:rsidRPr="00BD3B74">
              <w:rPr>
                <w:rFonts w:asciiTheme="minorHAnsi" w:hAnsiTheme="minorHAnsi" w:cstheme="minorHAnsi"/>
                <w:szCs w:val="24"/>
              </w:rPr>
              <w:t>Z</w:t>
            </w:r>
            <w:r w:rsidRPr="00BD3B74">
              <w:rPr>
                <w:rFonts w:asciiTheme="minorHAnsi" w:hAnsiTheme="minorHAnsi" w:cstheme="minorHAnsi"/>
                <w:szCs w:val="24"/>
                <w:lang w:val="cs-CZ"/>
              </w:rPr>
              <w:t xml:space="preserve">ákladní škola </w:t>
            </w:r>
            <w:r w:rsidRPr="00BD3B74">
              <w:rPr>
                <w:rFonts w:asciiTheme="minorHAnsi" w:hAnsiTheme="minorHAnsi" w:cstheme="minorHAnsi"/>
                <w:szCs w:val="24"/>
              </w:rPr>
              <w:t>Dubí 1</w:t>
            </w:r>
          </w:p>
        </w:tc>
        <w:tc>
          <w:tcPr>
            <w:tcW w:w="3402" w:type="dxa"/>
            <w:tcBorders>
              <w:top w:val="single" w:sz="4" w:space="0" w:color="auto"/>
              <w:left w:val="single" w:sz="4" w:space="0" w:color="auto"/>
              <w:bottom w:val="single" w:sz="4" w:space="0" w:color="auto"/>
              <w:right w:val="single" w:sz="4" w:space="0" w:color="auto"/>
            </w:tcBorders>
            <w:vAlign w:val="center"/>
          </w:tcPr>
          <w:p w14:paraId="1E64C2A4" w14:textId="7EBE5A82" w:rsidR="00F9123D" w:rsidRPr="00BD3B74" w:rsidRDefault="00F9123D" w:rsidP="00F9123D">
            <w:pPr>
              <w:pStyle w:val="Odstavec"/>
              <w:jc w:val="left"/>
              <w:rPr>
                <w:rFonts w:asciiTheme="minorHAnsi" w:hAnsiTheme="minorHAnsi" w:cstheme="minorHAnsi"/>
                <w:szCs w:val="24"/>
              </w:rPr>
            </w:pPr>
            <w:r w:rsidRPr="00BD3B74">
              <w:rPr>
                <w:rFonts w:asciiTheme="minorHAnsi" w:hAnsiTheme="minorHAnsi" w:cstheme="minorHAnsi"/>
                <w:szCs w:val="24"/>
                <w:lang w:val="cs-CZ"/>
              </w:rPr>
              <w:t xml:space="preserve">Ředitel školy, </w:t>
            </w:r>
            <w:r w:rsidR="002B1B8E" w:rsidRPr="00BD3B74">
              <w:rPr>
                <w:rFonts w:asciiTheme="minorHAnsi" w:hAnsiTheme="minorHAnsi" w:cstheme="minorHAnsi"/>
                <w:szCs w:val="24"/>
                <w:lang w:val="cs-CZ"/>
              </w:rPr>
              <w:t>p</w:t>
            </w:r>
            <w:r w:rsidRPr="00BD3B74">
              <w:rPr>
                <w:rFonts w:asciiTheme="minorHAnsi" w:hAnsiTheme="minorHAnsi" w:cstheme="minorHAnsi"/>
                <w:szCs w:val="24"/>
                <w:lang w:val="cs-CZ"/>
              </w:rPr>
              <w:t>edagogický pracovník</w:t>
            </w:r>
          </w:p>
        </w:tc>
      </w:tr>
      <w:tr w:rsidR="00F9123D" w:rsidRPr="004537F2" w14:paraId="2EB229CA" w14:textId="3CC29040" w:rsidTr="00F9123D">
        <w:trPr>
          <w:trHeight w:val="697"/>
        </w:trPr>
        <w:tc>
          <w:tcPr>
            <w:tcW w:w="3116" w:type="dxa"/>
            <w:tcBorders>
              <w:top w:val="single" w:sz="4" w:space="0" w:color="auto"/>
              <w:left w:val="single" w:sz="4" w:space="0" w:color="auto"/>
              <w:bottom w:val="single" w:sz="4" w:space="0" w:color="auto"/>
              <w:right w:val="single" w:sz="4" w:space="0" w:color="auto"/>
            </w:tcBorders>
            <w:vAlign w:val="center"/>
          </w:tcPr>
          <w:p w14:paraId="45B13FA6" w14:textId="77777777" w:rsidR="00F9123D" w:rsidRPr="00BD3B74" w:rsidRDefault="00F9123D" w:rsidP="00F9123D">
            <w:pPr>
              <w:pStyle w:val="Odstavec"/>
              <w:jc w:val="left"/>
              <w:rPr>
                <w:rFonts w:asciiTheme="minorHAnsi" w:hAnsiTheme="minorHAnsi" w:cstheme="minorHAnsi"/>
                <w:szCs w:val="24"/>
                <w:lang w:val="cs-CZ"/>
              </w:rPr>
            </w:pPr>
            <w:r w:rsidRPr="00BD3B74">
              <w:rPr>
                <w:rFonts w:asciiTheme="minorHAnsi" w:hAnsiTheme="minorHAnsi" w:cstheme="minorHAnsi"/>
                <w:szCs w:val="24"/>
              </w:rPr>
              <w:t>Klára Rothe</w:t>
            </w:r>
          </w:p>
        </w:tc>
        <w:tc>
          <w:tcPr>
            <w:tcW w:w="3405" w:type="dxa"/>
            <w:tcBorders>
              <w:top w:val="single" w:sz="4" w:space="0" w:color="auto"/>
              <w:left w:val="single" w:sz="4" w:space="0" w:color="auto"/>
              <w:bottom w:val="single" w:sz="4" w:space="0" w:color="auto"/>
              <w:right w:val="single" w:sz="4" w:space="0" w:color="auto"/>
            </w:tcBorders>
            <w:vAlign w:val="center"/>
          </w:tcPr>
          <w:p w14:paraId="274F77C3" w14:textId="77777777" w:rsidR="00F9123D" w:rsidRPr="00BD3B74" w:rsidRDefault="00F9123D" w:rsidP="00F9123D">
            <w:pPr>
              <w:jc w:val="left"/>
              <w:rPr>
                <w:rFonts w:cstheme="minorHAnsi"/>
                <w:szCs w:val="24"/>
              </w:rPr>
            </w:pPr>
            <w:r w:rsidRPr="00BD3B74">
              <w:rPr>
                <w:rFonts w:cstheme="minorHAnsi"/>
                <w:szCs w:val="24"/>
              </w:rPr>
              <w:t>AC Education, s. r. o.</w:t>
            </w:r>
          </w:p>
        </w:tc>
        <w:tc>
          <w:tcPr>
            <w:tcW w:w="3402" w:type="dxa"/>
            <w:tcBorders>
              <w:top w:val="single" w:sz="4" w:space="0" w:color="auto"/>
              <w:left w:val="single" w:sz="4" w:space="0" w:color="auto"/>
              <w:bottom w:val="single" w:sz="4" w:space="0" w:color="auto"/>
              <w:right w:val="single" w:sz="4" w:space="0" w:color="auto"/>
            </w:tcBorders>
            <w:vAlign w:val="center"/>
          </w:tcPr>
          <w:p w14:paraId="02511B88" w14:textId="4885661C" w:rsidR="00F9123D" w:rsidRPr="00BD3B74" w:rsidRDefault="00F9123D" w:rsidP="00F9123D">
            <w:pPr>
              <w:jc w:val="left"/>
              <w:rPr>
                <w:rFonts w:cstheme="minorHAnsi"/>
                <w:szCs w:val="24"/>
              </w:rPr>
            </w:pPr>
            <w:r w:rsidRPr="00BD3B74">
              <w:rPr>
                <w:rFonts w:cstheme="minorHAnsi"/>
                <w:szCs w:val="24"/>
              </w:rPr>
              <w:t>Odborník</w:t>
            </w:r>
            <w:r w:rsidR="002B1B8E" w:rsidRPr="00BD3B74">
              <w:rPr>
                <w:rFonts w:cstheme="minorHAnsi"/>
                <w:szCs w:val="24"/>
              </w:rPr>
              <w:t xml:space="preserve"> na financování</w:t>
            </w:r>
          </w:p>
        </w:tc>
      </w:tr>
      <w:tr w:rsidR="00F9123D" w:rsidRPr="004537F2" w14:paraId="72F3C200" w14:textId="101EC062" w:rsidTr="00F9123D">
        <w:tc>
          <w:tcPr>
            <w:tcW w:w="3116" w:type="dxa"/>
            <w:tcBorders>
              <w:top w:val="single" w:sz="4" w:space="0" w:color="auto"/>
              <w:left w:val="single" w:sz="4" w:space="0" w:color="auto"/>
              <w:bottom w:val="single" w:sz="4" w:space="0" w:color="auto"/>
              <w:right w:val="single" w:sz="4" w:space="0" w:color="auto"/>
            </w:tcBorders>
            <w:vAlign w:val="center"/>
          </w:tcPr>
          <w:p w14:paraId="03F9FBD5" w14:textId="5DF8DAEB" w:rsidR="00F9123D" w:rsidRPr="00BD3B74" w:rsidRDefault="00825014" w:rsidP="00825014">
            <w:pPr>
              <w:pStyle w:val="Odstavec"/>
              <w:jc w:val="left"/>
              <w:rPr>
                <w:rFonts w:asciiTheme="minorHAnsi" w:hAnsiTheme="minorHAnsi" w:cstheme="minorHAnsi"/>
                <w:szCs w:val="24"/>
                <w:shd w:val="clear" w:color="auto" w:fill="FFFFFF"/>
                <w:lang w:val="cs-CZ"/>
              </w:rPr>
            </w:pPr>
            <w:r w:rsidRPr="00825014">
              <w:rPr>
                <w:rFonts w:asciiTheme="minorHAnsi" w:hAnsiTheme="minorHAnsi" w:cstheme="minorHAnsi"/>
                <w:szCs w:val="24"/>
                <w:shd w:val="clear" w:color="auto" w:fill="FFFFFF"/>
                <w:lang w:val="cs-CZ"/>
              </w:rPr>
              <w:t xml:space="preserve"> Monika Peterková</w:t>
            </w:r>
          </w:p>
        </w:tc>
        <w:tc>
          <w:tcPr>
            <w:tcW w:w="3405" w:type="dxa"/>
            <w:tcBorders>
              <w:top w:val="single" w:sz="4" w:space="0" w:color="auto"/>
              <w:left w:val="single" w:sz="4" w:space="0" w:color="auto"/>
              <w:bottom w:val="single" w:sz="4" w:space="0" w:color="auto"/>
              <w:right w:val="single" w:sz="4" w:space="0" w:color="auto"/>
            </w:tcBorders>
            <w:vAlign w:val="center"/>
          </w:tcPr>
          <w:p w14:paraId="0EF89EE0" w14:textId="77777777" w:rsidR="00F9123D" w:rsidRPr="00BD3B74" w:rsidRDefault="00F9123D" w:rsidP="00F9123D">
            <w:pPr>
              <w:pStyle w:val="Odstavec"/>
              <w:jc w:val="left"/>
              <w:rPr>
                <w:rFonts w:asciiTheme="minorHAnsi" w:hAnsiTheme="minorHAnsi" w:cstheme="minorHAnsi"/>
                <w:szCs w:val="24"/>
                <w:lang w:val="cs-CZ"/>
              </w:rPr>
            </w:pPr>
            <w:r w:rsidRPr="00BD3B74">
              <w:rPr>
                <w:rFonts w:asciiTheme="minorHAnsi" w:hAnsiTheme="minorHAnsi" w:cstheme="minorHAnsi"/>
                <w:szCs w:val="24"/>
                <w:lang w:val="cs-CZ"/>
              </w:rPr>
              <w:t>Město Teplice</w:t>
            </w:r>
          </w:p>
        </w:tc>
        <w:tc>
          <w:tcPr>
            <w:tcW w:w="3402" w:type="dxa"/>
            <w:tcBorders>
              <w:top w:val="single" w:sz="4" w:space="0" w:color="auto"/>
              <w:left w:val="single" w:sz="4" w:space="0" w:color="auto"/>
              <w:bottom w:val="single" w:sz="4" w:space="0" w:color="auto"/>
              <w:right w:val="single" w:sz="4" w:space="0" w:color="auto"/>
            </w:tcBorders>
            <w:vAlign w:val="center"/>
          </w:tcPr>
          <w:p w14:paraId="38381639" w14:textId="17DA1664" w:rsidR="00F9123D" w:rsidRPr="00BD3B74" w:rsidRDefault="00F9123D" w:rsidP="00F9123D">
            <w:pPr>
              <w:pStyle w:val="Odstavec"/>
              <w:jc w:val="left"/>
              <w:rPr>
                <w:rFonts w:asciiTheme="minorHAnsi" w:hAnsiTheme="minorHAnsi" w:cstheme="minorHAnsi"/>
                <w:szCs w:val="24"/>
                <w:lang w:val="cs-CZ"/>
              </w:rPr>
            </w:pPr>
            <w:r w:rsidRPr="00BD3B74">
              <w:rPr>
                <w:rFonts w:asciiTheme="minorHAnsi" w:hAnsiTheme="minorHAnsi" w:cstheme="minorHAnsi"/>
                <w:szCs w:val="24"/>
              </w:rPr>
              <w:t>Zástupce</w:t>
            </w:r>
            <w:r w:rsidR="006136B7" w:rsidRPr="00BD3B74">
              <w:rPr>
                <w:rFonts w:asciiTheme="minorHAnsi" w:hAnsiTheme="minorHAnsi" w:cstheme="minorHAnsi"/>
                <w:szCs w:val="24"/>
                <w:lang w:val="cs-CZ"/>
              </w:rPr>
              <w:t xml:space="preserve"> zřizovatele</w:t>
            </w:r>
          </w:p>
        </w:tc>
      </w:tr>
    </w:tbl>
    <w:p w14:paraId="50B0E320" w14:textId="77777777" w:rsidR="009E1667" w:rsidRDefault="009E1667">
      <w:pPr>
        <w:jc w:val="left"/>
        <w:rPr>
          <w:rFonts w:ascii="Calibri" w:eastAsia="Times New Roman" w:hAnsi="Calibri" w:cs="Times New Roman"/>
          <w:b/>
          <w:bCs/>
          <w:sz w:val="20"/>
          <w:szCs w:val="20"/>
          <w:lang w:eastAsia="x-none"/>
        </w:rPr>
      </w:pPr>
    </w:p>
    <w:p w14:paraId="0CBB68F4" w14:textId="5D238524" w:rsidR="00F94B4E" w:rsidRPr="004537F2" w:rsidRDefault="00F94B4E" w:rsidP="00F94B4E">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66094">
        <w:rPr>
          <w:noProof/>
          <w:lang w:val="cs-CZ"/>
        </w:rPr>
        <w:t>4</w:t>
      </w:r>
      <w:r w:rsidRPr="004537F2">
        <w:rPr>
          <w:lang w:val="cs-CZ"/>
        </w:rPr>
        <w:fldChar w:fldCharType="end"/>
      </w:r>
      <w:r w:rsidRPr="004537F2">
        <w:rPr>
          <w:lang w:val="cs-CZ"/>
        </w:rPr>
        <w:t>: Složení pracovní skupiny Čtenářská gramotnost a rozvoj potenciálu každého žáka</w:t>
      </w:r>
    </w:p>
    <w:tbl>
      <w:tblPr>
        <w:tblStyle w:val="Mkatabulky"/>
        <w:tblW w:w="9917" w:type="dxa"/>
        <w:tblInd w:w="-289" w:type="dxa"/>
        <w:tblLayout w:type="fixed"/>
        <w:tblLook w:val="04A0" w:firstRow="1" w:lastRow="0" w:firstColumn="1" w:lastColumn="0" w:noHBand="0" w:noVBand="1"/>
      </w:tblPr>
      <w:tblGrid>
        <w:gridCol w:w="3116"/>
        <w:gridCol w:w="3401"/>
        <w:gridCol w:w="3400"/>
      </w:tblGrid>
      <w:tr w:rsidR="00043250" w:rsidRPr="004537F2" w14:paraId="194CBB96" w14:textId="77777777" w:rsidTr="009E1667">
        <w:trPr>
          <w:trHeight w:val="689"/>
        </w:trPr>
        <w:tc>
          <w:tcPr>
            <w:tcW w:w="3116" w:type="dxa"/>
            <w:tcBorders>
              <w:top w:val="single" w:sz="4" w:space="0" w:color="auto"/>
              <w:left w:val="single" w:sz="4" w:space="0" w:color="auto"/>
              <w:bottom w:val="single" w:sz="4" w:space="0" w:color="auto"/>
              <w:right w:val="single" w:sz="4" w:space="0" w:color="auto"/>
            </w:tcBorders>
            <w:shd w:val="clear" w:color="auto" w:fill="4F81BD" w:themeFill="accent1"/>
          </w:tcPr>
          <w:p w14:paraId="734E6209" w14:textId="6763CBDD" w:rsidR="00043250" w:rsidRPr="00602128" w:rsidRDefault="00043250" w:rsidP="00F272F7">
            <w:pPr>
              <w:pStyle w:val="Odstavec"/>
              <w:jc w:val="center"/>
              <w:rPr>
                <w:rFonts w:asciiTheme="minorHAnsi" w:hAnsiTheme="minorHAnsi" w:cstheme="minorHAnsi"/>
                <w:b/>
                <w:bCs/>
                <w:shd w:val="clear" w:color="auto" w:fill="FFFFFF"/>
              </w:rPr>
            </w:pPr>
            <w:r w:rsidRPr="00602128">
              <w:rPr>
                <w:rFonts w:asciiTheme="minorHAnsi" w:hAnsiTheme="minorHAnsi" w:cstheme="minorHAnsi"/>
                <w:b/>
                <w:bCs/>
              </w:rPr>
              <w:t>Osoba</w:t>
            </w:r>
          </w:p>
        </w:tc>
        <w:tc>
          <w:tcPr>
            <w:tcW w:w="3401" w:type="dxa"/>
            <w:tcBorders>
              <w:top w:val="single" w:sz="4" w:space="0" w:color="auto"/>
              <w:left w:val="single" w:sz="4" w:space="0" w:color="auto"/>
              <w:bottom w:val="single" w:sz="4" w:space="0" w:color="auto"/>
              <w:right w:val="single" w:sz="4" w:space="0" w:color="auto"/>
            </w:tcBorders>
            <w:shd w:val="clear" w:color="auto" w:fill="4F81BD" w:themeFill="accent1"/>
          </w:tcPr>
          <w:p w14:paraId="2113F50C" w14:textId="7A90C49C" w:rsidR="00043250" w:rsidRPr="00602128" w:rsidRDefault="00043250" w:rsidP="00F272F7">
            <w:pPr>
              <w:pStyle w:val="Odstavec"/>
              <w:jc w:val="center"/>
              <w:rPr>
                <w:rFonts w:asciiTheme="minorHAnsi" w:hAnsiTheme="minorHAnsi" w:cstheme="minorHAnsi"/>
                <w:b/>
                <w:bCs/>
              </w:rPr>
            </w:pPr>
            <w:r w:rsidRPr="00602128">
              <w:rPr>
                <w:rFonts w:asciiTheme="minorHAnsi" w:hAnsiTheme="minorHAnsi" w:cstheme="minorHAnsi"/>
                <w:b/>
                <w:bCs/>
              </w:rPr>
              <w:t>Organizace</w:t>
            </w:r>
          </w:p>
        </w:tc>
        <w:tc>
          <w:tcPr>
            <w:tcW w:w="3400" w:type="dxa"/>
            <w:tcBorders>
              <w:top w:val="single" w:sz="4" w:space="0" w:color="auto"/>
              <w:left w:val="single" w:sz="4" w:space="0" w:color="auto"/>
              <w:bottom w:val="single" w:sz="4" w:space="0" w:color="auto"/>
              <w:right w:val="single" w:sz="4" w:space="0" w:color="auto"/>
            </w:tcBorders>
            <w:shd w:val="clear" w:color="auto" w:fill="4F81BD" w:themeFill="accent1"/>
          </w:tcPr>
          <w:p w14:paraId="15AC97EA" w14:textId="1ED38105" w:rsidR="00043250" w:rsidRPr="00602128" w:rsidRDefault="00043250" w:rsidP="00F272F7">
            <w:pPr>
              <w:pStyle w:val="Odstavec"/>
              <w:jc w:val="center"/>
              <w:rPr>
                <w:rFonts w:asciiTheme="minorHAnsi" w:hAnsiTheme="minorHAnsi" w:cstheme="minorHAnsi"/>
                <w:b/>
                <w:bCs/>
              </w:rPr>
            </w:pPr>
            <w:r w:rsidRPr="00602128">
              <w:rPr>
                <w:rFonts w:asciiTheme="minorHAnsi" w:hAnsiTheme="minorHAnsi" w:cstheme="minorHAnsi"/>
                <w:b/>
                <w:bCs/>
              </w:rPr>
              <w:t>Funkce</w:t>
            </w:r>
          </w:p>
        </w:tc>
      </w:tr>
      <w:tr w:rsidR="00043250" w:rsidRPr="004537F2" w14:paraId="5B951258" w14:textId="77777777" w:rsidTr="009E1667">
        <w:tc>
          <w:tcPr>
            <w:tcW w:w="3116" w:type="dxa"/>
            <w:tcBorders>
              <w:top w:val="single" w:sz="4" w:space="0" w:color="auto"/>
              <w:left w:val="single" w:sz="4" w:space="0" w:color="auto"/>
              <w:bottom w:val="single" w:sz="4" w:space="0" w:color="auto"/>
              <w:right w:val="single" w:sz="4" w:space="0" w:color="auto"/>
            </w:tcBorders>
            <w:hideMark/>
          </w:tcPr>
          <w:p w14:paraId="7EA861B4" w14:textId="3F2BDBB3" w:rsidR="00043250" w:rsidRPr="00602128" w:rsidRDefault="00043250" w:rsidP="009E1667">
            <w:pPr>
              <w:pStyle w:val="Odstavec"/>
              <w:jc w:val="left"/>
              <w:rPr>
                <w:rFonts w:asciiTheme="minorHAnsi" w:hAnsiTheme="minorHAnsi" w:cstheme="minorHAnsi"/>
                <w:sz w:val="22"/>
                <w:shd w:val="clear" w:color="auto" w:fill="FFFFFF"/>
              </w:rPr>
            </w:pPr>
            <w:r w:rsidRPr="00602128">
              <w:rPr>
                <w:rFonts w:asciiTheme="minorHAnsi" w:hAnsiTheme="minorHAnsi" w:cstheme="minorHAnsi"/>
                <w:shd w:val="clear" w:color="auto" w:fill="FFFFFF"/>
              </w:rPr>
              <w:t>Adéla Hufová</w:t>
            </w:r>
          </w:p>
        </w:tc>
        <w:tc>
          <w:tcPr>
            <w:tcW w:w="3401" w:type="dxa"/>
            <w:tcBorders>
              <w:top w:val="single" w:sz="4" w:space="0" w:color="auto"/>
              <w:left w:val="single" w:sz="4" w:space="0" w:color="auto"/>
              <w:bottom w:val="single" w:sz="4" w:space="0" w:color="auto"/>
              <w:right w:val="single" w:sz="4" w:space="0" w:color="auto"/>
            </w:tcBorders>
            <w:hideMark/>
          </w:tcPr>
          <w:p w14:paraId="1CB94163" w14:textId="77777777" w:rsidR="00043250" w:rsidRPr="00602128" w:rsidRDefault="00043250" w:rsidP="009E1667">
            <w:pPr>
              <w:pStyle w:val="Odstavec"/>
              <w:jc w:val="left"/>
              <w:rPr>
                <w:rFonts w:asciiTheme="minorHAnsi" w:hAnsiTheme="minorHAnsi" w:cstheme="minorHAnsi"/>
              </w:rPr>
            </w:pPr>
            <w:r w:rsidRPr="00602128">
              <w:rPr>
                <w:rFonts w:asciiTheme="minorHAnsi" w:hAnsiTheme="minorHAnsi" w:cstheme="minorHAnsi"/>
              </w:rPr>
              <w:t>Základní škola Dubí 1</w:t>
            </w:r>
          </w:p>
        </w:tc>
        <w:tc>
          <w:tcPr>
            <w:tcW w:w="3400" w:type="dxa"/>
            <w:tcBorders>
              <w:top w:val="single" w:sz="4" w:space="0" w:color="auto"/>
              <w:left w:val="single" w:sz="4" w:space="0" w:color="auto"/>
              <w:bottom w:val="single" w:sz="4" w:space="0" w:color="auto"/>
              <w:right w:val="single" w:sz="4" w:space="0" w:color="auto"/>
            </w:tcBorders>
            <w:hideMark/>
          </w:tcPr>
          <w:p w14:paraId="0A0E2459" w14:textId="77777777" w:rsidR="00043250" w:rsidRPr="00602128" w:rsidRDefault="00043250" w:rsidP="009E1667">
            <w:pPr>
              <w:pStyle w:val="Odstavec"/>
              <w:jc w:val="left"/>
              <w:rPr>
                <w:rFonts w:asciiTheme="minorHAnsi" w:hAnsiTheme="minorHAnsi" w:cstheme="minorHAnsi"/>
              </w:rPr>
            </w:pPr>
            <w:r w:rsidRPr="00602128">
              <w:rPr>
                <w:rFonts w:asciiTheme="minorHAnsi" w:hAnsiTheme="minorHAnsi" w:cstheme="minorHAnsi"/>
              </w:rPr>
              <w:t>Lídr v oblasti čtenářské gramotnosti z území ORP Teplice</w:t>
            </w:r>
          </w:p>
        </w:tc>
      </w:tr>
      <w:tr w:rsidR="00043250" w:rsidRPr="004537F2" w14:paraId="774F41BC" w14:textId="77777777" w:rsidTr="009E1667">
        <w:tc>
          <w:tcPr>
            <w:tcW w:w="3116" w:type="dxa"/>
            <w:tcBorders>
              <w:top w:val="single" w:sz="4" w:space="0" w:color="auto"/>
              <w:left w:val="single" w:sz="4" w:space="0" w:color="auto"/>
              <w:bottom w:val="single" w:sz="4" w:space="0" w:color="auto"/>
              <w:right w:val="single" w:sz="4" w:space="0" w:color="auto"/>
            </w:tcBorders>
            <w:hideMark/>
          </w:tcPr>
          <w:p w14:paraId="00ED93A9" w14:textId="0940E6E4" w:rsidR="00043250" w:rsidRPr="00602128" w:rsidRDefault="00043250" w:rsidP="009E1667">
            <w:pPr>
              <w:pStyle w:val="Odstavec"/>
              <w:jc w:val="left"/>
              <w:rPr>
                <w:rFonts w:asciiTheme="minorHAnsi" w:hAnsiTheme="minorHAnsi" w:cstheme="minorHAnsi"/>
              </w:rPr>
            </w:pPr>
            <w:r w:rsidRPr="00602128">
              <w:rPr>
                <w:rFonts w:asciiTheme="minorHAnsi" w:hAnsiTheme="minorHAnsi" w:cstheme="minorHAnsi"/>
              </w:rPr>
              <w:t>Martina Krejčová</w:t>
            </w:r>
          </w:p>
        </w:tc>
        <w:tc>
          <w:tcPr>
            <w:tcW w:w="3401" w:type="dxa"/>
            <w:tcBorders>
              <w:top w:val="single" w:sz="4" w:space="0" w:color="auto"/>
              <w:left w:val="single" w:sz="4" w:space="0" w:color="auto"/>
              <w:bottom w:val="single" w:sz="4" w:space="0" w:color="auto"/>
              <w:right w:val="single" w:sz="4" w:space="0" w:color="auto"/>
            </w:tcBorders>
            <w:hideMark/>
          </w:tcPr>
          <w:p w14:paraId="35467E21" w14:textId="77777777" w:rsidR="00043250" w:rsidRPr="00602128" w:rsidRDefault="00043250" w:rsidP="009E1667">
            <w:pPr>
              <w:pStyle w:val="Odstavec"/>
              <w:jc w:val="left"/>
              <w:rPr>
                <w:rFonts w:asciiTheme="minorHAnsi" w:hAnsiTheme="minorHAnsi" w:cstheme="minorHAnsi"/>
              </w:rPr>
            </w:pPr>
            <w:r w:rsidRPr="00602128">
              <w:rPr>
                <w:rFonts w:asciiTheme="minorHAnsi" w:hAnsiTheme="minorHAnsi" w:cstheme="minorHAnsi"/>
              </w:rPr>
              <w:t>Základní škola a Střední škola Krupka, Karla Čapka 270</w:t>
            </w:r>
          </w:p>
        </w:tc>
        <w:tc>
          <w:tcPr>
            <w:tcW w:w="3400" w:type="dxa"/>
            <w:tcBorders>
              <w:top w:val="single" w:sz="4" w:space="0" w:color="auto"/>
              <w:left w:val="single" w:sz="4" w:space="0" w:color="auto"/>
              <w:bottom w:val="single" w:sz="4" w:space="0" w:color="auto"/>
              <w:right w:val="single" w:sz="4" w:space="0" w:color="auto"/>
            </w:tcBorders>
            <w:hideMark/>
          </w:tcPr>
          <w:p w14:paraId="6C61999E" w14:textId="77777777" w:rsidR="00043250" w:rsidRPr="00602128" w:rsidRDefault="00043250" w:rsidP="009E1667">
            <w:pPr>
              <w:pStyle w:val="Odstavec"/>
              <w:jc w:val="left"/>
              <w:rPr>
                <w:rFonts w:asciiTheme="minorHAnsi" w:hAnsiTheme="minorHAnsi" w:cstheme="minorHAnsi"/>
              </w:rPr>
            </w:pPr>
            <w:r w:rsidRPr="00602128">
              <w:rPr>
                <w:rFonts w:asciiTheme="minorHAnsi" w:hAnsiTheme="minorHAnsi" w:cstheme="minorHAnsi"/>
              </w:rPr>
              <w:t>Pedagogický pracovník dle zákona č. 563/2004 Sb. s minimálně 5letou praxí v ZŠ</w:t>
            </w:r>
          </w:p>
        </w:tc>
      </w:tr>
      <w:tr w:rsidR="00043250" w:rsidRPr="004537F2" w14:paraId="5FC889AC" w14:textId="77777777" w:rsidTr="009E1667">
        <w:tc>
          <w:tcPr>
            <w:tcW w:w="3116" w:type="dxa"/>
            <w:tcBorders>
              <w:top w:val="single" w:sz="4" w:space="0" w:color="auto"/>
              <w:left w:val="single" w:sz="4" w:space="0" w:color="auto"/>
              <w:bottom w:val="single" w:sz="4" w:space="0" w:color="auto"/>
              <w:right w:val="single" w:sz="4" w:space="0" w:color="auto"/>
            </w:tcBorders>
            <w:hideMark/>
          </w:tcPr>
          <w:p w14:paraId="3699D125" w14:textId="7606DBCF" w:rsidR="00043250" w:rsidRPr="00602128" w:rsidRDefault="00043250" w:rsidP="009E1667">
            <w:pPr>
              <w:pStyle w:val="Odstavec"/>
              <w:jc w:val="left"/>
              <w:rPr>
                <w:rFonts w:asciiTheme="minorHAnsi" w:hAnsiTheme="minorHAnsi" w:cstheme="minorHAnsi"/>
              </w:rPr>
            </w:pPr>
            <w:r w:rsidRPr="00602128">
              <w:rPr>
                <w:rFonts w:asciiTheme="minorHAnsi" w:hAnsiTheme="minorHAnsi" w:cstheme="minorHAnsi"/>
              </w:rPr>
              <w:t>Eva Rubášová</w:t>
            </w:r>
          </w:p>
        </w:tc>
        <w:tc>
          <w:tcPr>
            <w:tcW w:w="3401" w:type="dxa"/>
            <w:tcBorders>
              <w:top w:val="single" w:sz="4" w:space="0" w:color="auto"/>
              <w:left w:val="single" w:sz="4" w:space="0" w:color="auto"/>
              <w:bottom w:val="single" w:sz="4" w:space="0" w:color="auto"/>
              <w:right w:val="single" w:sz="4" w:space="0" w:color="auto"/>
            </w:tcBorders>
            <w:hideMark/>
          </w:tcPr>
          <w:p w14:paraId="45F9380E" w14:textId="77777777" w:rsidR="00043250" w:rsidRPr="00602128" w:rsidRDefault="00043250" w:rsidP="009E1667">
            <w:pPr>
              <w:pStyle w:val="Odstavec"/>
              <w:jc w:val="left"/>
              <w:rPr>
                <w:rFonts w:asciiTheme="minorHAnsi" w:hAnsiTheme="minorHAnsi" w:cstheme="minorHAnsi"/>
              </w:rPr>
            </w:pPr>
            <w:r w:rsidRPr="00602128">
              <w:rPr>
                <w:rFonts w:asciiTheme="minorHAnsi" w:hAnsiTheme="minorHAnsi" w:cstheme="minorHAnsi"/>
              </w:rPr>
              <w:t>Biskupské gymnázium, Základní škola a Mateřská škola Bohosudov</w:t>
            </w:r>
          </w:p>
        </w:tc>
        <w:tc>
          <w:tcPr>
            <w:tcW w:w="3400" w:type="dxa"/>
            <w:tcBorders>
              <w:top w:val="single" w:sz="4" w:space="0" w:color="auto"/>
              <w:left w:val="single" w:sz="4" w:space="0" w:color="auto"/>
              <w:bottom w:val="single" w:sz="4" w:space="0" w:color="auto"/>
              <w:right w:val="single" w:sz="4" w:space="0" w:color="auto"/>
            </w:tcBorders>
            <w:hideMark/>
          </w:tcPr>
          <w:p w14:paraId="04E85319" w14:textId="77777777" w:rsidR="00043250" w:rsidRPr="00602128" w:rsidRDefault="00043250" w:rsidP="009E1667">
            <w:pPr>
              <w:pStyle w:val="Odstavec"/>
              <w:jc w:val="left"/>
              <w:rPr>
                <w:rFonts w:asciiTheme="minorHAnsi" w:hAnsiTheme="minorHAnsi" w:cstheme="minorHAnsi"/>
              </w:rPr>
            </w:pPr>
            <w:r w:rsidRPr="00602128">
              <w:rPr>
                <w:rFonts w:asciiTheme="minorHAnsi" w:hAnsiTheme="minorHAnsi" w:cstheme="minorHAnsi"/>
              </w:rPr>
              <w:t>Odborník na vzdělávání dětí s potřebou podpůrných opatření, speciální pedagog</w:t>
            </w:r>
          </w:p>
        </w:tc>
      </w:tr>
      <w:tr w:rsidR="00043250" w:rsidRPr="004537F2" w14:paraId="6D0FDB37" w14:textId="77777777" w:rsidTr="009E1667">
        <w:tc>
          <w:tcPr>
            <w:tcW w:w="3116" w:type="dxa"/>
            <w:tcBorders>
              <w:top w:val="single" w:sz="4" w:space="0" w:color="auto"/>
              <w:left w:val="single" w:sz="4" w:space="0" w:color="auto"/>
              <w:bottom w:val="single" w:sz="4" w:space="0" w:color="auto"/>
              <w:right w:val="single" w:sz="4" w:space="0" w:color="auto"/>
            </w:tcBorders>
            <w:hideMark/>
          </w:tcPr>
          <w:p w14:paraId="2B56700A" w14:textId="04FA98E3" w:rsidR="00043250" w:rsidRPr="00602128" w:rsidRDefault="00043250" w:rsidP="009E1667">
            <w:pPr>
              <w:pStyle w:val="Odstavec"/>
              <w:jc w:val="left"/>
              <w:rPr>
                <w:rFonts w:asciiTheme="minorHAnsi" w:hAnsiTheme="minorHAnsi" w:cstheme="minorHAnsi"/>
              </w:rPr>
            </w:pPr>
            <w:r w:rsidRPr="00602128">
              <w:rPr>
                <w:rFonts w:asciiTheme="minorHAnsi" w:hAnsiTheme="minorHAnsi" w:cstheme="minorHAnsi"/>
              </w:rPr>
              <w:t>Marcela Prokůpková</w:t>
            </w:r>
          </w:p>
        </w:tc>
        <w:tc>
          <w:tcPr>
            <w:tcW w:w="3401" w:type="dxa"/>
            <w:tcBorders>
              <w:top w:val="single" w:sz="4" w:space="0" w:color="auto"/>
              <w:left w:val="single" w:sz="4" w:space="0" w:color="auto"/>
              <w:bottom w:val="single" w:sz="4" w:space="0" w:color="auto"/>
              <w:right w:val="single" w:sz="4" w:space="0" w:color="auto"/>
            </w:tcBorders>
            <w:hideMark/>
          </w:tcPr>
          <w:p w14:paraId="2E150055" w14:textId="77777777" w:rsidR="00043250" w:rsidRPr="00602128" w:rsidRDefault="00043250" w:rsidP="009E1667">
            <w:pPr>
              <w:pStyle w:val="Odstavec"/>
              <w:jc w:val="left"/>
              <w:rPr>
                <w:rFonts w:asciiTheme="minorHAnsi" w:hAnsiTheme="minorHAnsi" w:cstheme="minorHAnsi"/>
              </w:rPr>
            </w:pPr>
            <w:r w:rsidRPr="00602128">
              <w:rPr>
                <w:rFonts w:asciiTheme="minorHAnsi" w:hAnsiTheme="minorHAnsi" w:cstheme="minorHAnsi"/>
              </w:rPr>
              <w:t>Základní škola s rozšířeným vyučováním informatiky a výpočetní techniky, Teplice, Plynárenská 2953</w:t>
            </w:r>
          </w:p>
        </w:tc>
        <w:tc>
          <w:tcPr>
            <w:tcW w:w="3400" w:type="dxa"/>
            <w:tcBorders>
              <w:top w:val="single" w:sz="4" w:space="0" w:color="auto"/>
              <w:left w:val="single" w:sz="4" w:space="0" w:color="auto"/>
              <w:bottom w:val="single" w:sz="4" w:space="0" w:color="auto"/>
              <w:right w:val="single" w:sz="4" w:space="0" w:color="auto"/>
            </w:tcBorders>
            <w:hideMark/>
          </w:tcPr>
          <w:p w14:paraId="76BA8867" w14:textId="77777777" w:rsidR="00043250" w:rsidRPr="00602128" w:rsidRDefault="00043250" w:rsidP="009E1667">
            <w:pPr>
              <w:pStyle w:val="Odstavec"/>
              <w:jc w:val="left"/>
              <w:rPr>
                <w:rFonts w:asciiTheme="minorHAnsi" w:hAnsiTheme="minorHAnsi" w:cstheme="minorHAnsi"/>
              </w:rPr>
            </w:pPr>
            <w:r w:rsidRPr="00602128">
              <w:rPr>
                <w:rFonts w:asciiTheme="minorHAnsi" w:hAnsiTheme="minorHAnsi" w:cstheme="minorHAnsi"/>
              </w:rPr>
              <w:t>Odborník pro oblast podpory digitálních kompetencí a začleňování ICT do procesu vzdělávání</w:t>
            </w:r>
          </w:p>
        </w:tc>
      </w:tr>
      <w:tr w:rsidR="00043250" w:rsidRPr="004537F2" w14:paraId="651F6C4F" w14:textId="77777777" w:rsidTr="009E1667">
        <w:tc>
          <w:tcPr>
            <w:tcW w:w="3116" w:type="dxa"/>
            <w:tcBorders>
              <w:top w:val="single" w:sz="4" w:space="0" w:color="auto"/>
              <w:left w:val="single" w:sz="4" w:space="0" w:color="auto"/>
              <w:bottom w:val="single" w:sz="4" w:space="0" w:color="auto"/>
              <w:right w:val="single" w:sz="4" w:space="0" w:color="auto"/>
            </w:tcBorders>
            <w:hideMark/>
          </w:tcPr>
          <w:p w14:paraId="1459BA4E" w14:textId="3D8D6057" w:rsidR="00043250" w:rsidRPr="008134B6" w:rsidRDefault="00043250" w:rsidP="009E1667">
            <w:pPr>
              <w:pStyle w:val="Odstavec"/>
              <w:jc w:val="left"/>
              <w:rPr>
                <w:rFonts w:asciiTheme="minorHAnsi" w:hAnsiTheme="minorHAnsi" w:cstheme="minorHAnsi"/>
                <w:lang w:val="cs-CZ"/>
              </w:rPr>
            </w:pPr>
            <w:r w:rsidRPr="00602128">
              <w:rPr>
                <w:rFonts w:asciiTheme="minorHAnsi" w:hAnsiTheme="minorHAnsi" w:cstheme="minorHAnsi"/>
              </w:rPr>
              <w:t>Petra</w:t>
            </w:r>
            <w:r w:rsidR="008134B6">
              <w:rPr>
                <w:rFonts w:asciiTheme="minorHAnsi" w:hAnsiTheme="minorHAnsi" w:cstheme="minorHAnsi"/>
                <w:lang w:val="cs-CZ"/>
              </w:rPr>
              <w:t xml:space="preserve"> Dragounová</w:t>
            </w:r>
          </w:p>
        </w:tc>
        <w:tc>
          <w:tcPr>
            <w:tcW w:w="3401" w:type="dxa"/>
            <w:tcBorders>
              <w:top w:val="single" w:sz="4" w:space="0" w:color="auto"/>
              <w:left w:val="single" w:sz="4" w:space="0" w:color="auto"/>
              <w:bottom w:val="single" w:sz="4" w:space="0" w:color="auto"/>
              <w:right w:val="single" w:sz="4" w:space="0" w:color="auto"/>
            </w:tcBorders>
            <w:hideMark/>
          </w:tcPr>
          <w:p w14:paraId="514CF669" w14:textId="77777777" w:rsidR="00043250" w:rsidRPr="00602128" w:rsidRDefault="00043250" w:rsidP="009E1667">
            <w:pPr>
              <w:pStyle w:val="Odstavec"/>
              <w:jc w:val="left"/>
              <w:rPr>
                <w:rFonts w:asciiTheme="minorHAnsi" w:hAnsiTheme="minorHAnsi" w:cstheme="minorHAnsi"/>
              </w:rPr>
            </w:pPr>
            <w:r w:rsidRPr="00602128">
              <w:rPr>
                <w:rFonts w:asciiTheme="minorHAnsi" w:hAnsiTheme="minorHAnsi" w:cstheme="minorHAnsi"/>
              </w:rPr>
              <w:t>Biskupské gymnázium, Základní škola a Mateřská škola Bohosudov</w:t>
            </w:r>
          </w:p>
        </w:tc>
        <w:tc>
          <w:tcPr>
            <w:tcW w:w="3400" w:type="dxa"/>
            <w:tcBorders>
              <w:top w:val="single" w:sz="4" w:space="0" w:color="auto"/>
              <w:left w:val="single" w:sz="4" w:space="0" w:color="auto"/>
              <w:bottom w:val="single" w:sz="4" w:space="0" w:color="auto"/>
              <w:right w:val="single" w:sz="4" w:space="0" w:color="auto"/>
            </w:tcBorders>
            <w:hideMark/>
          </w:tcPr>
          <w:p w14:paraId="1095FD34" w14:textId="77777777" w:rsidR="00043250" w:rsidRPr="00602128" w:rsidRDefault="00043250" w:rsidP="009E1667">
            <w:pPr>
              <w:pStyle w:val="Odstavec"/>
              <w:jc w:val="left"/>
              <w:rPr>
                <w:rFonts w:asciiTheme="minorHAnsi" w:hAnsiTheme="minorHAnsi" w:cstheme="minorHAnsi"/>
              </w:rPr>
            </w:pPr>
            <w:r w:rsidRPr="00602128">
              <w:rPr>
                <w:rFonts w:asciiTheme="minorHAnsi" w:hAnsiTheme="minorHAnsi" w:cstheme="minorHAnsi"/>
              </w:rPr>
              <w:t xml:space="preserve">Pedagogický pracovník </w:t>
            </w:r>
          </w:p>
        </w:tc>
      </w:tr>
    </w:tbl>
    <w:p w14:paraId="6968008C" w14:textId="77777777" w:rsidR="00676636" w:rsidRPr="004537F2" w:rsidRDefault="00676636" w:rsidP="00676636">
      <w:pPr>
        <w:rPr>
          <w:lang w:eastAsia="x-none"/>
        </w:rPr>
      </w:pPr>
    </w:p>
    <w:p w14:paraId="7AA90EA9" w14:textId="714CC20B" w:rsidR="00676636" w:rsidRPr="009E742D" w:rsidRDefault="00BB2DEE" w:rsidP="009E742D">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66094">
        <w:rPr>
          <w:noProof/>
          <w:lang w:val="cs-CZ"/>
        </w:rPr>
        <w:t>5</w:t>
      </w:r>
      <w:r w:rsidRPr="004537F2">
        <w:rPr>
          <w:lang w:val="cs-CZ"/>
        </w:rPr>
        <w:fldChar w:fldCharType="end"/>
      </w:r>
      <w:r w:rsidRPr="004537F2">
        <w:rPr>
          <w:lang w:val="cs-CZ"/>
        </w:rPr>
        <w:t xml:space="preserve">: Složení pracovní skupiny </w:t>
      </w:r>
      <w:r w:rsidR="00A33208">
        <w:rPr>
          <w:lang w:val="cs-CZ"/>
        </w:rPr>
        <w:t xml:space="preserve">Matematická </w:t>
      </w:r>
      <w:r w:rsidRPr="004537F2">
        <w:rPr>
          <w:lang w:val="cs-CZ"/>
        </w:rPr>
        <w:t>gramotnost a rozvoj potenciálu každého žáka</w:t>
      </w:r>
    </w:p>
    <w:tbl>
      <w:tblPr>
        <w:tblStyle w:val="Mkatabulky"/>
        <w:tblW w:w="10065" w:type="dxa"/>
        <w:tblInd w:w="-431" w:type="dxa"/>
        <w:tblLayout w:type="fixed"/>
        <w:tblLook w:val="04A0" w:firstRow="1" w:lastRow="0" w:firstColumn="1" w:lastColumn="0" w:noHBand="0" w:noVBand="1"/>
      </w:tblPr>
      <w:tblGrid>
        <w:gridCol w:w="3261"/>
        <w:gridCol w:w="3402"/>
        <w:gridCol w:w="3402"/>
      </w:tblGrid>
      <w:tr w:rsidR="00043250" w:rsidRPr="004537F2" w14:paraId="005812F4" w14:textId="77777777" w:rsidTr="009E1667">
        <w:tc>
          <w:tcPr>
            <w:tcW w:w="3261" w:type="dxa"/>
            <w:shd w:val="clear" w:color="auto" w:fill="4F81BD" w:themeFill="accent1"/>
          </w:tcPr>
          <w:p w14:paraId="2D2A85BF" w14:textId="1B1629D7" w:rsidR="00043250" w:rsidRPr="00602128" w:rsidRDefault="00043250" w:rsidP="00F272F7">
            <w:pPr>
              <w:pStyle w:val="Odstavec"/>
              <w:jc w:val="center"/>
              <w:rPr>
                <w:rFonts w:ascii="Times New Roman" w:hAnsi="Times New Roman"/>
                <w:b/>
                <w:bCs/>
              </w:rPr>
            </w:pPr>
            <w:r w:rsidRPr="00602128">
              <w:rPr>
                <w:b/>
                <w:bCs/>
              </w:rPr>
              <w:t>Osoba</w:t>
            </w:r>
          </w:p>
        </w:tc>
        <w:tc>
          <w:tcPr>
            <w:tcW w:w="3402" w:type="dxa"/>
            <w:shd w:val="clear" w:color="auto" w:fill="4F81BD" w:themeFill="accent1"/>
          </w:tcPr>
          <w:p w14:paraId="5359C68E" w14:textId="3C4FDB85" w:rsidR="00043250" w:rsidRPr="00602128" w:rsidRDefault="00043250" w:rsidP="00F272F7">
            <w:pPr>
              <w:pStyle w:val="Odstavec"/>
              <w:jc w:val="center"/>
              <w:rPr>
                <w:rFonts w:ascii="Times New Roman" w:hAnsi="Times New Roman"/>
                <w:b/>
                <w:bCs/>
              </w:rPr>
            </w:pPr>
            <w:r w:rsidRPr="00602128">
              <w:rPr>
                <w:b/>
                <w:bCs/>
              </w:rPr>
              <w:t>Organizace</w:t>
            </w:r>
          </w:p>
        </w:tc>
        <w:tc>
          <w:tcPr>
            <w:tcW w:w="3402" w:type="dxa"/>
            <w:shd w:val="clear" w:color="auto" w:fill="4F81BD" w:themeFill="accent1"/>
          </w:tcPr>
          <w:p w14:paraId="36231695" w14:textId="5EA562EB" w:rsidR="00043250" w:rsidRPr="00602128" w:rsidRDefault="00043250" w:rsidP="00F272F7">
            <w:pPr>
              <w:pStyle w:val="Odstavec"/>
              <w:jc w:val="center"/>
              <w:rPr>
                <w:rFonts w:ascii="Times New Roman" w:hAnsi="Times New Roman"/>
                <w:b/>
                <w:bCs/>
              </w:rPr>
            </w:pPr>
            <w:r w:rsidRPr="00602128">
              <w:rPr>
                <w:b/>
                <w:bCs/>
              </w:rPr>
              <w:t>Funkce</w:t>
            </w:r>
          </w:p>
        </w:tc>
      </w:tr>
      <w:tr w:rsidR="00043250" w:rsidRPr="004537F2" w14:paraId="7D846CAA" w14:textId="77777777" w:rsidTr="009E1667">
        <w:tc>
          <w:tcPr>
            <w:tcW w:w="3261" w:type="dxa"/>
          </w:tcPr>
          <w:p w14:paraId="4F0269D5" w14:textId="4EFF0839" w:rsidR="00043250" w:rsidRPr="002B1B8E" w:rsidRDefault="00043250" w:rsidP="009E1667">
            <w:pPr>
              <w:pStyle w:val="Odstavec"/>
              <w:jc w:val="left"/>
              <w:rPr>
                <w:rFonts w:asciiTheme="minorHAnsi" w:hAnsiTheme="minorHAnsi" w:cstheme="minorHAnsi"/>
              </w:rPr>
            </w:pPr>
            <w:r w:rsidRPr="002B1B8E">
              <w:rPr>
                <w:rFonts w:asciiTheme="minorHAnsi" w:hAnsiTheme="minorHAnsi" w:cstheme="minorHAnsi"/>
              </w:rPr>
              <w:t>Andrea Štofčová</w:t>
            </w:r>
          </w:p>
        </w:tc>
        <w:tc>
          <w:tcPr>
            <w:tcW w:w="3402" w:type="dxa"/>
          </w:tcPr>
          <w:p w14:paraId="2AA2E978" w14:textId="77777777" w:rsidR="00043250" w:rsidRPr="002B1B8E" w:rsidRDefault="00043250" w:rsidP="009E1667">
            <w:pPr>
              <w:pStyle w:val="Odstavec"/>
              <w:jc w:val="left"/>
              <w:rPr>
                <w:rFonts w:asciiTheme="minorHAnsi" w:hAnsiTheme="minorHAnsi" w:cstheme="minorHAnsi"/>
              </w:rPr>
            </w:pPr>
            <w:r w:rsidRPr="002B1B8E">
              <w:rPr>
                <w:rFonts w:asciiTheme="minorHAnsi" w:hAnsiTheme="minorHAnsi" w:cstheme="minorHAnsi"/>
              </w:rPr>
              <w:t>Základní škola s rozšířeným vyučováním informatiky a výpočetní techniky, Teplice, Plynárenská 2953</w:t>
            </w:r>
          </w:p>
        </w:tc>
        <w:tc>
          <w:tcPr>
            <w:tcW w:w="3402" w:type="dxa"/>
          </w:tcPr>
          <w:p w14:paraId="46E3794F" w14:textId="77777777" w:rsidR="00043250" w:rsidRPr="002B1B8E" w:rsidRDefault="00043250" w:rsidP="009E1667">
            <w:pPr>
              <w:pStyle w:val="Odstavec"/>
              <w:jc w:val="left"/>
              <w:rPr>
                <w:rFonts w:asciiTheme="minorHAnsi" w:hAnsiTheme="minorHAnsi" w:cstheme="minorHAnsi"/>
              </w:rPr>
            </w:pPr>
            <w:r w:rsidRPr="002B1B8E">
              <w:rPr>
                <w:rFonts w:asciiTheme="minorHAnsi" w:hAnsiTheme="minorHAnsi" w:cstheme="minorHAnsi"/>
              </w:rPr>
              <w:t>Lídr v oblasti matematické gramotnosti z území ORP Teplice</w:t>
            </w:r>
          </w:p>
        </w:tc>
      </w:tr>
      <w:tr w:rsidR="00043250" w:rsidRPr="004537F2" w14:paraId="0D2ECCA3" w14:textId="77777777" w:rsidTr="009E1667">
        <w:tc>
          <w:tcPr>
            <w:tcW w:w="3261" w:type="dxa"/>
          </w:tcPr>
          <w:p w14:paraId="5C49A4BA" w14:textId="200D7456" w:rsidR="00043250" w:rsidRPr="002B1B8E" w:rsidRDefault="00043250" w:rsidP="009E1667">
            <w:pPr>
              <w:pStyle w:val="Odstavec"/>
              <w:jc w:val="left"/>
              <w:rPr>
                <w:rFonts w:asciiTheme="minorHAnsi" w:hAnsiTheme="minorHAnsi" w:cstheme="minorHAnsi"/>
              </w:rPr>
            </w:pPr>
            <w:r w:rsidRPr="002B1B8E">
              <w:rPr>
                <w:rFonts w:asciiTheme="minorHAnsi" w:hAnsiTheme="minorHAnsi" w:cstheme="minorHAnsi"/>
              </w:rPr>
              <w:t>Šárka Laštovková</w:t>
            </w:r>
          </w:p>
          <w:p w14:paraId="10414DDD" w14:textId="77777777" w:rsidR="00043250" w:rsidRPr="002B1B8E" w:rsidRDefault="00043250" w:rsidP="009E1667">
            <w:pPr>
              <w:pStyle w:val="Odstavec"/>
              <w:jc w:val="left"/>
              <w:rPr>
                <w:rFonts w:asciiTheme="minorHAnsi" w:hAnsiTheme="minorHAnsi" w:cstheme="minorHAnsi"/>
              </w:rPr>
            </w:pPr>
          </w:p>
        </w:tc>
        <w:tc>
          <w:tcPr>
            <w:tcW w:w="3402" w:type="dxa"/>
          </w:tcPr>
          <w:p w14:paraId="3454C60B" w14:textId="77777777" w:rsidR="00043250" w:rsidRPr="002B1B8E" w:rsidRDefault="00043250" w:rsidP="009E1667">
            <w:pPr>
              <w:pStyle w:val="Odstavec"/>
              <w:jc w:val="left"/>
              <w:rPr>
                <w:rFonts w:asciiTheme="minorHAnsi" w:hAnsiTheme="minorHAnsi" w:cstheme="minorHAnsi"/>
              </w:rPr>
            </w:pPr>
            <w:r w:rsidRPr="002B1B8E">
              <w:rPr>
                <w:rFonts w:asciiTheme="minorHAnsi" w:hAnsiTheme="minorHAnsi" w:cstheme="minorHAnsi"/>
              </w:rPr>
              <w:t>Základní škola s rozšířeným vyučováním cizích jazyků, Teplice, Metelkovo nám. 968</w:t>
            </w:r>
          </w:p>
        </w:tc>
        <w:tc>
          <w:tcPr>
            <w:tcW w:w="3402" w:type="dxa"/>
          </w:tcPr>
          <w:p w14:paraId="333E54A9" w14:textId="77777777" w:rsidR="00043250" w:rsidRPr="002B1B8E" w:rsidRDefault="00043250" w:rsidP="009E1667">
            <w:pPr>
              <w:pStyle w:val="Odstavec"/>
              <w:jc w:val="left"/>
              <w:rPr>
                <w:rFonts w:asciiTheme="minorHAnsi" w:hAnsiTheme="minorHAnsi" w:cstheme="minorHAnsi"/>
              </w:rPr>
            </w:pPr>
            <w:r w:rsidRPr="002B1B8E">
              <w:rPr>
                <w:rFonts w:asciiTheme="minorHAnsi" w:hAnsiTheme="minorHAnsi" w:cstheme="minorHAnsi"/>
              </w:rPr>
              <w:t>Pedagogický pracovník dle zákona č. 563/2004 Sb. s minimálně 5letou praxí v ZŠ</w:t>
            </w:r>
          </w:p>
        </w:tc>
      </w:tr>
      <w:tr w:rsidR="00043250" w:rsidRPr="004537F2" w14:paraId="05021B2C" w14:textId="77777777" w:rsidTr="009E1667">
        <w:tc>
          <w:tcPr>
            <w:tcW w:w="3261" w:type="dxa"/>
          </w:tcPr>
          <w:p w14:paraId="576D4CB9" w14:textId="14DF941C" w:rsidR="00043250" w:rsidRPr="002B1B8E" w:rsidRDefault="00043250" w:rsidP="009E1667">
            <w:pPr>
              <w:pStyle w:val="Odstavec"/>
              <w:jc w:val="left"/>
              <w:rPr>
                <w:rFonts w:asciiTheme="minorHAnsi" w:hAnsiTheme="minorHAnsi" w:cstheme="minorHAnsi"/>
              </w:rPr>
            </w:pPr>
            <w:r w:rsidRPr="002B1B8E">
              <w:rPr>
                <w:rFonts w:asciiTheme="minorHAnsi" w:hAnsiTheme="minorHAnsi" w:cstheme="minorHAnsi"/>
              </w:rPr>
              <w:t>Eva Rubášová</w:t>
            </w:r>
          </w:p>
        </w:tc>
        <w:tc>
          <w:tcPr>
            <w:tcW w:w="3402" w:type="dxa"/>
          </w:tcPr>
          <w:p w14:paraId="1725484D" w14:textId="77777777" w:rsidR="00043250" w:rsidRPr="002B1B8E" w:rsidRDefault="00043250" w:rsidP="009E1667">
            <w:pPr>
              <w:pStyle w:val="Odstavec"/>
              <w:jc w:val="left"/>
              <w:rPr>
                <w:rFonts w:asciiTheme="minorHAnsi" w:hAnsiTheme="minorHAnsi" w:cstheme="minorHAnsi"/>
              </w:rPr>
            </w:pPr>
            <w:r w:rsidRPr="002B1B8E">
              <w:rPr>
                <w:rFonts w:asciiTheme="minorHAnsi" w:hAnsiTheme="minorHAnsi" w:cstheme="minorHAnsi"/>
              </w:rPr>
              <w:t>Biskupské gymnázium, Základní škola a Mateřská škola Bohosudov</w:t>
            </w:r>
          </w:p>
        </w:tc>
        <w:tc>
          <w:tcPr>
            <w:tcW w:w="3402" w:type="dxa"/>
          </w:tcPr>
          <w:p w14:paraId="0C536574" w14:textId="77777777" w:rsidR="00043250" w:rsidRPr="002B1B8E" w:rsidRDefault="00043250" w:rsidP="009E1667">
            <w:pPr>
              <w:pStyle w:val="Odstavec"/>
              <w:jc w:val="left"/>
              <w:rPr>
                <w:rFonts w:asciiTheme="minorHAnsi" w:hAnsiTheme="minorHAnsi" w:cstheme="minorHAnsi"/>
              </w:rPr>
            </w:pPr>
            <w:r w:rsidRPr="002B1B8E">
              <w:rPr>
                <w:rFonts w:asciiTheme="minorHAnsi" w:hAnsiTheme="minorHAnsi" w:cstheme="minorHAnsi"/>
              </w:rPr>
              <w:t>Odborník na vzdělávání dětí s potřebou podpůrných opatření, speciální pedagog</w:t>
            </w:r>
          </w:p>
        </w:tc>
      </w:tr>
      <w:tr w:rsidR="00043250" w:rsidRPr="004537F2" w14:paraId="601291C0" w14:textId="77777777" w:rsidTr="009E1667">
        <w:trPr>
          <w:trHeight w:val="70"/>
        </w:trPr>
        <w:tc>
          <w:tcPr>
            <w:tcW w:w="3261" w:type="dxa"/>
          </w:tcPr>
          <w:p w14:paraId="74BE46B1" w14:textId="537DA1E8" w:rsidR="00043250" w:rsidRPr="002B1B8E" w:rsidRDefault="00043250" w:rsidP="009E1667">
            <w:pPr>
              <w:pStyle w:val="Odstavec"/>
              <w:jc w:val="left"/>
              <w:rPr>
                <w:rFonts w:asciiTheme="minorHAnsi" w:hAnsiTheme="minorHAnsi" w:cstheme="minorHAnsi"/>
                <w:shd w:val="clear" w:color="auto" w:fill="FFFFFF"/>
              </w:rPr>
            </w:pPr>
            <w:r w:rsidRPr="002B1B8E">
              <w:rPr>
                <w:rFonts w:asciiTheme="minorHAnsi" w:hAnsiTheme="minorHAnsi" w:cstheme="minorHAnsi"/>
              </w:rPr>
              <w:t>Markéta Boudníková</w:t>
            </w:r>
          </w:p>
        </w:tc>
        <w:tc>
          <w:tcPr>
            <w:tcW w:w="3402" w:type="dxa"/>
          </w:tcPr>
          <w:p w14:paraId="42AAF5ED" w14:textId="77777777" w:rsidR="00043250" w:rsidRPr="002B1B8E" w:rsidRDefault="00043250" w:rsidP="009E1667">
            <w:pPr>
              <w:pStyle w:val="Odstavec"/>
              <w:jc w:val="left"/>
              <w:rPr>
                <w:rFonts w:asciiTheme="minorHAnsi" w:hAnsiTheme="minorHAnsi" w:cstheme="minorHAnsi"/>
              </w:rPr>
            </w:pPr>
            <w:r w:rsidRPr="002B1B8E">
              <w:rPr>
                <w:rFonts w:asciiTheme="minorHAnsi" w:hAnsiTheme="minorHAnsi" w:cstheme="minorHAnsi"/>
              </w:rPr>
              <w:t>Základní škola Bílá cesta</w:t>
            </w:r>
          </w:p>
        </w:tc>
        <w:tc>
          <w:tcPr>
            <w:tcW w:w="3402" w:type="dxa"/>
          </w:tcPr>
          <w:p w14:paraId="33A9683B" w14:textId="77777777" w:rsidR="00043250" w:rsidRPr="002B1B8E" w:rsidRDefault="00043250" w:rsidP="009E1667">
            <w:pPr>
              <w:pStyle w:val="Odstavec"/>
              <w:jc w:val="left"/>
              <w:rPr>
                <w:rFonts w:asciiTheme="minorHAnsi" w:hAnsiTheme="minorHAnsi" w:cstheme="minorHAnsi"/>
              </w:rPr>
            </w:pPr>
            <w:r w:rsidRPr="002B1B8E">
              <w:rPr>
                <w:rFonts w:asciiTheme="minorHAnsi" w:hAnsiTheme="minorHAnsi" w:cstheme="minorHAnsi"/>
              </w:rPr>
              <w:t>Pedagogický pracovník</w:t>
            </w:r>
          </w:p>
        </w:tc>
      </w:tr>
      <w:tr w:rsidR="00163393" w:rsidRPr="004537F2" w14:paraId="1E8ECDA9" w14:textId="77777777" w:rsidTr="009E1667">
        <w:trPr>
          <w:trHeight w:val="70"/>
        </w:trPr>
        <w:tc>
          <w:tcPr>
            <w:tcW w:w="3261" w:type="dxa"/>
          </w:tcPr>
          <w:p w14:paraId="1FF4BCF3" w14:textId="418DEAB4" w:rsidR="00163393" w:rsidRPr="00163393" w:rsidRDefault="00163393" w:rsidP="009E1667">
            <w:pPr>
              <w:pStyle w:val="Odstavec"/>
              <w:jc w:val="left"/>
              <w:rPr>
                <w:rFonts w:asciiTheme="minorHAnsi" w:hAnsiTheme="minorHAnsi" w:cstheme="minorHAnsi"/>
                <w:lang w:val="cs-CZ"/>
              </w:rPr>
            </w:pPr>
            <w:r>
              <w:rPr>
                <w:rFonts w:asciiTheme="minorHAnsi" w:hAnsiTheme="minorHAnsi" w:cstheme="minorHAnsi"/>
                <w:lang w:val="cs-CZ"/>
              </w:rPr>
              <w:t>Václav Simandl</w:t>
            </w:r>
          </w:p>
        </w:tc>
        <w:tc>
          <w:tcPr>
            <w:tcW w:w="3402" w:type="dxa"/>
          </w:tcPr>
          <w:p w14:paraId="0B01870E" w14:textId="5D035132" w:rsidR="00163393" w:rsidRPr="002B1B8E" w:rsidRDefault="00163393" w:rsidP="009E1667">
            <w:pPr>
              <w:pStyle w:val="Odstavec"/>
              <w:jc w:val="left"/>
              <w:rPr>
                <w:rFonts w:asciiTheme="minorHAnsi" w:hAnsiTheme="minorHAnsi" w:cstheme="minorHAnsi"/>
              </w:rPr>
            </w:pPr>
            <w:r w:rsidRPr="00163393">
              <w:rPr>
                <w:rFonts w:asciiTheme="minorHAnsi" w:hAnsiTheme="minorHAnsi" w:cstheme="minorHAnsi"/>
              </w:rPr>
              <w:t>Základní škola a Mateřská škola Teplice, Koperníkova 2592</w:t>
            </w:r>
          </w:p>
        </w:tc>
        <w:tc>
          <w:tcPr>
            <w:tcW w:w="3402" w:type="dxa"/>
          </w:tcPr>
          <w:p w14:paraId="54A6D038" w14:textId="66CD0B66" w:rsidR="00163393" w:rsidRPr="002B1B8E" w:rsidRDefault="00163393" w:rsidP="009E1667">
            <w:pPr>
              <w:pStyle w:val="Odstavec"/>
              <w:jc w:val="left"/>
              <w:rPr>
                <w:rFonts w:asciiTheme="minorHAnsi" w:hAnsiTheme="minorHAnsi" w:cstheme="minorHAnsi"/>
              </w:rPr>
            </w:pPr>
            <w:r w:rsidRPr="002B1B8E">
              <w:rPr>
                <w:rFonts w:asciiTheme="minorHAnsi" w:hAnsiTheme="minorHAnsi" w:cstheme="minorHAnsi"/>
              </w:rPr>
              <w:t>Pedagogický pracovník</w:t>
            </w:r>
          </w:p>
        </w:tc>
      </w:tr>
    </w:tbl>
    <w:p w14:paraId="595235E3" w14:textId="4560DF3C" w:rsidR="009E1667" w:rsidRDefault="009E1667">
      <w:pPr>
        <w:jc w:val="left"/>
        <w:rPr>
          <w:rFonts w:ascii="Calibri" w:eastAsia="Times New Roman" w:hAnsi="Calibri" w:cs="Times New Roman"/>
          <w:b/>
          <w:bCs/>
          <w:sz w:val="20"/>
          <w:szCs w:val="20"/>
          <w:lang w:eastAsia="x-none"/>
        </w:rPr>
      </w:pPr>
    </w:p>
    <w:p w14:paraId="064C99B9" w14:textId="682A50BC" w:rsidR="0015152F" w:rsidRPr="004537F2" w:rsidRDefault="00BB2DEE" w:rsidP="0034589B">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66094">
        <w:rPr>
          <w:noProof/>
          <w:lang w:val="cs-CZ"/>
        </w:rPr>
        <w:t>6</w:t>
      </w:r>
      <w:r w:rsidRPr="004537F2">
        <w:rPr>
          <w:lang w:val="cs-CZ"/>
        </w:rPr>
        <w:fldChar w:fldCharType="end"/>
      </w:r>
      <w:r w:rsidRPr="004537F2">
        <w:rPr>
          <w:lang w:val="cs-CZ"/>
        </w:rPr>
        <w:t>: Složení pracovní skupiny Rovné příležitosti</w:t>
      </w:r>
    </w:p>
    <w:tbl>
      <w:tblPr>
        <w:tblStyle w:val="Mkatabulky"/>
        <w:tblW w:w="10065" w:type="dxa"/>
        <w:tblInd w:w="-431" w:type="dxa"/>
        <w:tblLayout w:type="fixed"/>
        <w:tblLook w:val="04A0" w:firstRow="1" w:lastRow="0" w:firstColumn="1" w:lastColumn="0" w:noHBand="0" w:noVBand="1"/>
      </w:tblPr>
      <w:tblGrid>
        <w:gridCol w:w="3258"/>
        <w:gridCol w:w="3405"/>
        <w:gridCol w:w="3402"/>
      </w:tblGrid>
      <w:tr w:rsidR="00BB2DEE" w:rsidRPr="004537F2" w14:paraId="477F74FC" w14:textId="77777777" w:rsidTr="009E1667">
        <w:tc>
          <w:tcPr>
            <w:tcW w:w="3258" w:type="dxa"/>
            <w:tcBorders>
              <w:top w:val="single" w:sz="4" w:space="0" w:color="auto"/>
              <w:left w:val="single" w:sz="4" w:space="0" w:color="auto"/>
              <w:bottom w:val="single" w:sz="4" w:space="0" w:color="auto"/>
              <w:right w:val="single" w:sz="4" w:space="0" w:color="auto"/>
            </w:tcBorders>
            <w:shd w:val="clear" w:color="auto" w:fill="4F81BD" w:themeFill="accent1"/>
          </w:tcPr>
          <w:p w14:paraId="5BC3907C" w14:textId="71BB6829" w:rsidR="00BB2DEE" w:rsidRPr="004537F2" w:rsidRDefault="00BB2DEE" w:rsidP="00BB2DEE">
            <w:pPr>
              <w:pStyle w:val="Odstavec"/>
              <w:jc w:val="center"/>
              <w:rPr>
                <w:b/>
                <w:bCs/>
                <w:lang w:val="cs-CZ"/>
              </w:rPr>
            </w:pPr>
            <w:r w:rsidRPr="004537F2">
              <w:rPr>
                <w:b/>
                <w:bCs/>
                <w:lang w:val="cs-CZ"/>
              </w:rPr>
              <w:t>Osoba</w:t>
            </w:r>
          </w:p>
        </w:tc>
        <w:tc>
          <w:tcPr>
            <w:tcW w:w="3405" w:type="dxa"/>
            <w:tcBorders>
              <w:top w:val="single" w:sz="4" w:space="0" w:color="auto"/>
              <w:left w:val="single" w:sz="4" w:space="0" w:color="auto"/>
              <w:bottom w:val="single" w:sz="4" w:space="0" w:color="auto"/>
              <w:right w:val="single" w:sz="4" w:space="0" w:color="auto"/>
            </w:tcBorders>
            <w:shd w:val="clear" w:color="auto" w:fill="4F81BD" w:themeFill="accent1"/>
          </w:tcPr>
          <w:p w14:paraId="788AD2E3" w14:textId="26534032" w:rsidR="00BB2DEE" w:rsidRPr="004537F2" w:rsidRDefault="00BB2DEE" w:rsidP="00BB2DEE">
            <w:pPr>
              <w:pStyle w:val="Odstavec"/>
              <w:jc w:val="center"/>
              <w:rPr>
                <w:b/>
                <w:bCs/>
                <w:lang w:val="cs-CZ"/>
              </w:rPr>
            </w:pPr>
            <w:r w:rsidRPr="004537F2">
              <w:rPr>
                <w:b/>
                <w:bCs/>
                <w:lang w:val="cs-CZ"/>
              </w:rPr>
              <w:t>Organizace</w:t>
            </w:r>
          </w:p>
        </w:tc>
        <w:tc>
          <w:tcPr>
            <w:tcW w:w="3402" w:type="dxa"/>
            <w:tcBorders>
              <w:top w:val="single" w:sz="4" w:space="0" w:color="auto"/>
              <w:left w:val="single" w:sz="4" w:space="0" w:color="auto"/>
              <w:bottom w:val="single" w:sz="4" w:space="0" w:color="auto"/>
              <w:right w:val="single" w:sz="4" w:space="0" w:color="auto"/>
            </w:tcBorders>
            <w:shd w:val="clear" w:color="auto" w:fill="4F81BD" w:themeFill="accent1"/>
          </w:tcPr>
          <w:p w14:paraId="00C9599C" w14:textId="69B84A84" w:rsidR="00BB2DEE" w:rsidRPr="004537F2" w:rsidRDefault="00BB2DEE" w:rsidP="00BB2DEE">
            <w:pPr>
              <w:pStyle w:val="Odstavec"/>
              <w:jc w:val="center"/>
              <w:rPr>
                <w:b/>
                <w:bCs/>
                <w:lang w:val="cs-CZ"/>
              </w:rPr>
            </w:pPr>
            <w:r w:rsidRPr="004537F2">
              <w:rPr>
                <w:b/>
                <w:bCs/>
                <w:lang w:val="cs-CZ"/>
              </w:rPr>
              <w:t>Funkce</w:t>
            </w:r>
          </w:p>
        </w:tc>
      </w:tr>
      <w:tr w:rsidR="00BB2DEE" w:rsidRPr="004537F2" w14:paraId="3582CA96" w14:textId="77777777" w:rsidTr="009E1667">
        <w:trPr>
          <w:trHeight w:val="711"/>
        </w:trPr>
        <w:tc>
          <w:tcPr>
            <w:tcW w:w="3258" w:type="dxa"/>
            <w:tcBorders>
              <w:top w:val="single" w:sz="4" w:space="0" w:color="auto"/>
              <w:left w:val="single" w:sz="4" w:space="0" w:color="auto"/>
              <w:bottom w:val="single" w:sz="4" w:space="0" w:color="auto"/>
              <w:right w:val="single" w:sz="4" w:space="0" w:color="auto"/>
            </w:tcBorders>
            <w:hideMark/>
          </w:tcPr>
          <w:p w14:paraId="503C9675" w14:textId="7A7D4800" w:rsidR="00BB2DEE" w:rsidRPr="004537F2" w:rsidRDefault="00BB2DEE" w:rsidP="004C1630">
            <w:pPr>
              <w:pStyle w:val="Odstavec"/>
              <w:jc w:val="left"/>
              <w:rPr>
                <w:sz w:val="22"/>
                <w:lang w:val="cs-CZ"/>
              </w:rPr>
            </w:pPr>
            <w:r w:rsidRPr="004537F2">
              <w:rPr>
                <w:lang w:val="cs-CZ"/>
              </w:rPr>
              <w:t>Martin Kaftan</w:t>
            </w:r>
          </w:p>
        </w:tc>
        <w:tc>
          <w:tcPr>
            <w:tcW w:w="3405" w:type="dxa"/>
            <w:tcBorders>
              <w:top w:val="single" w:sz="4" w:space="0" w:color="auto"/>
              <w:left w:val="single" w:sz="4" w:space="0" w:color="auto"/>
              <w:bottom w:val="single" w:sz="4" w:space="0" w:color="auto"/>
              <w:right w:val="single" w:sz="4" w:space="0" w:color="auto"/>
            </w:tcBorders>
            <w:hideMark/>
          </w:tcPr>
          <w:p w14:paraId="3F64D4F4" w14:textId="77777777" w:rsidR="00BB2DEE" w:rsidRPr="004537F2" w:rsidRDefault="00BB2DEE" w:rsidP="004C1630">
            <w:pPr>
              <w:pStyle w:val="Odstavec"/>
              <w:jc w:val="left"/>
              <w:rPr>
                <w:lang w:val="cs-CZ"/>
              </w:rPr>
            </w:pPr>
            <w:r w:rsidRPr="004537F2">
              <w:rPr>
                <w:lang w:val="cs-CZ"/>
              </w:rPr>
              <w:t>Základní škola a Střední škola Krupka Karla Čapka 270</w:t>
            </w:r>
          </w:p>
        </w:tc>
        <w:tc>
          <w:tcPr>
            <w:tcW w:w="3402" w:type="dxa"/>
            <w:tcBorders>
              <w:top w:val="single" w:sz="4" w:space="0" w:color="auto"/>
              <w:left w:val="single" w:sz="4" w:space="0" w:color="auto"/>
              <w:bottom w:val="single" w:sz="4" w:space="0" w:color="auto"/>
              <w:right w:val="single" w:sz="4" w:space="0" w:color="auto"/>
            </w:tcBorders>
            <w:hideMark/>
          </w:tcPr>
          <w:p w14:paraId="1A4A754D" w14:textId="4CEA46B1" w:rsidR="00BB2DEE" w:rsidRPr="00BD3B74" w:rsidRDefault="00BD3B74" w:rsidP="004C1630">
            <w:pPr>
              <w:pStyle w:val="Odstavec"/>
              <w:jc w:val="left"/>
              <w:rPr>
                <w:szCs w:val="24"/>
                <w:lang w:val="cs-CZ"/>
              </w:rPr>
            </w:pPr>
            <w:r w:rsidRPr="00BD3B74">
              <w:rPr>
                <w:rFonts w:asciiTheme="minorHAnsi" w:hAnsiTheme="minorHAnsi" w:cstheme="minorHAnsi"/>
                <w:szCs w:val="24"/>
                <w:lang w:val="cs-CZ"/>
              </w:rPr>
              <w:t>Ředitel školy, pedagogický pracovník</w:t>
            </w:r>
          </w:p>
        </w:tc>
      </w:tr>
      <w:tr w:rsidR="00BB2DEE" w:rsidRPr="004537F2" w14:paraId="6C5D394E" w14:textId="77777777" w:rsidTr="009E1667">
        <w:tc>
          <w:tcPr>
            <w:tcW w:w="3258" w:type="dxa"/>
            <w:tcBorders>
              <w:top w:val="single" w:sz="4" w:space="0" w:color="auto"/>
              <w:left w:val="single" w:sz="4" w:space="0" w:color="auto"/>
              <w:bottom w:val="single" w:sz="4" w:space="0" w:color="auto"/>
              <w:right w:val="single" w:sz="4" w:space="0" w:color="auto"/>
            </w:tcBorders>
            <w:hideMark/>
          </w:tcPr>
          <w:p w14:paraId="75A2BE7F" w14:textId="6C86E93C" w:rsidR="00BB2DEE" w:rsidRPr="004537F2" w:rsidRDefault="00BB2DEE" w:rsidP="004C1630">
            <w:pPr>
              <w:pStyle w:val="Odstavec"/>
              <w:jc w:val="left"/>
              <w:rPr>
                <w:lang w:val="cs-CZ"/>
              </w:rPr>
            </w:pPr>
            <w:r w:rsidRPr="004537F2">
              <w:rPr>
                <w:lang w:val="cs-CZ"/>
              </w:rPr>
              <w:t>Lukáš Šimon</w:t>
            </w:r>
          </w:p>
        </w:tc>
        <w:tc>
          <w:tcPr>
            <w:tcW w:w="3405" w:type="dxa"/>
            <w:tcBorders>
              <w:top w:val="single" w:sz="4" w:space="0" w:color="auto"/>
              <w:left w:val="single" w:sz="4" w:space="0" w:color="auto"/>
              <w:bottom w:val="single" w:sz="4" w:space="0" w:color="auto"/>
              <w:right w:val="single" w:sz="4" w:space="0" w:color="auto"/>
            </w:tcBorders>
            <w:hideMark/>
          </w:tcPr>
          <w:p w14:paraId="7F72FE73" w14:textId="77777777" w:rsidR="00BB2DEE" w:rsidRPr="004537F2" w:rsidRDefault="00BB2DEE" w:rsidP="004C1630">
            <w:pPr>
              <w:pStyle w:val="Odstavec"/>
              <w:jc w:val="left"/>
              <w:rPr>
                <w:lang w:val="cs-CZ"/>
              </w:rPr>
            </w:pPr>
            <w:r w:rsidRPr="004537F2">
              <w:rPr>
                <w:lang w:val="cs-CZ"/>
              </w:rPr>
              <w:t>Základní škola a Mateřská škola Žalany</w:t>
            </w:r>
          </w:p>
        </w:tc>
        <w:tc>
          <w:tcPr>
            <w:tcW w:w="3402" w:type="dxa"/>
            <w:tcBorders>
              <w:top w:val="single" w:sz="4" w:space="0" w:color="auto"/>
              <w:left w:val="single" w:sz="4" w:space="0" w:color="auto"/>
              <w:bottom w:val="single" w:sz="4" w:space="0" w:color="auto"/>
              <w:right w:val="single" w:sz="4" w:space="0" w:color="auto"/>
            </w:tcBorders>
            <w:hideMark/>
          </w:tcPr>
          <w:p w14:paraId="79988CC4" w14:textId="66C2EFC7" w:rsidR="00BB2DEE" w:rsidRPr="00BD3B74" w:rsidRDefault="00BD3B74" w:rsidP="004C1630">
            <w:pPr>
              <w:pStyle w:val="Odstavec"/>
              <w:jc w:val="left"/>
              <w:rPr>
                <w:szCs w:val="24"/>
                <w:lang w:val="cs-CZ"/>
              </w:rPr>
            </w:pPr>
            <w:r w:rsidRPr="00BD3B74">
              <w:rPr>
                <w:rFonts w:asciiTheme="minorHAnsi" w:hAnsiTheme="minorHAnsi" w:cstheme="minorHAnsi"/>
                <w:szCs w:val="24"/>
                <w:lang w:val="cs-CZ"/>
              </w:rPr>
              <w:t>Ředitel školy, pedagogický pracovník</w:t>
            </w:r>
          </w:p>
        </w:tc>
      </w:tr>
      <w:tr w:rsidR="00BB2DEE" w:rsidRPr="004537F2" w14:paraId="3453D25E" w14:textId="77777777" w:rsidTr="009E1667">
        <w:tc>
          <w:tcPr>
            <w:tcW w:w="3258" w:type="dxa"/>
            <w:tcBorders>
              <w:top w:val="single" w:sz="4" w:space="0" w:color="auto"/>
              <w:left w:val="single" w:sz="4" w:space="0" w:color="auto"/>
              <w:bottom w:val="single" w:sz="4" w:space="0" w:color="auto"/>
              <w:right w:val="single" w:sz="4" w:space="0" w:color="auto"/>
            </w:tcBorders>
            <w:hideMark/>
          </w:tcPr>
          <w:p w14:paraId="4F6C5A26" w14:textId="6ECD83E2" w:rsidR="00BB2DEE" w:rsidRPr="004537F2" w:rsidRDefault="00BB2DEE" w:rsidP="004C1630">
            <w:pPr>
              <w:pStyle w:val="Odstavec"/>
              <w:jc w:val="left"/>
              <w:rPr>
                <w:lang w:val="cs-CZ"/>
              </w:rPr>
            </w:pPr>
            <w:r w:rsidRPr="004537F2">
              <w:rPr>
                <w:lang w:val="cs-CZ"/>
              </w:rPr>
              <w:t>Eva Rubášová</w:t>
            </w:r>
          </w:p>
        </w:tc>
        <w:tc>
          <w:tcPr>
            <w:tcW w:w="3405" w:type="dxa"/>
            <w:tcBorders>
              <w:top w:val="single" w:sz="4" w:space="0" w:color="auto"/>
              <w:left w:val="single" w:sz="4" w:space="0" w:color="auto"/>
              <w:bottom w:val="single" w:sz="4" w:space="0" w:color="auto"/>
              <w:right w:val="single" w:sz="4" w:space="0" w:color="auto"/>
            </w:tcBorders>
            <w:hideMark/>
          </w:tcPr>
          <w:p w14:paraId="0ACB448A" w14:textId="77777777" w:rsidR="00BB2DEE" w:rsidRPr="004537F2" w:rsidRDefault="00BB2DEE" w:rsidP="004C1630">
            <w:pPr>
              <w:pStyle w:val="Odstavec"/>
              <w:jc w:val="left"/>
              <w:rPr>
                <w:lang w:val="cs-CZ"/>
              </w:rPr>
            </w:pPr>
            <w:r w:rsidRPr="004537F2">
              <w:rPr>
                <w:lang w:val="cs-CZ"/>
              </w:rPr>
              <w:t>Biskupské gymnázium, Základní škola a Mateřská škola Bohosudov</w:t>
            </w:r>
          </w:p>
        </w:tc>
        <w:tc>
          <w:tcPr>
            <w:tcW w:w="3402" w:type="dxa"/>
            <w:tcBorders>
              <w:top w:val="single" w:sz="4" w:space="0" w:color="auto"/>
              <w:left w:val="single" w:sz="4" w:space="0" w:color="auto"/>
              <w:bottom w:val="single" w:sz="4" w:space="0" w:color="auto"/>
              <w:right w:val="single" w:sz="4" w:space="0" w:color="auto"/>
            </w:tcBorders>
            <w:hideMark/>
          </w:tcPr>
          <w:p w14:paraId="331128B7" w14:textId="77777777" w:rsidR="00BB2DEE" w:rsidRPr="004537F2" w:rsidRDefault="00BB2DEE" w:rsidP="004C1630">
            <w:pPr>
              <w:pStyle w:val="Odstavec"/>
              <w:jc w:val="left"/>
              <w:rPr>
                <w:lang w:val="cs-CZ"/>
              </w:rPr>
            </w:pPr>
            <w:r w:rsidRPr="004537F2">
              <w:rPr>
                <w:lang w:val="cs-CZ"/>
              </w:rPr>
              <w:t>Odborník na vzdělávání dětí s potřebou podpůrných opatření, speciální pedagog</w:t>
            </w:r>
          </w:p>
        </w:tc>
      </w:tr>
      <w:tr w:rsidR="00BB2DEE" w:rsidRPr="004537F2" w14:paraId="19F02B92" w14:textId="77777777" w:rsidTr="009E1667">
        <w:tc>
          <w:tcPr>
            <w:tcW w:w="3258" w:type="dxa"/>
            <w:tcBorders>
              <w:top w:val="single" w:sz="4" w:space="0" w:color="auto"/>
              <w:left w:val="single" w:sz="4" w:space="0" w:color="auto"/>
              <w:bottom w:val="single" w:sz="4" w:space="0" w:color="auto"/>
              <w:right w:val="single" w:sz="4" w:space="0" w:color="auto"/>
            </w:tcBorders>
            <w:hideMark/>
          </w:tcPr>
          <w:p w14:paraId="0EBA2A7B" w14:textId="0335B6CE" w:rsidR="00BB2DEE" w:rsidRPr="004537F2" w:rsidRDefault="00BB2DEE" w:rsidP="004C1630">
            <w:pPr>
              <w:pStyle w:val="Odstavec"/>
              <w:jc w:val="left"/>
              <w:rPr>
                <w:lang w:val="cs-CZ"/>
              </w:rPr>
            </w:pPr>
            <w:r w:rsidRPr="004537F2">
              <w:rPr>
                <w:lang w:val="cs-CZ"/>
              </w:rPr>
              <w:t>Světla Veselá Nová</w:t>
            </w:r>
          </w:p>
        </w:tc>
        <w:tc>
          <w:tcPr>
            <w:tcW w:w="3405" w:type="dxa"/>
            <w:tcBorders>
              <w:top w:val="single" w:sz="4" w:space="0" w:color="auto"/>
              <w:left w:val="single" w:sz="4" w:space="0" w:color="auto"/>
              <w:bottom w:val="single" w:sz="4" w:space="0" w:color="auto"/>
              <w:right w:val="single" w:sz="4" w:space="0" w:color="auto"/>
            </w:tcBorders>
            <w:hideMark/>
          </w:tcPr>
          <w:p w14:paraId="16FC6B5B" w14:textId="43776B5A" w:rsidR="00BB2DEE" w:rsidRPr="004537F2" w:rsidRDefault="00825014" w:rsidP="00825014">
            <w:pPr>
              <w:pStyle w:val="Odstavec"/>
              <w:jc w:val="left"/>
              <w:rPr>
                <w:lang w:val="cs-CZ"/>
              </w:rPr>
            </w:pPr>
            <w:r>
              <w:rPr>
                <w:lang w:val="cs-CZ"/>
              </w:rPr>
              <w:t xml:space="preserve">NPI ČR </w:t>
            </w:r>
          </w:p>
        </w:tc>
        <w:tc>
          <w:tcPr>
            <w:tcW w:w="3402" w:type="dxa"/>
            <w:tcBorders>
              <w:top w:val="single" w:sz="4" w:space="0" w:color="auto"/>
              <w:left w:val="single" w:sz="4" w:space="0" w:color="auto"/>
              <w:bottom w:val="single" w:sz="4" w:space="0" w:color="auto"/>
              <w:right w:val="single" w:sz="4" w:space="0" w:color="auto"/>
            </w:tcBorders>
            <w:hideMark/>
          </w:tcPr>
          <w:p w14:paraId="6CAF3E26" w14:textId="57F8E994" w:rsidR="00BB2DEE" w:rsidRPr="004537F2" w:rsidRDefault="00825014" w:rsidP="00825014">
            <w:pPr>
              <w:pStyle w:val="Odstavec"/>
              <w:jc w:val="left"/>
              <w:rPr>
                <w:lang w:val="cs-CZ"/>
              </w:rPr>
            </w:pPr>
            <w:r>
              <w:rPr>
                <w:lang w:val="cs-CZ"/>
              </w:rPr>
              <w:t>Konzultantka rovných příležitostí, rodič</w:t>
            </w:r>
          </w:p>
        </w:tc>
      </w:tr>
      <w:tr w:rsidR="00BB2DEE" w:rsidRPr="004537F2" w14:paraId="5C3B7F47" w14:textId="77777777" w:rsidTr="009E1667">
        <w:tc>
          <w:tcPr>
            <w:tcW w:w="3258" w:type="dxa"/>
            <w:tcBorders>
              <w:top w:val="single" w:sz="4" w:space="0" w:color="auto"/>
              <w:left w:val="single" w:sz="4" w:space="0" w:color="auto"/>
              <w:bottom w:val="single" w:sz="4" w:space="0" w:color="auto"/>
              <w:right w:val="single" w:sz="4" w:space="0" w:color="auto"/>
            </w:tcBorders>
            <w:hideMark/>
          </w:tcPr>
          <w:p w14:paraId="2DC44BF1" w14:textId="769A08B6" w:rsidR="00BB2DEE" w:rsidRPr="004537F2" w:rsidRDefault="00BB2DEE" w:rsidP="004C1630">
            <w:pPr>
              <w:pStyle w:val="Odstavec"/>
              <w:jc w:val="left"/>
              <w:rPr>
                <w:shd w:val="clear" w:color="auto" w:fill="FFFFFF"/>
                <w:lang w:val="cs-CZ"/>
              </w:rPr>
            </w:pPr>
            <w:r w:rsidRPr="004537F2">
              <w:rPr>
                <w:shd w:val="clear" w:color="auto" w:fill="FFFFFF"/>
                <w:lang w:val="cs-CZ"/>
              </w:rPr>
              <w:lastRenderedPageBreak/>
              <w:t>Petra Hessová</w:t>
            </w:r>
          </w:p>
        </w:tc>
        <w:tc>
          <w:tcPr>
            <w:tcW w:w="3405" w:type="dxa"/>
            <w:tcBorders>
              <w:top w:val="single" w:sz="4" w:space="0" w:color="auto"/>
              <w:left w:val="single" w:sz="4" w:space="0" w:color="auto"/>
              <w:bottom w:val="single" w:sz="4" w:space="0" w:color="auto"/>
              <w:right w:val="single" w:sz="4" w:space="0" w:color="auto"/>
            </w:tcBorders>
            <w:hideMark/>
          </w:tcPr>
          <w:p w14:paraId="5EA23677" w14:textId="77777777" w:rsidR="00BB2DEE" w:rsidRPr="004537F2" w:rsidRDefault="00BB2DEE" w:rsidP="004C1630">
            <w:pPr>
              <w:pStyle w:val="Odstavec"/>
              <w:jc w:val="left"/>
              <w:rPr>
                <w:lang w:val="cs-CZ"/>
              </w:rPr>
            </w:pPr>
            <w:r w:rsidRPr="004537F2">
              <w:rPr>
                <w:lang w:val="cs-CZ"/>
              </w:rPr>
              <w:t>Rybička Teplice, z.s.</w:t>
            </w:r>
          </w:p>
        </w:tc>
        <w:tc>
          <w:tcPr>
            <w:tcW w:w="3402" w:type="dxa"/>
            <w:tcBorders>
              <w:top w:val="single" w:sz="4" w:space="0" w:color="auto"/>
              <w:left w:val="single" w:sz="4" w:space="0" w:color="auto"/>
              <w:bottom w:val="single" w:sz="4" w:space="0" w:color="auto"/>
              <w:right w:val="single" w:sz="4" w:space="0" w:color="auto"/>
            </w:tcBorders>
            <w:hideMark/>
          </w:tcPr>
          <w:p w14:paraId="10104BE0" w14:textId="77777777" w:rsidR="00BB2DEE" w:rsidRPr="004537F2" w:rsidRDefault="00BB2DEE" w:rsidP="004C1630">
            <w:pPr>
              <w:pStyle w:val="Odstavec"/>
              <w:jc w:val="left"/>
              <w:rPr>
                <w:lang w:val="cs-CZ"/>
              </w:rPr>
            </w:pPr>
            <w:r w:rsidRPr="004537F2">
              <w:rPr>
                <w:lang w:val="cs-CZ"/>
              </w:rPr>
              <w:t>Odborník na vzdělávání dětí s potřebou podpůrných opatření</w:t>
            </w:r>
          </w:p>
        </w:tc>
      </w:tr>
      <w:tr w:rsidR="00E70F97" w:rsidRPr="004537F2" w14:paraId="7315F96B" w14:textId="77777777" w:rsidTr="009E1667">
        <w:tc>
          <w:tcPr>
            <w:tcW w:w="3258" w:type="dxa"/>
            <w:tcBorders>
              <w:top w:val="single" w:sz="4" w:space="0" w:color="auto"/>
              <w:left w:val="single" w:sz="4" w:space="0" w:color="auto"/>
              <w:bottom w:val="single" w:sz="4" w:space="0" w:color="auto"/>
              <w:right w:val="single" w:sz="4" w:space="0" w:color="auto"/>
            </w:tcBorders>
          </w:tcPr>
          <w:p w14:paraId="28B24606" w14:textId="53715B59" w:rsidR="00E70F97" w:rsidRPr="004537F2" w:rsidRDefault="00795C0D" w:rsidP="004C1630">
            <w:pPr>
              <w:pStyle w:val="Odstavec"/>
              <w:jc w:val="left"/>
              <w:rPr>
                <w:shd w:val="clear" w:color="auto" w:fill="FFFFFF"/>
                <w:lang w:val="cs-CZ"/>
              </w:rPr>
            </w:pPr>
            <w:r>
              <w:rPr>
                <w:shd w:val="clear" w:color="auto" w:fill="FFFFFF"/>
                <w:lang w:val="cs-CZ"/>
              </w:rPr>
              <w:t>Vendulka Drobná</w:t>
            </w:r>
          </w:p>
        </w:tc>
        <w:tc>
          <w:tcPr>
            <w:tcW w:w="3405" w:type="dxa"/>
            <w:tcBorders>
              <w:top w:val="single" w:sz="4" w:space="0" w:color="auto"/>
              <w:left w:val="single" w:sz="4" w:space="0" w:color="auto"/>
              <w:bottom w:val="single" w:sz="4" w:space="0" w:color="auto"/>
              <w:right w:val="single" w:sz="4" w:space="0" w:color="auto"/>
            </w:tcBorders>
          </w:tcPr>
          <w:p w14:paraId="5A35276C" w14:textId="79294850" w:rsidR="00E70F97" w:rsidRPr="00795C0D" w:rsidRDefault="00795C0D" w:rsidP="004C1630">
            <w:pPr>
              <w:pStyle w:val="Odstavec"/>
              <w:jc w:val="left"/>
              <w:rPr>
                <w:lang w:val="cs-CZ"/>
              </w:rPr>
            </w:pPr>
            <w:r w:rsidRPr="00795C0D">
              <w:rPr>
                <w:lang w:val="cs-CZ"/>
              </w:rPr>
              <w:t>Salesiánské středisko Štěpána Trochty - dům dětí a mládeže</w:t>
            </w:r>
          </w:p>
        </w:tc>
        <w:tc>
          <w:tcPr>
            <w:tcW w:w="3402" w:type="dxa"/>
            <w:tcBorders>
              <w:top w:val="single" w:sz="4" w:space="0" w:color="auto"/>
              <w:left w:val="single" w:sz="4" w:space="0" w:color="auto"/>
              <w:bottom w:val="single" w:sz="4" w:space="0" w:color="auto"/>
              <w:right w:val="single" w:sz="4" w:space="0" w:color="auto"/>
            </w:tcBorders>
          </w:tcPr>
          <w:p w14:paraId="443652DE" w14:textId="75C5F3E8" w:rsidR="00E70F97" w:rsidRPr="004537F2" w:rsidRDefault="00795C0D" w:rsidP="004C1630">
            <w:pPr>
              <w:pStyle w:val="Odstavec"/>
              <w:jc w:val="left"/>
              <w:rPr>
                <w:lang w:val="cs-CZ"/>
              </w:rPr>
            </w:pPr>
            <w:r>
              <w:rPr>
                <w:lang w:val="cs-CZ"/>
              </w:rPr>
              <w:t>Ředitelka domu dětí a mládeže</w:t>
            </w:r>
          </w:p>
        </w:tc>
      </w:tr>
    </w:tbl>
    <w:p w14:paraId="30547156" w14:textId="5BC18C6E" w:rsidR="009C311C" w:rsidRDefault="009C311C" w:rsidP="00D13233"/>
    <w:p w14:paraId="344B458F" w14:textId="317B19D3" w:rsidR="00A33208" w:rsidRDefault="00A33208" w:rsidP="00A33208">
      <w:pPr>
        <w:pStyle w:val="Titulek"/>
        <w:keepNext/>
        <w:rPr>
          <w:lang w:val="cs-CZ"/>
        </w:rPr>
      </w:pPr>
      <w:r w:rsidRPr="00FC6AD3">
        <w:rPr>
          <w:lang w:val="cs-CZ"/>
        </w:rPr>
        <w:t xml:space="preserve">Tabulka </w:t>
      </w:r>
      <w:r w:rsidRPr="00FC6AD3">
        <w:rPr>
          <w:lang w:val="cs-CZ"/>
        </w:rPr>
        <w:fldChar w:fldCharType="begin"/>
      </w:r>
      <w:r w:rsidRPr="00FC6AD3">
        <w:rPr>
          <w:lang w:val="cs-CZ"/>
        </w:rPr>
        <w:instrText xml:space="preserve"> SEQ Tabulka \* ARABIC </w:instrText>
      </w:r>
      <w:r w:rsidRPr="00FC6AD3">
        <w:rPr>
          <w:lang w:val="cs-CZ"/>
        </w:rPr>
        <w:fldChar w:fldCharType="separate"/>
      </w:r>
      <w:r w:rsidR="00566094">
        <w:rPr>
          <w:noProof/>
          <w:lang w:val="cs-CZ"/>
        </w:rPr>
        <w:t>7</w:t>
      </w:r>
      <w:r w:rsidRPr="00FC6AD3">
        <w:rPr>
          <w:lang w:val="cs-CZ"/>
        </w:rPr>
        <w:fldChar w:fldCharType="end"/>
      </w:r>
      <w:r w:rsidRPr="00FC6AD3">
        <w:rPr>
          <w:lang w:val="cs-CZ"/>
        </w:rPr>
        <w:t>: Složení pracovní skupiny Předškolní vzdělávání</w:t>
      </w:r>
    </w:p>
    <w:tbl>
      <w:tblPr>
        <w:tblStyle w:val="Mkatabulky"/>
        <w:tblW w:w="10060" w:type="dxa"/>
        <w:jc w:val="center"/>
        <w:tblLayout w:type="fixed"/>
        <w:tblLook w:val="04A0" w:firstRow="1" w:lastRow="0" w:firstColumn="1" w:lastColumn="0" w:noHBand="0" w:noVBand="1"/>
      </w:tblPr>
      <w:tblGrid>
        <w:gridCol w:w="3397"/>
        <w:gridCol w:w="3260"/>
        <w:gridCol w:w="3403"/>
      </w:tblGrid>
      <w:tr w:rsidR="009E1667" w:rsidRPr="004537F2" w14:paraId="75B0F6F4" w14:textId="4DDDC33F" w:rsidTr="009E1667">
        <w:trPr>
          <w:jc w:val="center"/>
        </w:trPr>
        <w:tc>
          <w:tcPr>
            <w:tcW w:w="3397" w:type="dxa"/>
            <w:tcBorders>
              <w:top w:val="single" w:sz="4" w:space="0" w:color="auto"/>
              <w:left w:val="single" w:sz="4" w:space="0" w:color="auto"/>
              <w:bottom w:val="single" w:sz="4" w:space="0" w:color="auto"/>
              <w:right w:val="single" w:sz="4" w:space="0" w:color="auto"/>
            </w:tcBorders>
            <w:shd w:val="clear" w:color="auto" w:fill="4F81BD" w:themeFill="accent1"/>
          </w:tcPr>
          <w:p w14:paraId="3DAD7C76" w14:textId="77777777" w:rsidR="009E1667" w:rsidRPr="004537F2" w:rsidRDefault="009E1667" w:rsidP="009E1667">
            <w:pPr>
              <w:pStyle w:val="Odstavec"/>
              <w:jc w:val="center"/>
              <w:rPr>
                <w:b/>
                <w:bCs/>
                <w:lang w:val="cs-CZ"/>
              </w:rPr>
            </w:pPr>
            <w:r w:rsidRPr="004537F2">
              <w:rPr>
                <w:b/>
                <w:bCs/>
                <w:lang w:val="cs-CZ"/>
              </w:rPr>
              <w:t>Osoba</w:t>
            </w:r>
          </w:p>
        </w:tc>
        <w:tc>
          <w:tcPr>
            <w:tcW w:w="3260" w:type="dxa"/>
            <w:tcBorders>
              <w:top w:val="single" w:sz="4" w:space="0" w:color="auto"/>
              <w:left w:val="single" w:sz="4" w:space="0" w:color="auto"/>
              <w:bottom w:val="single" w:sz="4" w:space="0" w:color="auto"/>
              <w:right w:val="single" w:sz="4" w:space="0" w:color="auto"/>
            </w:tcBorders>
            <w:shd w:val="clear" w:color="auto" w:fill="4F81BD" w:themeFill="accent1"/>
          </w:tcPr>
          <w:p w14:paraId="03B5EF7B" w14:textId="77777777" w:rsidR="009E1667" w:rsidRPr="004537F2" w:rsidRDefault="009E1667" w:rsidP="009E1667">
            <w:pPr>
              <w:pStyle w:val="Odstavec"/>
              <w:jc w:val="center"/>
              <w:rPr>
                <w:b/>
                <w:bCs/>
                <w:lang w:val="cs-CZ"/>
              </w:rPr>
            </w:pPr>
            <w:r>
              <w:rPr>
                <w:b/>
                <w:bCs/>
                <w:lang w:val="cs-CZ"/>
              </w:rPr>
              <w:t>Organizace</w:t>
            </w:r>
          </w:p>
        </w:tc>
        <w:tc>
          <w:tcPr>
            <w:tcW w:w="3403" w:type="dxa"/>
            <w:tcBorders>
              <w:top w:val="single" w:sz="4" w:space="0" w:color="auto"/>
              <w:left w:val="single" w:sz="4" w:space="0" w:color="auto"/>
              <w:bottom w:val="single" w:sz="4" w:space="0" w:color="auto"/>
              <w:right w:val="single" w:sz="4" w:space="0" w:color="auto"/>
            </w:tcBorders>
            <w:shd w:val="clear" w:color="auto" w:fill="4F81BD" w:themeFill="accent1"/>
          </w:tcPr>
          <w:p w14:paraId="61338517" w14:textId="2A6E95CB" w:rsidR="009E1667" w:rsidRDefault="009E1667" w:rsidP="009E1667">
            <w:pPr>
              <w:pStyle w:val="Odstavec"/>
              <w:jc w:val="center"/>
              <w:rPr>
                <w:b/>
                <w:bCs/>
                <w:lang w:val="cs-CZ"/>
              </w:rPr>
            </w:pPr>
            <w:r>
              <w:rPr>
                <w:b/>
                <w:bCs/>
                <w:lang w:val="cs-CZ"/>
              </w:rPr>
              <w:t>Funkce</w:t>
            </w:r>
          </w:p>
        </w:tc>
      </w:tr>
      <w:tr w:rsidR="009E1667" w:rsidRPr="004537F2" w14:paraId="1AC52006" w14:textId="1C4EA8F4" w:rsidTr="009E1667">
        <w:trPr>
          <w:jc w:val="center"/>
        </w:trPr>
        <w:tc>
          <w:tcPr>
            <w:tcW w:w="3397" w:type="dxa"/>
            <w:tcBorders>
              <w:top w:val="single" w:sz="4" w:space="0" w:color="auto"/>
              <w:left w:val="single" w:sz="4" w:space="0" w:color="auto"/>
              <w:bottom w:val="single" w:sz="4" w:space="0" w:color="auto"/>
              <w:right w:val="single" w:sz="4" w:space="0" w:color="auto"/>
            </w:tcBorders>
          </w:tcPr>
          <w:p w14:paraId="49BECCE9" w14:textId="77777777" w:rsidR="009E1667" w:rsidRPr="004C2BF9" w:rsidRDefault="009E1667" w:rsidP="009E1667">
            <w:pPr>
              <w:pStyle w:val="Odstavec"/>
              <w:rPr>
                <w:sz w:val="22"/>
                <w:lang w:val="cs-CZ"/>
              </w:rPr>
            </w:pPr>
            <w:r w:rsidRPr="004C2BF9">
              <w:rPr>
                <w:sz w:val="22"/>
              </w:rPr>
              <w:t>Hana Syblíková</w:t>
            </w:r>
          </w:p>
        </w:tc>
        <w:tc>
          <w:tcPr>
            <w:tcW w:w="3260" w:type="dxa"/>
            <w:tcBorders>
              <w:top w:val="single" w:sz="4" w:space="0" w:color="auto"/>
              <w:left w:val="single" w:sz="4" w:space="0" w:color="auto"/>
              <w:bottom w:val="single" w:sz="4" w:space="0" w:color="auto"/>
              <w:right w:val="single" w:sz="4" w:space="0" w:color="auto"/>
            </w:tcBorders>
          </w:tcPr>
          <w:p w14:paraId="0B7175E9" w14:textId="4B6CDB70" w:rsidR="009E1667" w:rsidRPr="004C2BF9" w:rsidRDefault="009E1667" w:rsidP="009E1667">
            <w:pPr>
              <w:pStyle w:val="Odstavec"/>
              <w:rPr>
                <w:sz w:val="22"/>
                <w:lang w:val="cs-CZ"/>
              </w:rPr>
            </w:pPr>
            <w:r w:rsidRPr="004C2BF9">
              <w:rPr>
                <w:sz w:val="22"/>
              </w:rPr>
              <w:t>M</w:t>
            </w:r>
            <w:r w:rsidRPr="004C2BF9">
              <w:rPr>
                <w:sz w:val="22"/>
                <w:lang w:val="cs-CZ"/>
              </w:rPr>
              <w:t xml:space="preserve">ateřská škola </w:t>
            </w:r>
            <w:r w:rsidRPr="004C2BF9">
              <w:rPr>
                <w:sz w:val="22"/>
              </w:rPr>
              <w:t>Hlávkova</w:t>
            </w:r>
          </w:p>
        </w:tc>
        <w:tc>
          <w:tcPr>
            <w:tcW w:w="3403" w:type="dxa"/>
            <w:tcBorders>
              <w:top w:val="single" w:sz="4" w:space="0" w:color="auto"/>
              <w:left w:val="single" w:sz="4" w:space="0" w:color="auto"/>
              <w:bottom w:val="single" w:sz="4" w:space="0" w:color="auto"/>
              <w:right w:val="single" w:sz="4" w:space="0" w:color="auto"/>
            </w:tcBorders>
          </w:tcPr>
          <w:p w14:paraId="5940A35D" w14:textId="0501A4C6" w:rsidR="009E1667" w:rsidRPr="004C2BF9" w:rsidRDefault="009E1667" w:rsidP="009E1667">
            <w:pPr>
              <w:pStyle w:val="Odstavec"/>
              <w:rPr>
                <w:sz w:val="22"/>
              </w:rPr>
            </w:pPr>
            <w:r w:rsidRPr="004C2BF9">
              <w:rPr>
                <w:rFonts w:eastAsia="Calibri"/>
                <w:sz w:val="22"/>
              </w:rPr>
              <w:t>Ředitel školy</w:t>
            </w:r>
          </w:p>
        </w:tc>
      </w:tr>
      <w:tr w:rsidR="009E1667" w:rsidRPr="004537F2" w14:paraId="75B2486E" w14:textId="743FB9DF" w:rsidTr="009E1667">
        <w:trPr>
          <w:jc w:val="center"/>
        </w:trPr>
        <w:tc>
          <w:tcPr>
            <w:tcW w:w="3397" w:type="dxa"/>
            <w:tcBorders>
              <w:top w:val="single" w:sz="4" w:space="0" w:color="auto"/>
              <w:left w:val="single" w:sz="4" w:space="0" w:color="auto"/>
              <w:bottom w:val="single" w:sz="4" w:space="0" w:color="auto"/>
              <w:right w:val="single" w:sz="4" w:space="0" w:color="auto"/>
            </w:tcBorders>
          </w:tcPr>
          <w:p w14:paraId="176A3862" w14:textId="77777777" w:rsidR="009E1667" w:rsidRPr="004C2BF9" w:rsidRDefault="009E1667" w:rsidP="009E1667">
            <w:pPr>
              <w:pStyle w:val="Odstavec"/>
              <w:rPr>
                <w:sz w:val="22"/>
                <w:lang w:val="cs-CZ"/>
              </w:rPr>
            </w:pPr>
            <w:r w:rsidRPr="004C2BF9">
              <w:rPr>
                <w:sz w:val="22"/>
              </w:rPr>
              <w:t>Lenka Becherová</w:t>
            </w:r>
          </w:p>
        </w:tc>
        <w:tc>
          <w:tcPr>
            <w:tcW w:w="3260" w:type="dxa"/>
            <w:tcBorders>
              <w:top w:val="single" w:sz="4" w:space="0" w:color="auto"/>
              <w:left w:val="single" w:sz="4" w:space="0" w:color="auto"/>
              <w:bottom w:val="single" w:sz="4" w:space="0" w:color="auto"/>
              <w:right w:val="single" w:sz="4" w:space="0" w:color="auto"/>
            </w:tcBorders>
          </w:tcPr>
          <w:p w14:paraId="1E77D1A4" w14:textId="4FD578FB" w:rsidR="009E1667" w:rsidRPr="004C2BF9" w:rsidRDefault="009E1667" w:rsidP="009E1667">
            <w:pPr>
              <w:pStyle w:val="Odstavec"/>
              <w:rPr>
                <w:sz w:val="22"/>
                <w:lang w:val="cs-CZ"/>
              </w:rPr>
            </w:pPr>
            <w:r w:rsidRPr="004C2BF9">
              <w:rPr>
                <w:sz w:val="22"/>
              </w:rPr>
              <w:t>M</w:t>
            </w:r>
            <w:r w:rsidRPr="004C2BF9">
              <w:rPr>
                <w:sz w:val="22"/>
                <w:lang w:val="cs-CZ"/>
              </w:rPr>
              <w:t xml:space="preserve">ateřská škola </w:t>
            </w:r>
            <w:r w:rsidRPr="004C2BF9">
              <w:rPr>
                <w:sz w:val="22"/>
              </w:rPr>
              <w:t>Hlávkova</w:t>
            </w:r>
          </w:p>
        </w:tc>
        <w:tc>
          <w:tcPr>
            <w:tcW w:w="3403" w:type="dxa"/>
            <w:tcBorders>
              <w:top w:val="single" w:sz="4" w:space="0" w:color="auto"/>
              <w:left w:val="single" w:sz="4" w:space="0" w:color="auto"/>
              <w:bottom w:val="single" w:sz="4" w:space="0" w:color="auto"/>
              <w:right w:val="single" w:sz="4" w:space="0" w:color="auto"/>
            </w:tcBorders>
          </w:tcPr>
          <w:p w14:paraId="5B0E3AC8" w14:textId="2B1AEB9D" w:rsidR="009E1667" w:rsidRPr="004C2BF9" w:rsidRDefault="009E1667" w:rsidP="009E1667">
            <w:pPr>
              <w:pStyle w:val="Odstavec"/>
              <w:rPr>
                <w:sz w:val="22"/>
              </w:rPr>
            </w:pPr>
            <w:r w:rsidRPr="004C2BF9">
              <w:rPr>
                <w:sz w:val="22"/>
                <w:lang w:val="cs-CZ"/>
              </w:rPr>
              <w:t>Pedagogický pracovník</w:t>
            </w:r>
          </w:p>
        </w:tc>
      </w:tr>
      <w:tr w:rsidR="009E1667" w:rsidRPr="004537F2" w14:paraId="29F41847" w14:textId="36BEF7BF" w:rsidTr="009E1667">
        <w:trPr>
          <w:jc w:val="center"/>
        </w:trPr>
        <w:tc>
          <w:tcPr>
            <w:tcW w:w="3397" w:type="dxa"/>
            <w:tcBorders>
              <w:top w:val="single" w:sz="4" w:space="0" w:color="auto"/>
              <w:left w:val="single" w:sz="4" w:space="0" w:color="auto"/>
              <w:bottom w:val="single" w:sz="4" w:space="0" w:color="auto"/>
              <w:right w:val="single" w:sz="4" w:space="0" w:color="auto"/>
            </w:tcBorders>
            <w:vAlign w:val="center"/>
          </w:tcPr>
          <w:p w14:paraId="5391AB95" w14:textId="0A927F88" w:rsidR="009E1667" w:rsidRPr="004C2BF9" w:rsidRDefault="004C2BF9" w:rsidP="009E1667">
            <w:pPr>
              <w:pStyle w:val="Odstavec"/>
              <w:rPr>
                <w:sz w:val="22"/>
                <w:shd w:val="clear" w:color="auto" w:fill="FFFFFF"/>
                <w:lang w:val="cs-CZ"/>
              </w:rPr>
            </w:pPr>
            <w:r w:rsidRPr="004C2BF9">
              <w:rPr>
                <w:sz w:val="22"/>
                <w:lang w:val="cs-CZ"/>
              </w:rPr>
              <w:t>Milada Minaříková</w:t>
            </w:r>
          </w:p>
        </w:tc>
        <w:tc>
          <w:tcPr>
            <w:tcW w:w="3260" w:type="dxa"/>
            <w:tcBorders>
              <w:top w:val="single" w:sz="4" w:space="0" w:color="auto"/>
              <w:left w:val="single" w:sz="4" w:space="0" w:color="auto"/>
              <w:bottom w:val="single" w:sz="4" w:space="0" w:color="auto"/>
              <w:right w:val="single" w:sz="4" w:space="0" w:color="auto"/>
            </w:tcBorders>
          </w:tcPr>
          <w:p w14:paraId="6BF826C4" w14:textId="33C9D1C0" w:rsidR="009E1667" w:rsidRPr="004C2BF9" w:rsidRDefault="004C2BF9" w:rsidP="009E1667">
            <w:pPr>
              <w:pStyle w:val="Odstavec"/>
              <w:rPr>
                <w:sz w:val="22"/>
                <w:lang w:val="cs-CZ"/>
              </w:rPr>
            </w:pPr>
            <w:r w:rsidRPr="004C2BF9">
              <w:rPr>
                <w:sz w:val="22"/>
                <w:lang w:val="cs-CZ"/>
              </w:rPr>
              <w:t>Mateřská škola Cibuláček, Dubí</w:t>
            </w:r>
          </w:p>
        </w:tc>
        <w:tc>
          <w:tcPr>
            <w:tcW w:w="3403" w:type="dxa"/>
            <w:tcBorders>
              <w:top w:val="single" w:sz="4" w:space="0" w:color="auto"/>
              <w:left w:val="single" w:sz="4" w:space="0" w:color="auto"/>
              <w:bottom w:val="single" w:sz="4" w:space="0" w:color="auto"/>
              <w:right w:val="single" w:sz="4" w:space="0" w:color="auto"/>
            </w:tcBorders>
          </w:tcPr>
          <w:p w14:paraId="1B6CFB93" w14:textId="42CDBBE7" w:rsidR="009E1667" w:rsidRPr="004C2BF9" w:rsidRDefault="009E1667" w:rsidP="009E1667">
            <w:pPr>
              <w:pStyle w:val="Odstavec"/>
              <w:rPr>
                <w:sz w:val="22"/>
              </w:rPr>
            </w:pPr>
            <w:r w:rsidRPr="004C2BF9">
              <w:rPr>
                <w:sz w:val="22"/>
                <w:lang w:val="cs-CZ"/>
              </w:rPr>
              <w:t>Pedagogický pracovník</w:t>
            </w:r>
          </w:p>
        </w:tc>
      </w:tr>
      <w:tr w:rsidR="009E1667" w:rsidRPr="004537F2" w14:paraId="76114AD2" w14:textId="616D51FE" w:rsidTr="009E1667">
        <w:trPr>
          <w:jc w:val="center"/>
        </w:trPr>
        <w:tc>
          <w:tcPr>
            <w:tcW w:w="3397" w:type="dxa"/>
            <w:tcBorders>
              <w:top w:val="single" w:sz="4" w:space="0" w:color="auto"/>
              <w:left w:val="single" w:sz="4" w:space="0" w:color="auto"/>
              <w:bottom w:val="single" w:sz="4" w:space="0" w:color="auto"/>
              <w:right w:val="single" w:sz="4" w:space="0" w:color="auto"/>
            </w:tcBorders>
            <w:vAlign w:val="center"/>
          </w:tcPr>
          <w:p w14:paraId="14542500" w14:textId="09506A1E" w:rsidR="009E1667" w:rsidRPr="004C2BF9" w:rsidRDefault="004C2BF9" w:rsidP="009E1667">
            <w:pPr>
              <w:pStyle w:val="Odstavec"/>
              <w:rPr>
                <w:sz w:val="22"/>
                <w:shd w:val="clear" w:color="auto" w:fill="FFFFFF"/>
                <w:lang w:val="cs-CZ"/>
              </w:rPr>
            </w:pPr>
            <w:r w:rsidRPr="004C2BF9">
              <w:rPr>
                <w:sz w:val="22"/>
                <w:shd w:val="clear" w:color="auto" w:fill="FFFFFF"/>
                <w:lang w:val="cs-CZ"/>
              </w:rPr>
              <w:t>Zdeňka Hamalová</w:t>
            </w:r>
          </w:p>
        </w:tc>
        <w:tc>
          <w:tcPr>
            <w:tcW w:w="3260" w:type="dxa"/>
            <w:tcBorders>
              <w:top w:val="single" w:sz="4" w:space="0" w:color="auto"/>
              <w:left w:val="single" w:sz="4" w:space="0" w:color="auto"/>
              <w:bottom w:val="single" w:sz="4" w:space="0" w:color="auto"/>
              <w:right w:val="single" w:sz="4" w:space="0" w:color="auto"/>
            </w:tcBorders>
          </w:tcPr>
          <w:p w14:paraId="04596F59" w14:textId="6BF7F0ED" w:rsidR="009E1667" w:rsidRPr="004C2BF9" w:rsidRDefault="004C2BF9" w:rsidP="009E1667">
            <w:pPr>
              <w:pStyle w:val="Odstavec"/>
              <w:rPr>
                <w:sz w:val="22"/>
                <w:lang w:val="cs-CZ"/>
              </w:rPr>
            </w:pPr>
            <w:r w:rsidRPr="004C2BF9">
              <w:rPr>
                <w:sz w:val="22"/>
                <w:lang w:val="cs-CZ"/>
              </w:rPr>
              <w:t>Mateřská škola U Křemílka, Dubí</w:t>
            </w:r>
          </w:p>
        </w:tc>
        <w:tc>
          <w:tcPr>
            <w:tcW w:w="3403" w:type="dxa"/>
            <w:tcBorders>
              <w:top w:val="single" w:sz="4" w:space="0" w:color="auto"/>
              <w:left w:val="single" w:sz="4" w:space="0" w:color="auto"/>
              <w:bottom w:val="single" w:sz="4" w:space="0" w:color="auto"/>
              <w:right w:val="single" w:sz="4" w:space="0" w:color="auto"/>
            </w:tcBorders>
          </w:tcPr>
          <w:p w14:paraId="661F16AB" w14:textId="69AE6CE6" w:rsidR="009E1667" w:rsidRPr="004C2BF9" w:rsidRDefault="009E1667" w:rsidP="009E1667">
            <w:pPr>
              <w:pStyle w:val="Odstavec"/>
              <w:rPr>
                <w:sz w:val="22"/>
              </w:rPr>
            </w:pPr>
            <w:r w:rsidRPr="004C2BF9">
              <w:rPr>
                <w:sz w:val="22"/>
                <w:lang w:val="cs-CZ"/>
              </w:rPr>
              <w:t>Pedagogický pracovník</w:t>
            </w:r>
          </w:p>
        </w:tc>
      </w:tr>
    </w:tbl>
    <w:p w14:paraId="2B353BFE" w14:textId="77777777" w:rsidR="00A33208" w:rsidRPr="004537F2" w:rsidRDefault="00A33208" w:rsidP="00D13233"/>
    <w:p w14:paraId="0B7142D8" w14:textId="12180EDA" w:rsidR="00043250" w:rsidRPr="004537F2" w:rsidRDefault="00044697" w:rsidP="00044697">
      <w:pPr>
        <w:pStyle w:val="Nadpis2"/>
      </w:pPr>
      <w:bookmarkStart w:id="16" w:name="_Toc151823894"/>
      <w:r>
        <w:t xml:space="preserve">I_2.4 </w:t>
      </w:r>
      <w:r w:rsidR="00C02F8D" w:rsidRPr="004537F2">
        <w:t>Partnerství</w:t>
      </w:r>
      <w:bookmarkEnd w:id="16"/>
    </w:p>
    <w:p w14:paraId="4BF9C90C" w14:textId="75E82EB6" w:rsidR="00043250" w:rsidRPr="004537F2" w:rsidRDefault="00043250" w:rsidP="00043250">
      <w:pPr>
        <w:pStyle w:val="Odstavec"/>
        <w:rPr>
          <w:lang w:val="cs-CZ"/>
        </w:rPr>
      </w:pPr>
      <w:r w:rsidRPr="004537F2">
        <w:rPr>
          <w:lang w:val="cs-CZ"/>
        </w:rPr>
        <w:t>Partnerství je široká platforma spolupracujících subjektů. Složení partnerství</w:t>
      </w:r>
      <w:r w:rsidR="004654D5">
        <w:rPr>
          <w:lang w:val="cs-CZ"/>
        </w:rPr>
        <w:t xml:space="preserve"> </w:t>
      </w:r>
      <w:r w:rsidRPr="004537F2">
        <w:rPr>
          <w:lang w:val="cs-CZ"/>
        </w:rPr>
        <w:t xml:space="preserve">bylo předmětem dohody všech relevantních aktérů v území MAP. </w:t>
      </w:r>
    </w:p>
    <w:p w14:paraId="48A2B9A9" w14:textId="59DFED49" w:rsidR="00043250" w:rsidRPr="004537F2" w:rsidRDefault="00043250" w:rsidP="00324DB0">
      <w:pPr>
        <w:jc w:val="left"/>
      </w:pPr>
      <w:r w:rsidRPr="004537F2">
        <w:t>Organizace partnerství a spolupráce odráží členění podle tří základních skupin:</w:t>
      </w:r>
    </w:p>
    <w:p w14:paraId="25B95C3E" w14:textId="2D67FB0F" w:rsidR="00043250" w:rsidRPr="004537F2" w:rsidRDefault="00043250" w:rsidP="004654D5">
      <w:pPr>
        <w:pStyle w:val="Odstavec"/>
        <w:ind w:firstLine="284"/>
        <w:rPr>
          <w:lang w:val="cs-CZ"/>
        </w:rPr>
      </w:pPr>
      <w:r w:rsidRPr="004537F2">
        <w:rPr>
          <w:lang w:val="cs-CZ"/>
        </w:rPr>
        <w:t>•</w:t>
      </w:r>
      <w:r w:rsidRPr="004537F2">
        <w:rPr>
          <w:lang w:val="cs-CZ"/>
        </w:rPr>
        <w:tab/>
        <w:t>Zřizovatelé škol a dalších vzdělávacích zařízení</w:t>
      </w:r>
      <w:r w:rsidR="004654D5" w:rsidRPr="004654D5">
        <w:rPr>
          <w:lang w:val="cs-CZ"/>
        </w:rPr>
        <w:t>;</w:t>
      </w:r>
    </w:p>
    <w:p w14:paraId="531473D0" w14:textId="4EA8C54C" w:rsidR="00043250" w:rsidRPr="004537F2" w:rsidRDefault="00043250" w:rsidP="004654D5">
      <w:pPr>
        <w:pStyle w:val="Odstavec"/>
        <w:ind w:firstLine="284"/>
        <w:rPr>
          <w:lang w:val="cs-CZ"/>
        </w:rPr>
      </w:pPr>
      <w:r w:rsidRPr="004537F2">
        <w:rPr>
          <w:lang w:val="cs-CZ"/>
        </w:rPr>
        <w:t>•</w:t>
      </w:r>
      <w:r w:rsidRPr="004537F2">
        <w:rPr>
          <w:lang w:val="cs-CZ"/>
        </w:rPr>
        <w:tab/>
        <w:t>Školy a poskytovatelé vzdělávání</w:t>
      </w:r>
      <w:r w:rsidR="004654D5" w:rsidRPr="004654D5">
        <w:rPr>
          <w:lang w:val="cs-CZ"/>
        </w:rPr>
        <w:t>;</w:t>
      </w:r>
    </w:p>
    <w:p w14:paraId="45E37E71" w14:textId="77777777" w:rsidR="00044697" w:rsidRDefault="00043250" w:rsidP="00044697">
      <w:pPr>
        <w:ind w:firstLine="284"/>
      </w:pPr>
      <w:r w:rsidRPr="004537F2">
        <w:t>•</w:t>
      </w:r>
      <w:r w:rsidRPr="004537F2">
        <w:rPr>
          <w:rStyle w:val="OdstavecChar"/>
          <w:lang w:val="cs-CZ"/>
        </w:rPr>
        <w:tab/>
        <w:t>Uživatelé vzdělávání</w:t>
      </w:r>
      <w:r w:rsidR="004654D5">
        <w:t>.</w:t>
      </w:r>
    </w:p>
    <w:p w14:paraId="34B0E562" w14:textId="77777777" w:rsidR="00044697" w:rsidRDefault="00044697" w:rsidP="00044697"/>
    <w:p w14:paraId="616C7718" w14:textId="57D38E1A" w:rsidR="00C02F8D" w:rsidRPr="004537F2" w:rsidRDefault="00C02F8D" w:rsidP="00C24397">
      <w:pPr>
        <w:pStyle w:val="Nadpis2"/>
      </w:pPr>
      <w:bookmarkStart w:id="17" w:name="_Toc151823895"/>
      <w:r w:rsidRPr="004537F2">
        <w:t>I_</w:t>
      </w:r>
      <w:r w:rsidR="00C24397">
        <w:t xml:space="preserve">2.5 </w:t>
      </w:r>
      <w:r w:rsidRPr="004537F2">
        <w:t>Popis zapojení veřejnosti</w:t>
      </w:r>
      <w:bookmarkEnd w:id="17"/>
    </w:p>
    <w:p w14:paraId="5088F4A7" w14:textId="21960C52" w:rsidR="00043250" w:rsidRPr="004537F2" w:rsidRDefault="00043250" w:rsidP="00043250">
      <w:pPr>
        <w:pStyle w:val="Odstavec"/>
        <w:rPr>
          <w:lang w:val="cs-CZ"/>
        </w:rPr>
      </w:pPr>
      <w:r w:rsidRPr="004537F2">
        <w:rPr>
          <w:lang w:val="cs-CZ"/>
        </w:rPr>
        <w:t>Povědomí o projektu MAP</w:t>
      </w:r>
      <w:r w:rsidR="00196FA8">
        <w:rPr>
          <w:lang w:val="cs-CZ"/>
        </w:rPr>
        <w:t xml:space="preserve"> III </w:t>
      </w:r>
      <w:r w:rsidRPr="004537F2">
        <w:rPr>
          <w:lang w:val="cs-CZ"/>
        </w:rPr>
        <w:t xml:space="preserve">je šířeno </w:t>
      </w:r>
      <w:r w:rsidR="004320E9">
        <w:rPr>
          <w:lang w:val="cs-CZ"/>
        </w:rPr>
        <w:t>e-</w:t>
      </w:r>
      <w:r w:rsidRPr="004537F2">
        <w:rPr>
          <w:lang w:val="cs-CZ"/>
        </w:rPr>
        <w:t>mailovou korespondencí, telefonickým kontaktem, pořádáním společných či individuálních setkání, v rámci setkávání pra</w:t>
      </w:r>
      <w:r w:rsidR="00196FA8">
        <w:rPr>
          <w:lang w:val="cs-CZ"/>
        </w:rPr>
        <w:t>covních skupin aj</w:t>
      </w:r>
      <w:r w:rsidRPr="004537F2">
        <w:rPr>
          <w:lang w:val="cs-CZ"/>
        </w:rPr>
        <w:t>. Všichni relevantní aktéři ve vzdělávání jsou informováni o projektu MAP</w:t>
      </w:r>
      <w:r w:rsidR="004320E9">
        <w:rPr>
          <w:lang w:val="cs-CZ"/>
        </w:rPr>
        <w:t xml:space="preserve"> II</w:t>
      </w:r>
      <w:r w:rsidR="00196FA8">
        <w:rPr>
          <w:lang w:val="cs-CZ"/>
        </w:rPr>
        <w:t>I</w:t>
      </w:r>
      <w:r w:rsidR="004320E9">
        <w:rPr>
          <w:lang w:val="cs-CZ"/>
        </w:rPr>
        <w:t xml:space="preserve"> </w:t>
      </w:r>
      <w:r w:rsidRPr="004537F2">
        <w:rPr>
          <w:lang w:val="cs-CZ"/>
        </w:rPr>
        <w:t>zasíláním pracovních materiálů, ke kterým mohou ve stanovené lhůtě vyjádřit své stanovisko a připomínky. Je zajištěna efektivní komunikace na všech úrovních realizace projektu (směrem k poskytovateli podpory, vedení organizace příjemce, partnerům projektu a jednotlivým pracovníkům projektu). Osobní jednání probíhají na různých úrovních napříč všech dotčených skupin, jedná se</w:t>
      </w:r>
      <w:r w:rsidR="004320E9">
        <w:rPr>
          <w:lang w:val="cs-CZ"/>
        </w:rPr>
        <w:t xml:space="preserve"> o </w:t>
      </w:r>
      <w:r w:rsidRPr="004537F2">
        <w:rPr>
          <w:lang w:val="cs-CZ"/>
        </w:rPr>
        <w:t xml:space="preserve">nejlepší formu jednání. Diskuzní platformy jsou odborně zajištěny. Každá z </w:t>
      </w:r>
      <w:r w:rsidRPr="004537F2">
        <w:rPr>
          <w:lang w:val="cs-CZ"/>
        </w:rPr>
        <w:lastRenderedPageBreak/>
        <w:t>dílčích platforem je tvořena aktivními aktéry</w:t>
      </w:r>
      <w:r w:rsidR="004320E9">
        <w:rPr>
          <w:lang w:val="cs-CZ"/>
        </w:rPr>
        <w:t xml:space="preserve"> </w:t>
      </w:r>
      <w:r w:rsidRPr="004537F2">
        <w:rPr>
          <w:lang w:val="cs-CZ"/>
        </w:rPr>
        <w:t>nebo</w:t>
      </w:r>
      <w:r w:rsidR="004320E9">
        <w:rPr>
          <w:lang w:val="cs-CZ"/>
        </w:rPr>
        <w:t xml:space="preserve"> jejich zástupci </w:t>
      </w:r>
      <w:r w:rsidRPr="004537F2">
        <w:rPr>
          <w:lang w:val="cs-CZ"/>
        </w:rPr>
        <w:t xml:space="preserve">se společným tématem vzdělávání v zájmovém území. </w:t>
      </w:r>
    </w:p>
    <w:p w14:paraId="311E8D80" w14:textId="044D1BC7" w:rsidR="00043250" w:rsidRPr="004537F2" w:rsidRDefault="00043250" w:rsidP="00043250">
      <w:pPr>
        <w:pStyle w:val="Odstavec"/>
        <w:rPr>
          <w:lang w:val="cs-CZ"/>
        </w:rPr>
      </w:pPr>
      <w:r w:rsidRPr="004537F2">
        <w:rPr>
          <w:lang w:val="cs-CZ"/>
        </w:rPr>
        <w:t>Veškeré aktuální informace o projektu jsou průběžně zveřejňovány na webových stránkách projektu</w:t>
      </w:r>
      <w:r w:rsidR="00D02F09">
        <w:rPr>
          <w:lang w:val="cs-CZ"/>
        </w:rPr>
        <w:t xml:space="preserve"> </w:t>
      </w:r>
      <w:r w:rsidR="00D02F09" w:rsidRPr="004537F2">
        <w:rPr>
          <w:lang w:val="cs-CZ"/>
        </w:rPr>
        <w:t>www.mapteplicko.cz</w:t>
      </w:r>
      <w:r w:rsidRPr="004537F2">
        <w:rPr>
          <w:lang w:val="cs-CZ"/>
        </w:rPr>
        <w:t>,</w:t>
      </w:r>
      <w:r w:rsidR="00D02F09">
        <w:rPr>
          <w:lang w:val="cs-CZ"/>
        </w:rPr>
        <w:t xml:space="preserve"> </w:t>
      </w:r>
      <w:r w:rsidR="0033550F">
        <w:rPr>
          <w:lang w:val="cs-CZ"/>
        </w:rPr>
        <w:t>Facebooku MAP Teplicko II</w:t>
      </w:r>
      <w:r w:rsidR="00196FA8">
        <w:rPr>
          <w:lang w:val="cs-CZ"/>
        </w:rPr>
        <w:t xml:space="preserve">I </w:t>
      </w:r>
      <w:r w:rsidR="0033550F">
        <w:rPr>
          <w:lang w:val="cs-CZ"/>
        </w:rPr>
        <w:t xml:space="preserve">a </w:t>
      </w:r>
      <w:r w:rsidR="00D02F09">
        <w:rPr>
          <w:lang w:val="cs-CZ"/>
        </w:rPr>
        <w:t xml:space="preserve">dále na webových stránkách </w:t>
      </w:r>
      <w:r w:rsidRPr="004537F2">
        <w:rPr>
          <w:lang w:val="cs-CZ"/>
        </w:rPr>
        <w:t>realizátora i partnerů</w:t>
      </w:r>
      <w:r w:rsidR="004320E9">
        <w:rPr>
          <w:lang w:val="cs-CZ"/>
        </w:rPr>
        <w:t>.</w:t>
      </w:r>
    </w:p>
    <w:p w14:paraId="1921C77C" w14:textId="1A8F31CC" w:rsidR="00C02F8D" w:rsidRPr="004537F2" w:rsidRDefault="00C02F8D" w:rsidP="00C02F8D">
      <w:pPr>
        <w:pStyle w:val="Nadpis1"/>
        <w:rPr>
          <w:sz w:val="50"/>
          <w:szCs w:val="50"/>
        </w:rPr>
      </w:pPr>
      <w:bookmarkStart w:id="18" w:name="_Toc151823896"/>
      <w:r w:rsidRPr="004537F2">
        <w:t>I_</w:t>
      </w:r>
      <w:r w:rsidR="006120F2">
        <w:t>3</w:t>
      </w:r>
      <w:r w:rsidRPr="004537F2">
        <w:t xml:space="preserve"> Základní legislativa</w:t>
      </w:r>
      <w:bookmarkEnd w:id="18"/>
    </w:p>
    <w:p w14:paraId="03FDAE94" w14:textId="64711E37" w:rsidR="00F3474F" w:rsidRPr="00F3474F" w:rsidRDefault="00F3474F" w:rsidP="00F3474F">
      <w:pPr>
        <w:pStyle w:val="Odstavec"/>
        <w:numPr>
          <w:ilvl w:val="0"/>
          <w:numId w:val="79"/>
        </w:numPr>
      </w:pPr>
      <w:r w:rsidRPr="00F3474F">
        <w:t>Zákon č. 561/2004 Sb., o předškolním, základním, středním, vyšším odborném a jiném vzdělávání (školský zákon) ve znění pozdějších předpisů</w:t>
      </w:r>
      <w:r w:rsidR="00C24D2F">
        <w:rPr>
          <w:lang w:val="cs-CZ"/>
        </w:rPr>
        <w:t xml:space="preserve">, který </w:t>
      </w:r>
      <w:r w:rsidRPr="00F3474F">
        <w:t>vymezuje kompetence a úkoly jednotlivých orgánů ve školství, a to jak orgánů samosprávy, tak i orgánů vykonávajících státní správu;</w:t>
      </w:r>
    </w:p>
    <w:p w14:paraId="361F1811" w14:textId="7C80953F" w:rsidR="00F3474F" w:rsidRPr="00F3474F" w:rsidRDefault="00F3474F" w:rsidP="00F3474F">
      <w:pPr>
        <w:pStyle w:val="Odstavec"/>
        <w:numPr>
          <w:ilvl w:val="0"/>
          <w:numId w:val="79"/>
        </w:numPr>
      </w:pPr>
      <w:r w:rsidRPr="00F3474F">
        <w:t>Zákon č. 562/2004 Sb.</w:t>
      </w:r>
      <w:r w:rsidR="00C24D2F">
        <w:rPr>
          <w:lang w:val="cs-CZ"/>
        </w:rPr>
        <w:t xml:space="preserve"> </w:t>
      </w:r>
      <w:r w:rsidR="00C24D2F" w:rsidRPr="00F3474F">
        <w:t>ve znění pozdějších předpisů</w:t>
      </w:r>
      <w:r w:rsidRPr="00F3474F">
        <w:t>, kterým se mění některé zákony v souvislosti s přijetím školského zákona;</w:t>
      </w:r>
    </w:p>
    <w:p w14:paraId="61EB15C5" w14:textId="04A75F07" w:rsidR="00F3474F" w:rsidRPr="00F3474F" w:rsidRDefault="00F3474F" w:rsidP="00F3474F">
      <w:pPr>
        <w:pStyle w:val="Odstavec"/>
        <w:numPr>
          <w:ilvl w:val="0"/>
          <w:numId w:val="79"/>
        </w:numPr>
      </w:pPr>
      <w:r w:rsidRPr="00F3474F">
        <w:t>Zákon č. 563/2004 Sb., o pedagogických pracovnících a o změně některých zákonů, ve znění pozdějších předpisů,</w:t>
      </w:r>
      <w:r w:rsidR="00C24D2F">
        <w:rPr>
          <w:lang w:val="cs-CZ"/>
        </w:rPr>
        <w:t xml:space="preserve"> který </w:t>
      </w:r>
      <w:r w:rsidRPr="00F3474F">
        <w:t>upravuje předpoklady pro výkon činnosti pedagogických pracovníků, jejich pracovní dobu, další vzdělávání a kariérní systém. Vztahuje se na pedagogické pracovníky škol a školských zařízení, které jsou zapsány do rejstříku škol a školských zařízení</w:t>
      </w:r>
      <w:r w:rsidR="00C24D2F">
        <w:rPr>
          <w:lang w:val="cs-CZ"/>
        </w:rPr>
        <w:t xml:space="preserve">, </w:t>
      </w:r>
      <w:r w:rsidRPr="00F3474F">
        <w:t>a na pedagogické pracovníky v zařízeních sociálních služeb;</w:t>
      </w:r>
    </w:p>
    <w:p w14:paraId="12AF1F5B" w14:textId="6743615E" w:rsidR="00F3474F" w:rsidRPr="00F3474F" w:rsidRDefault="00F3474F" w:rsidP="00F3474F">
      <w:pPr>
        <w:pStyle w:val="Odstavec"/>
        <w:numPr>
          <w:ilvl w:val="0"/>
          <w:numId w:val="79"/>
        </w:numPr>
      </w:pPr>
      <w:r w:rsidRPr="00F3474F">
        <w:t xml:space="preserve">Vyhlášky ke školskému zákonu; </w:t>
      </w:r>
    </w:p>
    <w:p w14:paraId="6352920A" w14:textId="1EFB3EF9" w:rsidR="00F3474F" w:rsidRPr="00F3474F" w:rsidRDefault="00F3474F" w:rsidP="00F3474F">
      <w:pPr>
        <w:pStyle w:val="Odstavec"/>
        <w:numPr>
          <w:ilvl w:val="0"/>
          <w:numId w:val="79"/>
        </w:numPr>
      </w:pPr>
      <w:r w:rsidRPr="00F3474F">
        <w:t xml:space="preserve">Ostatní vyhlášky; </w:t>
      </w:r>
    </w:p>
    <w:p w14:paraId="71B97B5F" w14:textId="27AB988C" w:rsidR="00F3474F" w:rsidRPr="00F3474F" w:rsidRDefault="00F3474F" w:rsidP="00F3474F">
      <w:pPr>
        <w:pStyle w:val="Odstavec"/>
        <w:numPr>
          <w:ilvl w:val="0"/>
          <w:numId w:val="79"/>
        </w:numPr>
      </w:pPr>
      <w:r w:rsidRPr="00F3474F">
        <w:t xml:space="preserve">Vyhlášky k zákonu o pedagogických pracovnících; </w:t>
      </w:r>
    </w:p>
    <w:p w14:paraId="73BEE15F" w14:textId="7101F65E" w:rsidR="00F3474F" w:rsidRPr="00F3474F" w:rsidRDefault="00F3474F" w:rsidP="00F3474F">
      <w:pPr>
        <w:pStyle w:val="Odstavec"/>
        <w:numPr>
          <w:ilvl w:val="0"/>
          <w:numId w:val="79"/>
        </w:numPr>
      </w:pPr>
      <w:r w:rsidRPr="00F3474F">
        <w:t>Zákon č. 250/2000 Sb., o rozpočtových pravidlech územních rozpočtů, ve znění pozdějších předpisů</w:t>
      </w:r>
      <w:r w:rsidR="00533C7A">
        <w:rPr>
          <w:lang w:val="cs-CZ"/>
        </w:rPr>
        <w:t xml:space="preserve">, kterýž </w:t>
      </w:r>
      <w:r w:rsidRPr="00F3474F">
        <w:t>upravuje tvorbu, postavení, obsah a funkce rozpočtů územních samosprávných celků, jimiž jsou obce a kraje</w:t>
      </w:r>
      <w:r w:rsidR="00533C7A">
        <w:rPr>
          <w:lang w:val="cs-CZ"/>
        </w:rPr>
        <w:t xml:space="preserve">, </w:t>
      </w:r>
      <w:r w:rsidRPr="00F3474F">
        <w:t>stano</w:t>
      </w:r>
      <w:r w:rsidR="00533C7A">
        <w:rPr>
          <w:lang w:val="cs-CZ"/>
        </w:rPr>
        <w:t xml:space="preserve">vuje </w:t>
      </w:r>
      <w:r w:rsidRPr="00F3474F">
        <w:t>pravidla hospodaření s finančními prostředky územních samosprávných celků</w:t>
      </w:r>
      <w:r w:rsidR="00533C7A">
        <w:rPr>
          <w:lang w:val="cs-CZ"/>
        </w:rPr>
        <w:t xml:space="preserve"> a u</w:t>
      </w:r>
      <w:r w:rsidRPr="00F3474F">
        <w:t>pravuje také zřizování nebo zakládání právnických osob územních samosprávných celků. Ustanoveními tohoto zákona se řídí také hospodaření dobrovolných svazků obcí, pokud tento zákon nestanoví jinak, a zřizování příspěvkových organizací v oblasti školství svazkem obcí;</w:t>
      </w:r>
    </w:p>
    <w:p w14:paraId="7CD8EF12" w14:textId="3F389753" w:rsidR="00F3474F" w:rsidRPr="00F3474F" w:rsidRDefault="00F3474F" w:rsidP="00F3474F">
      <w:pPr>
        <w:pStyle w:val="Odstavec"/>
        <w:numPr>
          <w:ilvl w:val="0"/>
          <w:numId w:val="79"/>
        </w:numPr>
      </w:pPr>
      <w:r w:rsidRPr="00F3474F">
        <w:t xml:space="preserve">Zákon č. 320/2001 Sb., o finanční kontrole ve veřejné správě a o změně některých zákonů (zákon o finanční kontrole), </w:t>
      </w:r>
      <w:r w:rsidR="00533C7A">
        <w:rPr>
          <w:lang w:val="cs-CZ"/>
        </w:rPr>
        <w:t xml:space="preserve">který </w:t>
      </w:r>
      <w:r w:rsidRPr="00F3474F">
        <w:t>vymezuje uspořádání a rozsah finanční kontroly vykonávané mezi orgány veřejné správy, mezi orgány veřejné správy a žadateli nebo příjemci veřejné finanční podpory a uvnitř orgánů veřejné správy</w:t>
      </w:r>
      <w:r w:rsidR="00533C7A">
        <w:rPr>
          <w:lang w:val="cs-CZ"/>
        </w:rPr>
        <w:t xml:space="preserve">, </w:t>
      </w:r>
      <w:r w:rsidR="00533C7A">
        <w:rPr>
          <w:lang w:val="cs-CZ"/>
        </w:rPr>
        <w:lastRenderedPageBreak/>
        <w:t xml:space="preserve">stanovuje </w:t>
      </w:r>
      <w:r w:rsidRPr="00F3474F">
        <w:t>předmět, hlavní cíle a zásady finanční kontroly vykonávané podle tohoto zákona a podle zvláštních právních předpisů, pokud tak tyto předpisy stanoví;</w:t>
      </w:r>
    </w:p>
    <w:p w14:paraId="29588598" w14:textId="58CEBE86" w:rsidR="00F3474F" w:rsidRPr="00F3474F" w:rsidRDefault="00F3474F" w:rsidP="00F3474F">
      <w:pPr>
        <w:pStyle w:val="Odstavec"/>
        <w:numPr>
          <w:ilvl w:val="0"/>
          <w:numId w:val="79"/>
        </w:numPr>
      </w:pPr>
      <w:r w:rsidRPr="00F3474F">
        <w:t xml:space="preserve">Zákon č. 552/1991 Sb., o státní kontrole, v platném znění, </w:t>
      </w:r>
      <w:r w:rsidR="00533C7A">
        <w:rPr>
          <w:lang w:val="cs-CZ"/>
        </w:rPr>
        <w:t xml:space="preserve">který </w:t>
      </w:r>
      <w:r w:rsidRPr="00F3474F">
        <w:t>upravuje výkon státní kontroly v České republice;</w:t>
      </w:r>
    </w:p>
    <w:p w14:paraId="4409DC07" w14:textId="7252B26F" w:rsidR="00F3474F" w:rsidRPr="00F3474F" w:rsidRDefault="00F3474F" w:rsidP="00F3474F">
      <w:pPr>
        <w:pStyle w:val="Odstavec"/>
        <w:numPr>
          <w:ilvl w:val="0"/>
          <w:numId w:val="79"/>
        </w:numPr>
      </w:pPr>
      <w:r w:rsidRPr="00F3474F">
        <w:t xml:space="preserve">Zákon č. 563/1991 Sb., o účetnictví, ve znění pozdějších předpisů, </w:t>
      </w:r>
      <w:r w:rsidR="00533C7A">
        <w:rPr>
          <w:lang w:val="cs-CZ"/>
        </w:rPr>
        <w:t xml:space="preserve">který </w:t>
      </w:r>
      <w:r w:rsidRPr="00F3474F">
        <w:t>stano</w:t>
      </w:r>
      <w:r w:rsidR="00533C7A">
        <w:rPr>
          <w:lang w:val="cs-CZ"/>
        </w:rPr>
        <w:t xml:space="preserve">vuje </w:t>
      </w:r>
      <w:r w:rsidRPr="00F3474F">
        <w:t>v souladu s právem Evropské unie rozsah a způsob vedení účetnictví, požadavky na jeho průkaznost a podmínky předávání účetních záznamů pro potřeby státu;</w:t>
      </w:r>
      <w:r w:rsidR="00533C7A">
        <w:rPr>
          <w:lang w:val="cs-CZ"/>
        </w:rPr>
        <w:t xml:space="preserve">   </w:t>
      </w:r>
    </w:p>
    <w:p w14:paraId="494AE125" w14:textId="0F74EBD2" w:rsidR="00F3474F" w:rsidRPr="00F3474F" w:rsidRDefault="00F3474F" w:rsidP="00F3474F">
      <w:pPr>
        <w:pStyle w:val="Odstavec"/>
        <w:numPr>
          <w:ilvl w:val="0"/>
          <w:numId w:val="79"/>
        </w:numPr>
      </w:pPr>
      <w:r w:rsidRPr="00F3474F">
        <w:t xml:space="preserve">Zákon č. 128/2000 Sb., o obcích (obecní zřízení), ve znění pozdějších předpisů; </w:t>
      </w:r>
    </w:p>
    <w:p w14:paraId="58AC11CC" w14:textId="13878A2B" w:rsidR="00F3474F" w:rsidRPr="00F3474F" w:rsidRDefault="00F3474F" w:rsidP="00F3474F">
      <w:pPr>
        <w:pStyle w:val="Odstavec"/>
        <w:numPr>
          <w:ilvl w:val="0"/>
          <w:numId w:val="79"/>
        </w:numPr>
      </w:pPr>
      <w:r w:rsidRPr="00F3474F">
        <w:t xml:space="preserve">Zákon č. 129/2000 Sb., o krajích (krajské zařízení), ve znění pozdějších předpisů; </w:t>
      </w:r>
    </w:p>
    <w:p w14:paraId="5C339247" w14:textId="4BF887E5" w:rsidR="00F3474F" w:rsidRDefault="00F3474F" w:rsidP="00CB025D">
      <w:pPr>
        <w:pStyle w:val="Odstavec"/>
        <w:numPr>
          <w:ilvl w:val="0"/>
          <w:numId w:val="79"/>
        </w:numPr>
      </w:pPr>
      <w:r w:rsidRPr="00F3474F">
        <w:t>Zákon 243/2000 Sb., o rozpočtovém určení daní, ve znění pozdějších předpisů</w:t>
      </w:r>
      <w:r w:rsidR="00533C7A">
        <w:rPr>
          <w:lang w:val="cs-CZ"/>
        </w:rPr>
        <w:t xml:space="preserve">, který </w:t>
      </w:r>
      <w:r w:rsidRPr="00F3474F">
        <w:t>upravuje rozpočtové určení daně z přidané hodnoty, daní spotřebních, daní z příjmů, daně</w:t>
      </w:r>
      <w:r w:rsidR="00CB025D">
        <w:t xml:space="preserve"> z nemovitostí a daně silniční</w:t>
      </w:r>
      <w:r w:rsidR="00CB025D" w:rsidRPr="00F3474F">
        <w:t>;</w:t>
      </w:r>
    </w:p>
    <w:p w14:paraId="18823F8D" w14:textId="34506D02" w:rsidR="00CB025D" w:rsidRPr="00F3474F" w:rsidRDefault="00CB025D" w:rsidP="00CB025D">
      <w:pPr>
        <w:pStyle w:val="Odstavec"/>
        <w:numPr>
          <w:ilvl w:val="0"/>
          <w:numId w:val="79"/>
        </w:numPr>
      </w:pPr>
      <w:r>
        <w:rPr>
          <w:lang w:val="cs-CZ"/>
        </w:rPr>
        <w:t>A další.</w:t>
      </w:r>
    </w:p>
    <w:p w14:paraId="050BFA8E" w14:textId="77777777" w:rsidR="009E4868" w:rsidRPr="004537F2" w:rsidRDefault="009E4868" w:rsidP="004F7BD3">
      <w:pPr>
        <w:pStyle w:val="Nadpis1"/>
        <w:rPr>
          <w:sz w:val="50"/>
          <w:szCs w:val="50"/>
        </w:rPr>
      </w:pPr>
    </w:p>
    <w:p w14:paraId="57DBD6E0" w14:textId="176E2835" w:rsidR="00F702E8" w:rsidRPr="004537F2" w:rsidRDefault="00F702E8">
      <w:pPr>
        <w:jc w:val="left"/>
        <w:rPr>
          <w:rFonts w:asciiTheme="majorHAnsi" w:eastAsiaTheme="majorEastAsia" w:hAnsiTheme="majorHAnsi" w:cstheme="majorBidi"/>
          <w:b/>
          <w:bCs/>
          <w:color w:val="365F91" w:themeColor="accent1" w:themeShade="BF"/>
          <w:sz w:val="50"/>
          <w:szCs w:val="50"/>
        </w:rPr>
      </w:pPr>
      <w:r w:rsidRPr="004537F2">
        <w:rPr>
          <w:sz w:val="50"/>
          <w:szCs w:val="50"/>
        </w:rPr>
        <w:br w:type="page"/>
      </w:r>
    </w:p>
    <w:p w14:paraId="78093B90" w14:textId="5B9AFBC0" w:rsidR="009E4868" w:rsidRPr="004537F2" w:rsidRDefault="009E4868" w:rsidP="00372BEB">
      <w:pPr>
        <w:pStyle w:val="Nadpis1"/>
        <w:jc w:val="center"/>
        <w:rPr>
          <w:sz w:val="50"/>
          <w:szCs w:val="50"/>
        </w:rPr>
      </w:pPr>
    </w:p>
    <w:p w14:paraId="63B8E032" w14:textId="467DCA23" w:rsidR="00F702E8" w:rsidRPr="004537F2" w:rsidRDefault="00F702E8" w:rsidP="00F702E8"/>
    <w:p w14:paraId="62C070BD" w14:textId="1EAB85D0" w:rsidR="00F702E8" w:rsidRPr="004537F2" w:rsidRDefault="00F702E8" w:rsidP="00F702E8"/>
    <w:p w14:paraId="3539494A" w14:textId="75869046" w:rsidR="00F702E8" w:rsidRPr="004537F2" w:rsidRDefault="00F702E8" w:rsidP="00F702E8"/>
    <w:p w14:paraId="4659CFF4" w14:textId="35E559FB" w:rsidR="00F702E8" w:rsidRPr="004537F2" w:rsidRDefault="00F702E8" w:rsidP="00F702E8"/>
    <w:p w14:paraId="3AB9D28B" w14:textId="3314295C" w:rsidR="00F702E8" w:rsidRPr="004537F2" w:rsidRDefault="00F702E8" w:rsidP="00F702E8"/>
    <w:p w14:paraId="27837AC7" w14:textId="7FC3D87B" w:rsidR="00F702E8" w:rsidRPr="004537F2" w:rsidRDefault="00F702E8" w:rsidP="00F702E8"/>
    <w:p w14:paraId="1754F3DA" w14:textId="4AE2491D" w:rsidR="00F702E8" w:rsidRPr="004537F2" w:rsidRDefault="00F702E8" w:rsidP="00F702E8"/>
    <w:p w14:paraId="661BADDB" w14:textId="77777777" w:rsidR="00F702E8" w:rsidRPr="004537F2" w:rsidRDefault="00F702E8" w:rsidP="00F702E8"/>
    <w:p w14:paraId="5F2ACC99" w14:textId="661E4C85" w:rsidR="00372BEB" w:rsidRPr="004537F2" w:rsidRDefault="00372BEB" w:rsidP="00F702E8">
      <w:pPr>
        <w:pStyle w:val="Nadpis1"/>
        <w:jc w:val="center"/>
        <w:rPr>
          <w:sz w:val="50"/>
          <w:szCs w:val="50"/>
        </w:rPr>
      </w:pPr>
      <w:bookmarkStart w:id="19" w:name="_Toc151823897"/>
      <w:r w:rsidRPr="004537F2">
        <w:rPr>
          <w:sz w:val="50"/>
          <w:szCs w:val="50"/>
        </w:rPr>
        <w:t xml:space="preserve">ČÁST II </w:t>
      </w:r>
      <w:r w:rsidR="00E45B7A" w:rsidRPr="004537F2">
        <w:rPr>
          <w:sz w:val="50"/>
          <w:szCs w:val="50"/>
        </w:rPr>
        <w:t xml:space="preserve">– </w:t>
      </w:r>
      <w:r w:rsidRPr="004537F2">
        <w:rPr>
          <w:sz w:val="50"/>
          <w:szCs w:val="50"/>
        </w:rPr>
        <w:t>ANALYTICKÁ ČÁST</w:t>
      </w:r>
      <w:bookmarkEnd w:id="19"/>
    </w:p>
    <w:p w14:paraId="01C99FBC" w14:textId="77777777" w:rsidR="00372BEB" w:rsidRPr="004537F2" w:rsidRDefault="00372BEB">
      <w:pPr>
        <w:jc w:val="left"/>
        <w:rPr>
          <w:rFonts w:asciiTheme="majorHAnsi" w:eastAsiaTheme="majorEastAsia" w:hAnsiTheme="majorHAnsi" w:cstheme="majorBidi"/>
          <w:b/>
          <w:bCs/>
          <w:color w:val="365F91" w:themeColor="accent1" w:themeShade="BF"/>
          <w:sz w:val="28"/>
          <w:szCs w:val="28"/>
        </w:rPr>
      </w:pPr>
      <w:r w:rsidRPr="004537F2">
        <w:br w:type="page"/>
      </w:r>
    </w:p>
    <w:p w14:paraId="642970AA" w14:textId="77777777" w:rsidR="003624EA" w:rsidRPr="004537F2" w:rsidRDefault="003624EA" w:rsidP="003624EA">
      <w:pPr>
        <w:pStyle w:val="Nadpis1"/>
      </w:pPr>
      <w:bookmarkStart w:id="20" w:name="_Toc517352101"/>
      <w:bookmarkStart w:id="21" w:name="_Toc151823898"/>
      <w:bookmarkEnd w:id="1"/>
      <w:r w:rsidRPr="004537F2">
        <w:lastRenderedPageBreak/>
        <w:t>II_2 Základní informace o řešeném území</w:t>
      </w:r>
      <w:bookmarkEnd w:id="21"/>
    </w:p>
    <w:p w14:paraId="24D41D4D" w14:textId="77777777" w:rsidR="003624EA" w:rsidRPr="004537F2" w:rsidRDefault="003624EA" w:rsidP="003624EA">
      <w:pPr>
        <w:pStyle w:val="Nadpis2"/>
      </w:pPr>
      <w:bookmarkStart w:id="22" w:name="_Toc517352095"/>
      <w:bookmarkStart w:id="23" w:name="_Toc151823899"/>
      <w:r w:rsidRPr="004537F2">
        <w:t>II_1.1 Charakteristika území</w:t>
      </w:r>
      <w:bookmarkEnd w:id="22"/>
      <w:bookmarkEnd w:id="23"/>
    </w:p>
    <w:p w14:paraId="7874C9E4" w14:textId="77777777" w:rsidR="003624EA" w:rsidRPr="004537F2" w:rsidRDefault="003624EA" w:rsidP="003624EA">
      <w:pPr>
        <w:pStyle w:val="Odstavec"/>
        <w:rPr>
          <w:lang w:val="cs-CZ"/>
        </w:rPr>
      </w:pPr>
      <w:r w:rsidRPr="004537F2">
        <w:rPr>
          <w:lang w:val="cs-CZ"/>
        </w:rPr>
        <w:t>Správní obvod obce s rozšířenou působností (dále SO ORP) Teplice představuje jeden z 16 SO ORP Ústeckého kraje. Řešené území se rozprostírá ve středu severní hranice kraje v okrese Teplice. Hranice správního obvodu obce s rozšířenou působností Teplice tvoří na severu Krušné hory a na jihu České středohoří. Jeho rozloha činí více než 345 km</w:t>
      </w:r>
      <w:r w:rsidRPr="004537F2">
        <w:rPr>
          <w:vertAlign w:val="superscript"/>
          <w:lang w:val="cs-CZ"/>
        </w:rPr>
        <w:t>2</w:t>
      </w:r>
      <w:r w:rsidRPr="004537F2">
        <w:rPr>
          <w:lang w:val="cs-CZ"/>
        </w:rPr>
        <w:t>, což je 6,5 % rozlohy Ústeckého kraje. Z celkového počtu 26 obcí, zahrnutých do tohoto správního obvodu, je 7 měst (Dubí, Duchcov, Hrob, Košťany, Krupka, Osek a Teplice). Je druhým nejhustěji osídleným obvodem v Ústeckém kraji, hustota činí 308 obyvatel/km</w:t>
      </w:r>
      <w:r w:rsidRPr="004537F2">
        <w:rPr>
          <w:vertAlign w:val="superscript"/>
          <w:lang w:val="cs-CZ"/>
        </w:rPr>
        <w:t>2</w:t>
      </w:r>
      <w:r w:rsidRPr="004537F2">
        <w:rPr>
          <w:lang w:val="cs-CZ"/>
        </w:rPr>
        <w:t xml:space="preserve">, avšak téměř polovina obyvatel žije v sídelním městě.  </w:t>
      </w:r>
    </w:p>
    <w:p w14:paraId="33723580" w14:textId="77777777" w:rsidR="003624EA" w:rsidRPr="004537F2" w:rsidRDefault="003624EA" w:rsidP="003624EA"/>
    <w:p w14:paraId="3F7B4B23" w14:textId="1CBF8349" w:rsidR="003624EA" w:rsidRPr="004537F2" w:rsidRDefault="003624EA" w:rsidP="003624EA">
      <w:pPr>
        <w:pStyle w:val="Titulek"/>
        <w:keepNext/>
        <w:jc w:val="left"/>
        <w:rPr>
          <w:lang w:val="cs-CZ"/>
        </w:rPr>
      </w:pPr>
      <w:bookmarkStart w:id="24" w:name="_Toc57373963"/>
      <w:bookmarkStart w:id="25" w:name="_Toc57374380"/>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5</w:t>
      </w:r>
      <w:r w:rsidRPr="004537F2">
        <w:rPr>
          <w:noProof/>
          <w:lang w:val="cs-CZ"/>
        </w:rPr>
        <w:fldChar w:fldCharType="end"/>
      </w:r>
      <w:r w:rsidRPr="004537F2">
        <w:rPr>
          <w:lang w:val="cs-CZ"/>
        </w:rPr>
        <w:t>: Mapa území ORP Teplice</w:t>
      </w:r>
      <w:bookmarkEnd w:id="24"/>
      <w:bookmarkEnd w:id="25"/>
    </w:p>
    <w:p w14:paraId="77FE5D2C" w14:textId="77777777" w:rsidR="003624EA" w:rsidRPr="004537F2" w:rsidRDefault="003624EA" w:rsidP="003624EA">
      <w:pPr>
        <w:pStyle w:val="Bezmezer"/>
        <w:keepNext/>
        <w:jc w:val="center"/>
      </w:pPr>
      <w:r w:rsidRPr="004537F2">
        <w:rPr>
          <w:rFonts w:ascii="Arial Nova Light" w:hAnsi="Arial Nova Light"/>
          <w:noProof/>
          <w:lang w:eastAsia="cs-CZ"/>
        </w:rPr>
        <w:drawing>
          <wp:inline distT="0" distB="0" distL="0" distR="0" wp14:anchorId="3E598533" wp14:editId="0B57C3E8">
            <wp:extent cx="5715000" cy="4044346"/>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P4213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18839" cy="4047062"/>
                    </a:xfrm>
                    <a:prstGeom prst="rect">
                      <a:avLst/>
                    </a:prstGeom>
                  </pic:spPr>
                </pic:pic>
              </a:graphicData>
            </a:graphic>
          </wp:inline>
        </w:drawing>
      </w:r>
    </w:p>
    <w:p w14:paraId="74494A8E" w14:textId="77777777" w:rsidR="003624EA" w:rsidRPr="004537F2" w:rsidRDefault="003624EA" w:rsidP="003624EA">
      <w:pPr>
        <w:rPr>
          <w:rFonts w:ascii="Arial Nova Light" w:hAnsi="Arial Nova Light"/>
        </w:rPr>
      </w:pPr>
    </w:p>
    <w:p w14:paraId="3ABE273E" w14:textId="77777777" w:rsidR="003624EA" w:rsidRPr="004537F2" w:rsidRDefault="003624EA" w:rsidP="003624EA">
      <w:pPr>
        <w:jc w:val="center"/>
        <w:rPr>
          <w:rFonts w:cstheme="minorHAnsi"/>
          <w:bCs/>
          <w:sz w:val="20"/>
          <w:szCs w:val="20"/>
        </w:rPr>
      </w:pPr>
      <w:r w:rsidRPr="004537F2">
        <w:rPr>
          <w:rFonts w:cstheme="minorHAnsi"/>
          <w:bCs/>
          <w:sz w:val="20"/>
          <w:szCs w:val="20"/>
        </w:rPr>
        <w:t>Zdroj: ČSÚ</w:t>
      </w:r>
    </w:p>
    <w:p w14:paraId="2BF44087" w14:textId="77777777" w:rsidR="003624EA" w:rsidRPr="004537F2" w:rsidRDefault="003624EA" w:rsidP="003624EA">
      <w:pPr>
        <w:rPr>
          <w:rFonts w:ascii="Arial Nova Light" w:hAnsi="Arial Nova Light"/>
        </w:rPr>
      </w:pPr>
    </w:p>
    <w:p w14:paraId="545C4E10" w14:textId="77777777" w:rsidR="003624EA" w:rsidRPr="004537F2" w:rsidRDefault="003624EA" w:rsidP="003624EA">
      <w:pPr>
        <w:rPr>
          <w:rFonts w:ascii="Arial Nova Light" w:hAnsi="Arial Nova Light"/>
        </w:rPr>
      </w:pPr>
    </w:p>
    <w:p w14:paraId="742B9F8A" w14:textId="3BE70026" w:rsidR="003624EA" w:rsidRPr="004537F2" w:rsidRDefault="003624EA" w:rsidP="003624EA">
      <w:pPr>
        <w:pStyle w:val="Titulek"/>
        <w:keepNext/>
        <w:jc w:val="left"/>
        <w:rPr>
          <w:lang w:val="cs-CZ"/>
        </w:rPr>
      </w:pPr>
      <w:bookmarkStart w:id="26" w:name="_Toc57374381"/>
      <w:r w:rsidRPr="004537F2">
        <w:rPr>
          <w:lang w:val="cs-CZ"/>
        </w:rPr>
        <w:lastRenderedPageBreak/>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6</w:t>
      </w:r>
      <w:r w:rsidRPr="004537F2">
        <w:rPr>
          <w:noProof/>
          <w:lang w:val="cs-CZ"/>
        </w:rPr>
        <w:fldChar w:fldCharType="end"/>
      </w:r>
      <w:r w:rsidRPr="004537F2">
        <w:rPr>
          <w:lang w:val="cs-CZ"/>
        </w:rPr>
        <w:t>: Obecně geografická mapa SO ORP Teplice</w:t>
      </w:r>
      <w:bookmarkEnd w:id="26"/>
    </w:p>
    <w:p w14:paraId="48946845" w14:textId="77777777" w:rsidR="003624EA" w:rsidRPr="004537F2" w:rsidRDefault="003624EA" w:rsidP="003624EA">
      <w:pPr>
        <w:jc w:val="center"/>
        <w:rPr>
          <w:rFonts w:ascii="Arial Nova Light" w:hAnsi="Arial Nova Light"/>
        </w:rPr>
      </w:pPr>
      <w:r w:rsidRPr="004537F2">
        <w:rPr>
          <w:noProof/>
          <w:lang w:eastAsia="cs-CZ"/>
        </w:rPr>
        <w:drawing>
          <wp:inline distT="0" distB="0" distL="0" distR="0" wp14:anchorId="41034E9B" wp14:editId="36EB7A68">
            <wp:extent cx="5054600" cy="3511529"/>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51" t="10582" r="32650" b="6917"/>
                    <a:stretch/>
                  </pic:blipFill>
                  <pic:spPr bwMode="auto">
                    <a:xfrm>
                      <a:off x="0" y="0"/>
                      <a:ext cx="5054600" cy="3511529"/>
                    </a:xfrm>
                    <a:prstGeom prst="rect">
                      <a:avLst/>
                    </a:prstGeom>
                    <a:ln>
                      <a:noFill/>
                    </a:ln>
                    <a:extLst>
                      <a:ext uri="{53640926-AAD7-44D8-BBD7-CCE9431645EC}">
                        <a14:shadowObscured xmlns:a14="http://schemas.microsoft.com/office/drawing/2010/main"/>
                      </a:ext>
                    </a:extLst>
                  </pic:spPr>
                </pic:pic>
              </a:graphicData>
            </a:graphic>
          </wp:inline>
        </w:drawing>
      </w:r>
    </w:p>
    <w:p w14:paraId="0070F1B7" w14:textId="77777777" w:rsidR="003624EA" w:rsidRPr="004537F2" w:rsidRDefault="003624EA" w:rsidP="003624EA">
      <w:pPr>
        <w:jc w:val="center"/>
        <w:rPr>
          <w:rFonts w:cstheme="minorHAnsi"/>
          <w:bCs/>
          <w:sz w:val="20"/>
          <w:szCs w:val="20"/>
        </w:rPr>
      </w:pPr>
      <w:r w:rsidRPr="004537F2">
        <w:rPr>
          <w:rFonts w:cstheme="minorHAnsi"/>
          <w:bCs/>
          <w:sz w:val="20"/>
          <w:szCs w:val="20"/>
        </w:rPr>
        <w:t>Zdroj: ČSÚ</w:t>
      </w:r>
    </w:p>
    <w:p w14:paraId="07F5BA5F" w14:textId="77777777" w:rsidR="003624EA" w:rsidRPr="004537F2" w:rsidRDefault="003624EA" w:rsidP="003624EA">
      <w:pPr>
        <w:jc w:val="center"/>
        <w:rPr>
          <w:rFonts w:cstheme="minorHAnsi"/>
          <w:bCs/>
          <w:sz w:val="20"/>
          <w:szCs w:val="20"/>
        </w:rPr>
      </w:pPr>
    </w:p>
    <w:p w14:paraId="78FB8D86" w14:textId="77777777" w:rsidR="003624EA" w:rsidRPr="004537F2" w:rsidRDefault="003624EA" w:rsidP="003624EA">
      <w:pPr>
        <w:pStyle w:val="Odstavec"/>
        <w:rPr>
          <w:lang w:val="cs-CZ"/>
        </w:rPr>
      </w:pPr>
      <w:r w:rsidRPr="004537F2">
        <w:rPr>
          <w:lang w:val="cs-CZ"/>
        </w:rPr>
        <w:t xml:space="preserve">Z geomorfologického hlediska prochází danou oblastí České středohoří. Krajina je poseta velkým množstvím přírodních i umělých vodních nádrží. Hlavním tokem území je řeka Bílina. </w:t>
      </w:r>
    </w:p>
    <w:p w14:paraId="6571502A" w14:textId="77777777" w:rsidR="003624EA" w:rsidRPr="004537F2" w:rsidRDefault="003624EA" w:rsidP="003624EA">
      <w:pPr>
        <w:pStyle w:val="Odstavec"/>
        <w:rPr>
          <w:lang w:val="cs-CZ"/>
        </w:rPr>
      </w:pPr>
      <w:r w:rsidRPr="004537F2">
        <w:rPr>
          <w:lang w:val="cs-CZ"/>
        </w:rPr>
        <w:t xml:space="preserve">V současné době v rámci přechodu industriální společnosti na postindustriální dochází k výrazné polarizaci území a růstu regionálních disparit. Doprovodným jevem je zde vznikající sociální separace. Mění se rozložení ekonomických aktivit ale i prostoru. Na jedné straně vznikají nové periferie a sociálně vyloučené oblasti. </w:t>
      </w:r>
    </w:p>
    <w:p w14:paraId="471D54DE" w14:textId="77777777" w:rsidR="003624EA" w:rsidRPr="004537F2" w:rsidRDefault="003624EA" w:rsidP="003624EA">
      <w:pPr>
        <w:pStyle w:val="Odstavec"/>
        <w:rPr>
          <w:lang w:val="cs-CZ"/>
        </w:rPr>
      </w:pPr>
      <w:r w:rsidRPr="004537F2">
        <w:rPr>
          <w:lang w:val="cs-CZ"/>
        </w:rPr>
        <w:t>Na druhé straně vzniká v aglomeračních částech regionu neregulovaná zástavba v procesu suburbanizace v okolí města Teplice a větších obcí. Obyvatelé nových rodinných domů jsou individuálně mobilní, čímž je snížen význam lokálních škol.</w:t>
      </w:r>
    </w:p>
    <w:p w14:paraId="4B4D9AEB" w14:textId="77777777" w:rsidR="003624EA" w:rsidRPr="004537F2" w:rsidRDefault="003624EA" w:rsidP="003624EA">
      <w:pPr>
        <w:pStyle w:val="Odstavec"/>
        <w:rPr>
          <w:lang w:val="cs-CZ"/>
        </w:rPr>
      </w:pPr>
      <w:r w:rsidRPr="004537F2">
        <w:rPr>
          <w:lang w:val="cs-CZ"/>
        </w:rPr>
        <w:t>Území ORP Teplice z pohledu společných charakteristických znaků lze členit na urbanizovanou část a venkovské regiony. Městská část se vyznačuje významnou měrou vyvinutou infrastrukturou a kapacitními školami. Úpatí Krušných hor vytváří aglomeraci města Teplice, kde je hustota zalidnění nejvyšší. Hůře dostupné z pohledu množství a možností výběru škol jsou venkovské oblasti a oblasti hor – Krušných hor, jež se rozkládají na severu ORP Teplice, Českého středohoří na jihu.</w:t>
      </w:r>
      <w:bookmarkStart w:id="27" w:name="_Toc517352096"/>
    </w:p>
    <w:p w14:paraId="7B3D1424" w14:textId="77777777" w:rsidR="003624EA" w:rsidRPr="004537F2" w:rsidRDefault="003624EA" w:rsidP="003624EA">
      <w:pPr>
        <w:pStyle w:val="Odstavec"/>
        <w:rPr>
          <w:lang w:val="cs-CZ"/>
        </w:rPr>
      </w:pPr>
    </w:p>
    <w:p w14:paraId="713AA30F" w14:textId="77777777" w:rsidR="003624EA" w:rsidRPr="004537F2" w:rsidRDefault="003624EA" w:rsidP="003624EA">
      <w:pPr>
        <w:pStyle w:val="Nadpis2"/>
      </w:pPr>
      <w:bookmarkStart w:id="28" w:name="_Toc151823900"/>
      <w:r w:rsidRPr="004537F2">
        <w:lastRenderedPageBreak/>
        <w:t>II_1.2 Demografické ukazatele a vývoj</w:t>
      </w:r>
      <w:bookmarkEnd w:id="27"/>
      <w:bookmarkEnd w:id="28"/>
    </w:p>
    <w:p w14:paraId="718E6B8F" w14:textId="77777777" w:rsidR="003624EA" w:rsidRPr="004537F2" w:rsidRDefault="003624EA" w:rsidP="003624EA">
      <w:pPr>
        <w:pStyle w:val="Odstavec"/>
        <w:rPr>
          <w:lang w:val="cs-CZ"/>
        </w:rPr>
      </w:pPr>
      <w:r w:rsidRPr="004537F2">
        <w:rPr>
          <w:lang w:val="cs-CZ"/>
        </w:rPr>
        <w:t xml:space="preserve">V roce 2019 žilo v Ústeckém kraji 820 965 obyvatel, což je o 1,82 % méně než v roce 2009 (836 198). Ve většině SO ORP Ústeckého kraje došlo mezi roky 2009 a 2019 k poklesu počtu obyvatel, přičemž největší absolutní pokles byl zaznamenán v SO ORP Litvínov (- 3 778 obyvatel), dále v SO ORP Děčín (- 3 662 obyvatel) a v SO ORP Most (- 1 808 obyvatel). Naopak k největšímu nárůstu počtu obyvatel došlo v SO ORP Roudnice nad Labem (+ 634 obyvatel). Zbylé SO ORP se pohybují na přibližně stejných číslech nebo s lehce klesající tendencí. Srovnáním mezi lety 2001 a 2019 počet obyvatel ORP Teplice narostl o 857 obyvatel. </w:t>
      </w:r>
    </w:p>
    <w:p w14:paraId="7FC1498D" w14:textId="77777777" w:rsidR="003624EA" w:rsidRPr="004537F2" w:rsidRDefault="003624EA" w:rsidP="003624EA">
      <w:pPr>
        <w:pStyle w:val="Odstavec"/>
        <w:rPr>
          <w:b/>
          <w:bCs/>
          <w:sz w:val="20"/>
          <w:szCs w:val="20"/>
          <w:lang w:val="cs-CZ"/>
        </w:rPr>
      </w:pPr>
    </w:p>
    <w:p w14:paraId="352FA920" w14:textId="12E93F01" w:rsidR="003624EA" w:rsidRPr="004537F2" w:rsidRDefault="003624EA" w:rsidP="003624EA">
      <w:pPr>
        <w:pStyle w:val="Titulek"/>
        <w:keepNext/>
        <w:rPr>
          <w:lang w:val="cs-CZ"/>
        </w:rPr>
      </w:pPr>
      <w:bookmarkStart w:id="29" w:name="_Toc57374382"/>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7</w:t>
      </w:r>
      <w:r w:rsidRPr="004537F2">
        <w:rPr>
          <w:noProof/>
          <w:lang w:val="cs-CZ"/>
        </w:rPr>
        <w:fldChar w:fldCharType="end"/>
      </w:r>
      <w:r w:rsidRPr="004537F2">
        <w:rPr>
          <w:lang w:val="cs-CZ"/>
        </w:rPr>
        <w:t>: Počet obyvatel ORP Teplice</w:t>
      </w:r>
      <w:bookmarkEnd w:id="29"/>
    </w:p>
    <w:p w14:paraId="0077F0B1" w14:textId="77777777" w:rsidR="003624EA" w:rsidRPr="004537F2" w:rsidRDefault="003624EA" w:rsidP="003624EA">
      <w:pPr>
        <w:jc w:val="center"/>
        <w:rPr>
          <w:b/>
          <w:bCs/>
          <w:sz w:val="20"/>
          <w:szCs w:val="20"/>
        </w:rPr>
      </w:pPr>
      <w:r w:rsidRPr="004537F2">
        <w:rPr>
          <w:noProof/>
          <w:color w:val="FF0000"/>
          <w:lang w:eastAsia="cs-CZ"/>
        </w:rPr>
        <w:drawing>
          <wp:inline distT="0" distB="0" distL="0" distR="0" wp14:anchorId="02C3C96B" wp14:editId="5B41EFD0">
            <wp:extent cx="3498850" cy="2076450"/>
            <wp:effectExtent l="0" t="0" r="6350" b="0"/>
            <wp:docPr id="39" name="Graf 39" title="Počet obyvatel ORP Teplice k 3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597565" w14:textId="77777777" w:rsidR="003624EA" w:rsidRPr="004537F2" w:rsidRDefault="003624EA" w:rsidP="003624EA">
      <w:pPr>
        <w:pStyle w:val="Odstavec"/>
        <w:jc w:val="center"/>
        <w:rPr>
          <w:sz w:val="20"/>
          <w:szCs w:val="20"/>
          <w:lang w:val="cs-CZ"/>
        </w:rPr>
      </w:pPr>
      <w:r w:rsidRPr="004537F2">
        <w:rPr>
          <w:sz w:val="20"/>
          <w:szCs w:val="20"/>
          <w:lang w:val="cs-CZ"/>
        </w:rPr>
        <w:t>Zdroj: ČSÚ</w:t>
      </w:r>
    </w:p>
    <w:p w14:paraId="46F954EC" w14:textId="77777777" w:rsidR="003624EA" w:rsidRPr="004537F2" w:rsidRDefault="003624EA" w:rsidP="003624EA">
      <w:pPr>
        <w:rPr>
          <w:b/>
          <w:bCs/>
          <w:sz w:val="20"/>
          <w:szCs w:val="20"/>
        </w:rPr>
      </w:pPr>
    </w:p>
    <w:p w14:paraId="663BADAC" w14:textId="0E05E0A2" w:rsidR="003624EA" w:rsidRPr="004537F2" w:rsidRDefault="003624EA" w:rsidP="003624EA">
      <w:pPr>
        <w:pStyle w:val="Titulek"/>
        <w:keepNext/>
        <w:jc w:val="left"/>
        <w:rPr>
          <w:rFonts w:ascii="Arial Nova Light" w:hAnsi="Arial Nova Light"/>
          <w:lang w:val="cs-CZ"/>
        </w:rPr>
      </w:pPr>
      <w:bookmarkStart w:id="30" w:name="_Toc57374383"/>
      <w:r w:rsidRPr="004537F2">
        <w:rPr>
          <w:bCs w:val="0"/>
          <w:lang w:val="cs-CZ"/>
        </w:rPr>
        <w:t xml:space="preserve">Obrázek </w:t>
      </w:r>
      <w:r w:rsidRPr="004537F2">
        <w:rPr>
          <w:bCs w:val="0"/>
          <w:lang w:val="cs-CZ"/>
        </w:rPr>
        <w:fldChar w:fldCharType="begin"/>
      </w:r>
      <w:r w:rsidRPr="004537F2">
        <w:rPr>
          <w:bCs w:val="0"/>
          <w:lang w:val="cs-CZ"/>
        </w:rPr>
        <w:instrText xml:space="preserve"> SEQ Obrázek \* ARABIC </w:instrText>
      </w:r>
      <w:r w:rsidRPr="004537F2">
        <w:rPr>
          <w:bCs w:val="0"/>
          <w:lang w:val="cs-CZ"/>
        </w:rPr>
        <w:fldChar w:fldCharType="separate"/>
      </w:r>
      <w:r w:rsidR="00566094">
        <w:rPr>
          <w:bCs w:val="0"/>
          <w:noProof/>
          <w:lang w:val="cs-CZ"/>
        </w:rPr>
        <w:t>8</w:t>
      </w:r>
      <w:r w:rsidRPr="004537F2">
        <w:rPr>
          <w:bCs w:val="0"/>
          <w:noProof/>
          <w:lang w:val="cs-CZ"/>
        </w:rPr>
        <w:fldChar w:fldCharType="end"/>
      </w:r>
      <w:r w:rsidRPr="004537F2">
        <w:rPr>
          <w:bCs w:val="0"/>
          <w:lang w:val="cs-CZ"/>
        </w:rPr>
        <w:t>: Vývoj Obyvatel města Teplice 2004-2020</w:t>
      </w:r>
      <w:bookmarkEnd w:id="30"/>
    </w:p>
    <w:p w14:paraId="1A829007" w14:textId="77777777" w:rsidR="003624EA" w:rsidRPr="004537F2" w:rsidRDefault="003624EA" w:rsidP="003624EA">
      <w:pPr>
        <w:jc w:val="center"/>
        <w:rPr>
          <w:rFonts w:ascii="Arial Nova Light" w:hAnsi="Arial Nova Light"/>
        </w:rPr>
      </w:pPr>
      <w:r w:rsidRPr="004537F2">
        <w:rPr>
          <w:noProof/>
          <w:lang w:eastAsia="cs-CZ"/>
        </w:rPr>
        <w:drawing>
          <wp:inline distT="0" distB="0" distL="0" distR="0" wp14:anchorId="64B5FA58" wp14:editId="3451E7CC">
            <wp:extent cx="2364129" cy="245745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723" t="42720" r="40145" b="10837"/>
                    <a:stretch/>
                  </pic:blipFill>
                  <pic:spPr bwMode="auto">
                    <a:xfrm>
                      <a:off x="0" y="0"/>
                      <a:ext cx="2375272" cy="2469033"/>
                    </a:xfrm>
                    <a:prstGeom prst="rect">
                      <a:avLst/>
                    </a:prstGeom>
                    <a:ln>
                      <a:noFill/>
                    </a:ln>
                    <a:extLst>
                      <a:ext uri="{53640926-AAD7-44D8-BBD7-CCE9431645EC}">
                        <a14:shadowObscured xmlns:a14="http://schemas.microsoft.com/office/drawing/2010/main"/>
                      </a:ext>
                    </a:extLst>
                  </pic:spPr>
                </pic:pic>
              </a:graphicData>
            </a:graphic>
          </wp:inline>
        </w:drawing>
      </w:r>
    </w:p>
    <w:p w14:paraId="1DDC2FA4" w14:textId="77777777" w:rsidR="003624EA" w:rsidRPr="004537F2" w:rsidRDefault="003624EA" w:rsidP="003624EA">
      <w:pPr>
        <w:pStyle w:val="Odstavec"/>
        <w:jc w:val="center"/>
        <w:rPr>
          <w:sz w:val="20"/>
          <w:szCs w:val="20"/>
          <w:lang w:val="cs-CZ"/>
        </w:rPr>
      </w:pPr>
      <w:r w:rsidRPr="004537F2">
        <w:rPr>
          <w:sz w:val="20"/>
          <w:szCs w:val="20"/>
          <w:lang w:val="cs-CZ"/>
        </w:rPr>
        <w:t>Zdroj: https://www.obyvateleceska.cz/teplice/teplice/567442</w:t>
      </w:r>
    </w:p>
    <w:p w14:paraId="231C6AEA" w14:textId="77777777" w:rsidR="003624EA" w:rsidRPr="004537F2" w:rsidRDefault="003624EA" w:rsidP="003624EA">
      <w:pPr>
        <w:pStyle w:val="Odstavec"/>
        <w:rPr>
          <w:noProof/>
          <w:lang w:val="cs-CZ"/>
        </w:rPr>
      </w:pPr>
    </w:p>
    <w:p w14:paraId="143E5FAA" w14:textId="10C5D6BD" w:rsidR="003624EA" w:rsidRPr="004537F2" w:rsidRDefault="003624EA" w:rsidP="003624EA">
      <w:pPr>
        <w:pStyle w:val="Odstavec"/>
        <w:rPr>
          <w:noProof/>
          <w:lang w:val="cs-CZ"/>
        </w:rPr>
      </w:pPr>
      <w:r w:rsidRPr="004537F2">
        <w:rPr>
          <w:noProof/>
          <w:lang w:val="cs-CZ"/>
        </w:rPr>
        <w:lastRenderedPageBreak/>
        <w:t xml:space="preserve">V letech 1991-1993 docházelo na území města Teplice k velkému poklesu počtu přistěhovalých obyvatel. Období od roku 1993-1998 lze označit jako první vlnu nárůstu obyvatelstva, hlavně díky nově přistěhovaným. Druhá vlna nárůstu následuje od roku 2001 opětovným nárůstem migrace obyvatel, trvající pouze do roku 2002. Následný pokles pokračuje až do roku 2005. Třetí vlna nárůstu počtu obyvatelstva v letech 2005 až 2007 je vystřídána hlubokým propadem daným suburbanizací celé oblasti. </w:t>
      </w:r>
    </w:p>
    <w:p w14:paraId="37E8A944" w14:textId="77777777" w:rsidR="003624EA" w:rsidRPr="004537F2" w:rsidRDefault="003624EA" w:rsidP="003624EA">
      <w:pPr>
        <w:pStyle w:val="Odstavec"/>
        <w:rPr>
          <w:lang w:val="cs-CZ"/>
        </w:rPr>
      </w:pPr>
      <w:r w:rsidRPr="004537F2">
        <w:rPr>
          <w:lang w:val="cs-CZ"/>
        </w:rPr>
        <w:t xml:space="preserve">Rozhodujícím činitelem v nárůstu počtu obyvatel zaujímá migrace. Kladné saldo migrace kopíruje křivku grafu výše. Tento nárůst je dán především migrací obyvatel, kdy převyšuje počet přistěhovalých nad vystěhovalými. Vzhledem k tomu, že křivka celkového počtu obyvatel v posledních 10 letech příliš nepropadá, můžeme populaci vyhodnotit jako stabilizující se. </w:t>
      </w:r>
    </w:p>
    <w:p w14:paraId="73B26B7E" w14:textId="49F4955B" w:rsidR="003624EA" w:rsidRPr="004537F2" w:rsidRDefault="003624EA" w:rsidP="003624EA">
      <w:pPr>
        <w:pStyle w:val="Odstavec"/>
        <w:rPr>
          <w:lang w:val="cs-CZ"/>
        </w:rPr>
      </w:pPr>
      <w:r w:rsidRPr="004537F2">
        <w:rPr>
          <w:lang w:val="cs-CZ"/>
        </w:rPr>
        <w:t xml:space="preserve">V roce 2019 žilo ve správním obvodu s rozšířenou působností obce Teplice </w:t>
      </w:r>
      <w:r w:rsidRPr="004537F2">
        <w:rPr>
          <w:lang w:val="cs-CZ"/>
        </w:rPr>
        <w:br/>
        <w:t>106 472 obyvatel, což je o 2 584 méně než v roce 2009. Nejlidnatějšími obcemi v SO ORP Teplice jsou Teplice (</w:t>
      </w:r>
      <w:r w:rsidRPr="004537F2">
        <w:rPr>
          <w:rFonts w:cstheme="minorHAnsi"/>
          <w:color w:val="222222"/>
          <w:szCs w:val="24"/>
          <w:shd w:val="clear" w:color="auto" w:fill="FFFFFF"/>
          <w:lang w:val="cs-CZ"/>
        </w:rPr>
        <w:t>49 575</w:t>
      </w:r>
      <w:r w:rsidRPr="004537F2">
        <w:rPr>
          <w:lang w:val="cs-CZ"/>
        </w:rPr>
        <w:t xml:space="preserve"> obyvatel, k 31.</w:t>
      </w:r>
      <w:r w:rsidR="003F2A99" w:rsidRPr="004537F2">
        <w:rPr>
          <w:lang w:val="cs-CZ"/>
        </w:rPr>
        <w:t xml:space="preserve"> </w:t>
      </w:r>
      <w:r w:rsidRPr="004537F2">
        <w:rPr>
          <w:lang w:val="cs-CZ"/>
        </w:rPr>
        <w:t>12.</w:t>
      </w:r>
      <w:r w:rsidR="003F2A99" w:rsidRPr="004537F2">
        <w:rPr>
          <w:lang w:val="cs-CZ"/>
        </w:rPr>
        <w:t xml:space="preserve"> </w:t>
      </w:r>
      <w:r w:rsidRPr="004537F2">
        <w:rPr>
          <w:lang w:val="cs-CZ"/>
        </w:rPr>
        <w:t xml:space="preserve">2019), Krupka (12 624 obyvatel) a Duchcov (8 517 osob). Naopak nejméně obyvatel z celého SO ORP Teplice žije v obci Žim (188 obyvatel). </w:t>
      </w:r>
    </w:p>
    <w:p w14:paraId="1ED2C027" w14:textId="77777777" w:rsidR="003624EA" w:rsidRPr="004537F2" w:rsidRDefault="003624EA" w:rsidP="003624EA"/>
    <w:p w14:paraId="162269EB" w14:textId="72EEA90C" w:rsidR="003624EA" w:rsidRPr="004537F2" w:rsidRDefault="003624EA" w:rsidP="003624EA">
      <w:pPr>
        <w:pStyle w:val="Titulek"/>
        <w:keepNext/>
        <w:rPr>
          <w:lang w:val="cs-CZ"/>
        </w:rPr>
      </w:pPr>
      <w:bookmarkStart w:id="31" w:name="_Toc57374384"/>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66094">
        <w:rPr>
          <w:noProof/>
          <w:lang w:val="cs-CZ"/>
        </w:rPr>
        <w:t>8</w:t>
      </w:r>
      <w:r w:rsidRPr="004537F2">
        <w:rPr>
          <w:lang w:val="cs-CZ"/>
        </w:rPr>
        <w:fldChar w:fldCharType="end"/>
      </w:r>
      <w:r w:rsidRPr="004537F2">
        <w:rPr>
          <w:lang w:val="cs-CZ"/>
        </w:rPr>
        <w:t>: Počet obyvatel a jeho vývoj v SO ORP Teplice</w:t>
      </w:r>
      <w:bookmarkEnd w:id="31"/>
    </w:p>
    <w:p w14:paraId="4146165E" w14:textId="77777777" w:rsidR="003624EA" w:rsidRPr="004537F2" w:rsidRDefault="003624EA" w:rsidP="003624EA">
      <w:pPr>
        <w:jc w:val="center"/>
        <w:rPr>
          <w:highlight w:val="yellow"/>
        </w:rPr>
      </w:pPr>
      <w:r w:rsidRPr="004537F2">
        <w:rPr>
          <w:noProof/>
          <w:highlight w:val="yellow"/>
          <w:lang w:eastAsia="cs-CZ"/>
        </w:rPr>
        <w:drawing>
          <wp:inline distT="0" distB="0" distL="0" distR="0" wp14:anchorId="4536512E" wp14:editId="4FD523E8">
            <wp:extent cx="4019550" cy="3227376"/>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492" t="28282" r="39040" b="11097"/>
                    <a:stretch/>
                  </pic:blipFill>
                  <pic:spPr bwMode="auto">
                    <a:xfrm>
                      <a:off x="0" y="0"/>
                      <a:ext cx="4037048" cy="3241425"/>
                    </a:xfrm>
                    <a:prstGeom prst="rect">
                      <a:avLst/>
                    </a:prstGeom>
                    <a:ln>
                      <a:noFill/>
                    </a:ln>
                    <a:extLst>
                      <a:ext uri="{53640926-AAD7-44D8-BBD7-CCE9431645EC}">
                        <a14:shadowObscured xmlns:a14="http://schemas.microsoft.com/office/drawing/2010/main"/>
                      </a:ext>
                    </a:extLst>
                  </pic:spPr>
                </pic:pic>
              </a:graphicData>
            </a:graphic>
          </wp:inline>
        </w:drawing>
      </w:r>
    </w:p>
    <w:p w14:paraId="38D4DE41" w14:textId="10CBBD8C" w:rsidR="003624EA" w:rsidRPr="004537F2" w:rsidRDefault="003624EA" w:rsidP="003624EA">
      <w:pPr>
        <w:pStyle w:val="Odstavec"/>
        <w:jc w:val="center"/>
        <w:rPr>
          <w:sz w:val="20"/>
          <w:szCs w:val="18"/>
          <w:lang w:val="cs-CZ"/>
        </w:rPr>
      </w:pPr>
      <w:r w:rsidRPr="004537F2">
        <w:rPr>
          <w:sz w:val="20"/>
          <w:szCs w:val="18"/>
          <w:lang w:val="cs-CZ"/>
        </w:rPr>
        <w:t>Zdroj: Rozbor udržitelného rozvojového území ORP Teplice</w:t>
      </w:r>
    </w:p>
    <w:p w14:paraId="73334FC4" w14:textId="77777777" w:rsidR="003624EA" w:rsidRPr="004537F2" w:rsidRDefault="003624EA" w:rsidP="003624EA">
      <w:pPr>
        <w:pStyle w:val="Odstavec"/>
        <w:jc w:val="center"/>
        <w:rPr>
          <w:sz w:val="20"/>
          <w:szCs w:val="18"/>
          <w:lang w:val="cs-CZ"/>
        </w:rPr>
      </w:pPr>
    </w:p>
    <w:p w14:paraId="595F2FBD" w14:textId="77777777" w:rsidR="003624EA" w:rsidRPr="004537F2" w:rsidRDefault="003624EA" w:rsidP="003624EA">
      <w:pPr>
        <w:pStyle w:val="Odstavec"/>
        <w:rPr>
          <w:lang w:val="cs-CZ"/>
        </w:rPr>
      </w:pPr>
      <w:r w:rsidRPr="004537F2">
        <w:rPr>
          <w:lang w:val="cs-CZ"/>
        </w:rPr>
        <w:t xml:space="preserve">Ve většině obcí došlo mezi roky 2011 a 2015 k nárůstu obyvatel, přičemž největší absolutní nárůst byl zaznamenán v obcích Dubí (497 obyvatel), Proboštov (439 obyvatel) a Košťany (467 </w:t>
      </w:r>
      <w:r w:rsidRPr="004537F2">
        <w:rPr>
          <w:lang w:val="cs-CZ"/>
        </w:rPr>
        <w:lastRenderedPageBreak/>
        <w:t>obyvatel). K největšímu relativnímu nárůstu počtu obyvatel došlo v SO ORP Teplice v obci Mikulov o 81 obyvatel (tj. o 54 %). V obci Teplice došlo naopak k největšímu absolutnímu poklesu počtu obyvatel o 1036 (tj. o - 2,0 %). K největšímu relativnímu poklesu došlo v obci Osek o 3,9 % (tj. o 194 osob).</w:t>
      </w:r>
    </w:p>
    <w:p w14:paraId="03673585" w14:textId="77777777" w:rsidR="003624EA" w:rsidRPr="004537F2" w:rsidRDefault="003624EA" w:rsidP="003624EA">
      <w:pPr>
        <w:pStyle w:val="Nadpis2"/>
      </w:pPr>
      <w:bookmarkStart w:id="32" w:name="_Toc517352097"/>
    </w:p>
    <w:p w14:paraId="297CEC62" w14:textId="77777777" w:rsidR="003624EA" w:rsidRPr="004537F2" w:rsidRDefault="003624EA" w:rsidP="003624EA">
      <w:pPr>
        <w:pStyle w:val="Nadpis2"/>
      </w:pPr>
      <w:bookmarkStart w:id="33" w:name="_Toc151823901"/>
      <w:r w:rsidRPr="004537F2">
        <w:t>II_1.3 Věková struktura</w:t>
      </w:r>
      <w:bookmarkEnd w:id="32"/>
      <w:bookmarkEnd w:id="33"/>
    </w:p>
    <w:p w14:paraId="388546DD" w14:textId="65325778" w:rsidR="003624EA" w:rsidRPr="004537F2" w:rsidRDefault="003624EA" w:rsidP="003624EA">
      <w:pPr>
        <w:pStyle w:val="Odstavec"/>
        <w:rPr>
          <w:lang w:val="cs-CZ"/>
        </w:rPr>
      </w:pPr>
      <w:r w:rsidRPr="004537F2">
        <w:rPr>
          <w:rStyle w:val="OdstavecChar"/>
          <w:lang w:val="cs-CZ"/>
        </w:rPr>
        <w:t>Demografickým problémem, s nímž se potýká celá Česká republika a samozřejmě i Ústecký kraj je proces stárnutí obyvatelstva, projevující se zvyšováním počtu osob</w:t>
      </w:r>
      <w:r w:rsidR="00E31F5F">
        <w:rPr>
          <w:rStyle w:val="OdstavecChar"/>
          <w:lang w:val="cs-CZ"/>
        </w:rPr>
        <w:t xml:space="preserve"> staršího věku</w:t>
      </w:r>
      <w:r w:rsidRPr="004537F2">
        <w:rPr>
          <w:rStyle w:val="OdstavecChar"/>
          <w:lang w:val="cs-CZ"/>
        </w:rPr>
        <w:t xml:space="preserve"> v populaci. Hlavními příčinami tohoto jevu jsou snižující se porodnost a stále se prodlužující délka života.</w:t>
      </w:r>
      <w:r w:rsidRPr="004537F2">
        <w:rPr>
          <w:lang w:val="cs-CZ"/>
        </w:rPr>
        <w:t xml:space="preserve"> Samotný jev ovlivňuje celostátní ekonomiku závislostí těchto jedinců na zdravotní a sociální péči a také vyššími nároky na důchodové pojištění a bydlení.     </w:t>
      </w:r>
    </w:p>
    <w:p w14:paraId="6BFC6F43" w14:textId="77777777" w:rsidR="003624EA" w:rsidRPr="004537F2" w:rsidRDefault="003624EA" w:rsidP="003624EA">
      <w:pPr>
        <w:pStyle w:val="Odstavec"/>
        <w:rPr>
          <w:lang w:val="cs-CZ"/>
        </w:rPr>
      </w:pPr>
      <w:r w:rsidRPr="004537F2">
        <w:rPr>
          <w:lang w:val="cs-CZ"/>
        </w:rPr>
        <w:t xml:space="preserve">Věková struktura obyvatelstva hodnotí demografický vývoj a poukazuje na možné budoucí sociální hrozby a problémy. Věkové složení Ústeckého kraje se za posledních deset let změnilo, a to především úbytkem obyvatelstva v předproduktivním věku a rostoucí složkou obyvatelstva v postproduktivním věku. Na stárnutí populace měla vliv především nižší porodnost v osmdesátých a devadesátých letech. Tento stav bude mít silný vliv na demografický vývoj kraje v příštích letech. </w:t>
      </w:r>
    </w:p>
    <w:p w14:paraId="4E455B85" w14:textId="77777777" w:rsidR="003624EA" w:rsidRPr="004537F2" w:rsidRDefault="003624EA" w:rsidP="003624EA">
      <w:pPr>
        <w:rPr>
          <w:szCs w:val="24"/>
        </w:rPr>
      </w:pPr>
    </w:p>
    <w:p w14:paraId="55D4D2A9" w14:textId="5B7BC5F9" w:rsidR="003624EA" w:rsidRPr="004537F2" w:rsidRDefault="003624EA" w:rsidP="003624EA">
      <w:pPr>
        <w:pStyle w:val="Titulek"/>
        <w:keepNext/>
        <w:jc w:val="left"/>
        <w:rPr>
          <w:lang w:val="cs-CZ"/>
        </w:rPr>
      </w:pPr>
      <w:bookmarkStart w:id="34" w:name="_Toc57374386"/>
      <w:r w:rsidRPr="004537F2">
        <w:rPr>
          <w:lang w:val="cs-CZ"/>
        </w:rPr>
        <w:lastRenderedPageBreak/>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9</w:t>
      </w:r>
      <w:r w:rsidRPr="004537F2">
        <w:rPr>
          <w:noProof/>
          <w:lang w:val="cs-CZ"/>
        </w:rPr>
        <w:fldChar w:fldCharType="end"/>
      </w:r>
      <w:r w:rsidRPr="004537F2">
        <w:rPr>
          <w:lang w:val="cs-CZ"/>
        </w:rPr>
        <w:t>: Věkové složení obyvatelstva Ústeckého kraje k 31.</w:t>
      </w:r>
      <w:r w:rsidR="003F2A99" w:rsidRPr="004537F2">
        <w:rPr>
          <w:lang w:val="cs-CZ"/>
        </w:rPr>
        <w:t xml:space="preserve"> </w:t>
      </w:r>
      <w:r w:rsidRPr="004537F2">
        <w:rPr>
          <w:lang w:val="cs-CZ"/>
        </w:rPr>
        <w:t>12.</w:t>
      </w:r>
      <w:r w:rsidR="003F2A99" w:rsidRPr="004537F2">
        <w:rPr>
          <w:lang w:val="cs-CZ"/>
        </w:rPr>
        <w:t xml:space="preserve"> </w:t>
      </w:r>
      <w:r w:rsidRPr="004537F2">
        <w:rPr>
          <w:lang w:val="cs-CZ"/>
        </w:rPr>
        <w:t>2008 a 2018</w:t>
      </w:r>
      <w:bookmarkEnd w:id="34"/>
    </w:p>
    <w:p w14:paraId="60A272F6" w14:textId="77777777" w:rsidR="003624EA" w:rsidRPr="004537F2" w:rsidRDefault="003624EA" w:rsidP="003624EA">
      <w:pPr>
        <w:jc w:val="center"/>
        <w:rPr>
          <w:szCs w:val="24"/>
        </w:rPr>
      </w:pPr>
      <w:r w:rsidRPr="004537F2">
        <w:rPr>
          <w:noProof/>
          <w:lang w:eastAsia="cs-CZ"/>
        </w:rPr>
        <w:drawing>
          <wp:inline distT="0" distB="0" distL="0" distR="0" wp14:anchorId="3ECF5F16" wp14:editId="5635F6DB">
            <wp:extent cx="4305300" cy="6450447"/>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0190" r="68364" b="5545"/>
                    <a:stretch/>
                  </pic:blipFill>
                  <pic:spPr bwMode="auto">
                    <a:xfrm>
                      <a:off x="0" y="0"/>
                      <a:ext cx="4332698" cy="6491497"/>
                    </a:xfrm>
                    <a:prstGeom prst="rect">
                      <a:avLst/>
                    </a:prstGeom>
                    <a:ln>
                      <a:noFill/>
                    </a:ln>
                    <a:extLst>
                      <a:ext uri="{53640926-AAD7-44D8-BBD7-CCE9431645EC}">
                        <a14:shadowObscured xmlns:a14="http://schemas.microsoft.com/office/drawing/2010/main"/>
                      </a:ext>
                    </a:extLst>
                  </pic:spPr>
                </pic:pic>
              </a:graphicData>
            </a:graphic>
          </wp:inline>
        </w:drawing>
      </w:r>
    </w:p>
    <w:p w14:paraId="532131D7" w14:textId="77777777" w:rsidR="003624EA" w:rsidRPr="004537F2" w:rsidRDefault="003624EA" w:rsidP="003624EA">
      <w:pPr>
        <w:pStyle w:val="Odstavec"/>
        <w:jc w:val="center"/>
        <w:rPr>
          <w:sz w:val="20"/>
          <w:szCs w:val="18"/>
          <w:lang w:val="cs-CZ"/>
        </w:rPr>
      </w:pPr>
      <w:r w:rsidRPr="004537F2">
        <w:rPr>
          <w:sz w:val="20"/>
          <w:szCs w:val="18"/>
          <w:lang w:val="cs-CZ"/>
        </w:rPr>
        <w:t>Zdroj: ČSÚ</w:t>
      </w:r>
    </w:p>
    <w:p w14:paraId="3B81E337" w14:textId="77777777" w:rsidR="003624EA" w:rsidRPr="004537F2" w:rsidRDefault="003624EA" w:rsidP="003624EA">
      <w:pPr>
        <w:pStyle w:val="Odstavec"/>
        <w:rPr>
          <w:lang w:val="cs-CZ"/>
        </w:rPr>
      </w:pPr>
    </w:p>
    <w:p w14:paraId="00F69438" w14:textId="77777777" w:rsidR="003624EA" w:rsidRPr="004537F2" w:rsidRDefault="003624EA" w:rsidP="003624EA">
      <w:pPr>
        <w:pStyle w:val="Odstavec"/>
        <w:rPr>
          <w:lang w:val="cs-CZ"/>
        </w:rPr>
      </w:pPr>
      <w:r w:rsidRPr="004537F2">
        <w:rPr>
          <w:lang w:val="cs-CZ"/>
        </w:rPr>
        <w:t>Věkovou strukturu obyvatelstva v SO ORP Teplice lze v porovnání s celým krajem hodnotit jako průměrnou. V letech 2009 – 2019 se přitom průměrný věk obyvatel Teplic zvýšil o více než dva roky ze 40,05 let na 42,5 roku. Větší ohrožení budoucího rozvoje města ovšem naznačuje Index stáří, který se zvýšil z 94,9 o více než 30 na 125,7.</w:t>
      </w:r>
    </w:p>
    <w:p w14:paraId="0EA0D6A7" w14:textId="77777777" w:rsidR="003624EA" w:rsidRPr="004537F2" w:rsidRDefault="003624EA" w:rsidP="003624EA">
      <w:pPr>
        <w:rPr>
          <w:b/>
          <w:bCs/>
          <w:sz w:val="20"/>
          <w:szCs w:val="20"/>
        </w:rPr>
      </w:pPr>
    </w:p>
    <w:p w14:paraId="4B5781E3" w14:textId="0B6A0286" w:rsidR="003624EA" w:rsidRPr="004537F2" w:rsidRDefault="003624EA" w:rsidP="003624EA">
      <w:pPr>
        <w:pStyle w:val="Titulek"/>
        <w:rPr>
          <w:lang w:val="cs-CZ"/>
        </w:rPr>
      </w:pPr>
      <w:bookmarkStart w:id="35" w:name="_Toc57374387"/>
      <w:r w:rsidRPr="004537F2">
        <w:rPr>
          <w:lang w:val="cs-CZ"/>
        </w:rPr>
        <w:lastRenderedPageBreak/>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10</w:t>
      </w:r>
      <w:r w:rsidRPr="004537F2">
        <w:rPr>
          <w:noProof/>
          <w:lang w:val="cs-CZ"/>
        </w:rPr>
        <w:fldChar w:fldCharType="end"/>
      </w:r>
      <w:r w:rsidRPr="004537F2">
        <w:rPr>
          <w:lang w:val="cs-CZ"/>
        </w:rPr>
        <w:t>: Vývoj počtu dětí a seniorů na území ORP Teplice do roku 2017</w:t>
      </w:r>
      <w:bookmarkEnd w:id="35"/>
    </w:p>
    <w:p w14:paraId="771EAFCD" w14:textId="77777777" w:rsidR="003624EA" w:rsidRPr="004537F2" w:rsidRDefault="003624EA" w:rsidP="003624EA">
      <w:pPr>
        <w:jc w:val="center"/>
      </w:pPr>
      <w:r w:rsidRPr="004537F2">
        <w:rPr>
          <w:noProof/>
          <w:lang w:eastAsia="cs-CZ"/>
        </w:rPr>
        <w:drawing>
          <wp:inline distT="0" distB="0" distL="0" distR="0" wp14:anchorId="202C48AD" wp14:editId="5DECC82C">
            <wp:extent cx="4711700" cy="234827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415" t="64080" r="34304" b="5546"/>
                    <a:stretch/>
                  </pic:blipFill>
                  <pic:spPr bwMode="auto">
                    <a:xfrm>
                      <a:off x="0" y="0"/>
                      <a:ext cx="4715641" cy="2350239"/>
                    </a:xfrm>
                    <a:prstGeom prst="rect">
                      <a:avLst/>
                    </a:prstGeom>
                    <a:ln>
                      <a:noFill/>
                    </a:ln>
                    <a:extLst>
                      <a:ext uri="{53640926-AAD7-44D8-BBD7-CCE9431645EC}">
                        <a14:shadowObscured xmlns:a14="http://schemas.microsoft.com/office/drawing/2010/main"/>
                      </a:ext>
                    </a:extLst>
                  </pic:spPr>
                </pic:pic>
              </a:graphicData>
            </a:graphic>
          </wp:inline>
        </w:drawing>
      </w:r>
    </w:p>
    <w:p w14:paraId="6F4B34D2" w14:textId="77777777" w:rsidR="003624EA" w:rsidRPr="004537F2" w:rsidRDefault="003624EA" w:rsidP="003624EA">
      <w:pPr>
        <w:pStyle w:val="Odstavec"/>
        <w:jc w:val="center"/>
        <w:rPr>
          <w:sz w:val="20"/>
          <w:szCs w:val="18"/>
          <w:lang w:val="cs-CZ"/>
        </w:rPr>
      </w:pPr>
      <w:r w:rsidRPr="004537F2">
        <w:rPr>
          <w:sz w:val="20"/>
          <w:szCs w:val="18"/>
          <w:lang w:val="cs-CZ"/>
        </w:rPr>
        <w:t>Zdroj: ČSÚ</w:t>
      </w:r>
    </w:p>
    <w:p w14:paraId="3336451D" w14:textId="77777777" w:rsidR="003624EA" w:rsidRPr="004537F2" w:rsidRDefault="003624EA" w:rsidP="003624EA">
      <w:pPr>
        <w:jc w:val="center"/>
        <w:rPr>
          <w:bCs/>
          <w:sz w:val="20"/>
          <w:szCs w:val="20"/>
        </w:rPr>
      </w:pPr>
    </w:p>
    <w:p w14:paraId="440647DF" w14:textId="77777777" w:rsidR="003624EA" w:rsidRPr="004537F2" w:rsidRDefault="003624EA" w:rsidP="003624EA">
      <w:pPr>
        <w:pStyle w:val="Odstavec"/>
        <w:rPr>
          <w:lang w:val="cs-CZ"/>
        </w:rPr>
      </w:pPr>
      <w:r w:rsidRPr="004537F2">
        <w:rPr>
          <w:lang w:val="cs-CZ"/>
        </w:rPr>
        <w:t>Uvedený graf naznačuje růst počtu dětí ve věku 0–14 let a seniorů 65+. Druhá skupina ovšem roste ve sledovaných 10 letech mnohem rychlejším tempem, což zvyšuje mezeru rozevírající se mezi oběma skupinami obyvatel. Tyto skutečnosti by přitom měly být zohledněny při dalším rozhodování o zajištění služeb spojených s oběma skupinami obyvatel, zejména ale se seniory.</w:t>
      </w:r>
    </w:p>
    <w:p w14:paraId="400003CA" w14:textId="77777777" w:rsidR="003624EA" w:rsidRPr="004537F2" w:rsidRDefault="003624EA" w:rsidP="003624EA">
      <w:pPr>
        <w:pStyle w:val="Titulek"/>
        <w:keepNext/>
        <w:jc w:val="left"/>
        <w:rPr>
          <w:lang w:val="cs-CZ"/>
        </w:rPr>
      </w:pPr>
      <w:bookmarkStart w:id="36" w:name="_Toc57374388"/>
    </w:p>
    <w:p w14:paraId="5B9E24B0" w14:textId="7B328DE6" w:rsidR="003624EA" w:rsidRPr="004537F2" w:rsidRDefault="003624EA" w:rsidP="003624EA">
      <w:pPr>
        <w:pStyle w:val="Titulek"/>
        <w:keepNext/>
        <w:jc w:val="lef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11</w:t>
      </w:r>
      <w:r w:rsidRPr="004537F2">
        <w:rPr>
          <w:noProof/>
          <w:lang w:val="cs-CZ"/>
        </w:rPr>
        <w:fldChar w:fldCharType="end"/>
      </w:r>
      <w:r w:rsidRPr="004537F2">
        <w:rPr>
          <w:lang w:val="cs-CZ"/>
        </w:rPr>
        <w:t>: Vývoj počtu dětí na území ORP Teplice do roku 2016</w:t>
      </w:r>
      <w:bookmarkEnd w:id="36"/>
    </w:p>
    <w:p w14:paraId="5CF258A4" w14:textId="77777777" w:rsidR="003624EA" w:rsidRPr="004537F2" w:rsidRDefault="003624EA" w:rsidP="003624EA">
      <w:pPr>
        <w:jc w:val="center"/>
        <w:rPr>
          <w:rFonts w:ascii="Arial Nova Light" w:hAnsi="Arial Nova Light"/>
        </w:rPr>
      </w:pPr>
      <w:r w:rsidRPr="004537F2">
        <w:rPr>
          <w:rFonts w:ascii="Arial Nova Light" w:hAnsi="Arial Nova Light"/>
          <w:noProof/>
          <w:lang w:eastAsia="cs-CZ"/>
        </w:rPr>
        <w:drawing>
          <wp:inline distT="0" distB="0" distL="0" distR="0" wp14:anchorId="5FC82A15" wp14:editId="41FF75B8">
            <wp:extent cx="3714750" cy="1857375"/>
            <wp:effectExtent l="0" t="0" r="0" b="9525"/>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83F6A36" w14:textId="77777777" w:rsidR="003624EA" w:rsidRPr="004537F2" w:rsidRDefault="003624EA" w:rsidP="003624EA">
      <w:pPr>
        <w:pStyle w:val="Odstavec"/>
        <w:jc w:val="center"/>
        <w:rPr>
          <w:sz w:val="20"/>
          <w:szCs w:val="18"/>
          <w:lang w:val="cs-CZ"/>
        </w:rPr>
      </w:pPr>
      <w:r w:rsidRPr="004537F2">
        <w:rPr>
          <w:sz w:val="20"/>
          <w:szCs w:val="18"/>
          <w:lang w:val="cs-CZ"/>
        </w:rPr>
        <w:t>Zdroj: ČSÚ</w:t>
      </w:r>
    </w:p>
    <w:p w14:paraId="13DA8345" w14:textId="77777777" w:rsidR="003624EA" w:rsidRPr="004537F2" w:rsidRDefault="003624EA" w:rsidP="003624EA"/>
    <w:p w14:paraId="30DF82B4" w14:textId="508A9F90" w:rsidR="006D4F1A" w:rsidRPr="004537F2" w:rsidRDefault="003624EA" w:rsidP="003624EA">
      <w:pPr>
        <w:pStyle w:val="Odstavec"/>
        <w:rPr>
          <w:lang w:val="cs-CZ"/>
        </w:rPr>
      </w:pPr>
      <w:r w:rsidRPr="004537F2">
        <w:rPr>
          <w:lang w:val="cs-CZ"/>
        </w:rPr>
        <w:t xml:space="preserve">Z pohledu rovnoměrnosti je přirozený přírůstek doposud stálý s výraznějšími poklesy v letech 2009 a 2012 (viz graf níže). Celkový vývoj počtu dětí do 14 let lze označit jako příznivý a na území ORP Teplice prozatím neklesá, i když je patrné zpomalení růstu. </w:t>
      </w:r>
    </w:p>
    <w:p w14:paraId="0631E995" w14:textId="77777777" w:rsidR="003624EA" w:rsidRPr="004537F2" w:rsidRDefault="003624EA" w:rsidP="003624EA">
      <w:pPr>
        <w:pStyle w:val="Nadpis2"/>
      </w:pPr>
      <w:bookmarkStart w:id="37" w:name="_Toc473784121"/>
      <w:bookmarkStart w:id="38" w:name="_Toc517352098"/>
    </w:p>
    <w:p w14:paraId="43DABF43" w14:textId="77777777" w:rsidR="003624EA" w:rsidRPr="004537F2" w:rsidRDefault="003624EA" w:rsidP="003624EA">
      <w:pPr>
        <w:pStyle w:val="Nadpis2"/>
      </w:pPr>
      <w:bookmarkStart w:id="39" w:name="_Toc151823902"/>
      <w:r w:rsidRPr="004537F2">
        <w:t>II_1.4 Prognóza demografického vývoje</w:t>
      </w:r>
      <w:bookmarkEnd w:id="37"/>
      <w:bookmarkEnd w:id="38"/>
      <w:bookmarkEnd w:id="39"/>
    </w:p>
    <w:p w14:paraId="39E847C7" w14:textId="77777777" w:rsidR="003624EA" w:rsidRPr="004537F2" w:rsidRDefault="003624EA" w:rsidP="003624EA">
      <w:pPr>
        <w:pStyle w:val="Odstavec"/>
        <w:rPr>
          <w:lang w:val="cs-CZ"/>
        </w:rPr>
      </w:pPr>
      <w:r w:rsidRPr="004537F2">
        <w:rPr>
          <w:lang w:val="cs-CZ"/>
        </w:rPr>
        <w:t>Zatímco v roce 2000 byli v SO ORP Teplice nejpočetnější věkovou skupinou lidé ve věku 25-29 let, v roce 2010 to byli lidé ve věku 30-34 let. Dle prognóz demografického vývoje lze do roku  2030  předpokládat razantní snížení počtu osob ve věku 30-34 let, zároveň  nárůst počtu osob ve věku 75-79 let. Nejpočetnější skupinou obyvatel se stanou lidé ve věku 50-54 let.</w:t>
      </w:r>
    </w:p>
    <w:p w14:paraId="1F16805A" w14:textId="77777777" w:rsidR="003624EA" w:rsidRPr="004537F2" w:rsidRDefault="003624EA" w:rsidP="003624EA">
      <w:pPr>
        <w:pStyle w:val="Odstavec"/>
        <w:rPr>
          <w:lang w:val="cs-CZ"/>
        </w:rPr>
      </w:pPr>
    </w:p>
    <w:p w14:paraId="3D46B51E" w14:textId="62D61431" w:rsidR="003624EA" w:rsidRPr="004537F2" w:rsidRDefault="003624EA" w:rsidP="003624EA">
      <w:pPr>
        <w:pStyle w:val="Titulek"/>
        <w:keepNext/>
        <w:rPr>
          <w:i/>
          <w:sz w:val="24"/>
          <w:szCs w:val="24"/>
          <w:lang w:val="cs-CZ"/>
        </w:rPr>
      </w:pPr>
      <w:r w:rsidRPr="004537F2">
        <w:rPr>
          <w:bCs w:val="0"/>
          <w:lang w:val="cs-CZ"/>
        </w:rPr>
        <w:t xml:space="preserve">Obrázek </w:t>
      </w:r>
      <w:r w:rsidRPr="004537F2">
        <w:rPr>
          <w:bCs w:val="0"/>
          <w:lang w:val="cs-CZ"/>
        </w:rPr>
        <w:fldChar w:fldCharType="begin"/>
      </w:r>
      <w:r w:rsidRPr="004537F2">
        <w:rPr>
          <w:bCs w:val="0"/>
          <w:lang w:val="cs-CZ"/>
        </w:rPr>
        <w:instrText xml:space="preserve"> SEQ Obrázek \* ARABIC </w:instrText>
      </w:r>
      <w:r w:rsidRPr="004537F2">
        <w:rPr>
          <w:bCs w:val="0"/>
          <w:lang w:val="cs-CZ"/>
        </w:rPr>
        <w:fldChar w:fldCharType="separate"/>
      </w:r>
      <w:r w:rsidR="00566094">
        <w:rPr>
          <w:bCs w:val="0"/>
          <w:noProof/>
          <w:lang w:val="cs-CZ"/>
        </w:rPr>
        <w:t>12</w:t>
      </w:r>
      <w:r w:rsidRPr="004537F2">
        <w:rPr>
          <w:bCs w:val="0"/>
          <w:noProof/>
          <w:lang w:val="cs-CZ"/>
        </w:rPr>
        <w:fldChar w:fldCharType="end"/>
      </w:r>
      <w:r w:rsidRPr="004537F2">
        <w:rPr>
          <w:bCs w:val="0"/>
          <w:lang w:val="cs-CZ"/>
        </w:rPr>
        <w:t>: Rozložení obyvatel SO ORP Teplice dle věkových skupin v letech 2000, 2010 a 2030</w:t>
      </w:r>
    </w:p>
    <w:p w14:paraId="5C9F111F" w14:textId="77777777" w:rsidR="003624EA" w:rsidRPr="004537F2" w:rsidRDefault="003624EA" w:rsidP="003624EA">
      <w:pPr>
        <w:jc w:val="center"/>
        <w:rPr>
          <w:b/>
        </w:rPr>
      </w:pPr>
      <w:r w:rsidRPr="004537F2">
        <w:rPr>
          <w:noProof/>
          <w:lang w:eastAsia="cs-CZ"/>
        </w:rPr>
        <w:drawing>
          <wp:inline distT="0" distB="0" distL="0" distR="0" wp14:anchorId="221E5CD1" wp14:editId="3FEBB308">
            <wp:extent cx="4124325" cy="2406516"/>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905" t="23908" r="30666" b="16519"/>
                    <a:stretch/>
                  </pic:blipFill>
                  <pic:spPr bwMode="auto">
                    <a:xfrm>
                      <a:off x="0" y="0"/>
                      <a:ext cx="4136506" cy="2413623"/>
                    </a:xfrm>
                    <a:prstGeom prst="rect">
                      <a:avLst/>
                    </a:prstGeom>
                    <a:ln>
                      <a:noFill/>
                    </a:ln>
                    <a:extLst>
                      <a:ext uri="{53640926-AAD7-44D8-BBD7-CCE9431645EC}">
                        <a14:shadowObscured xmlns:a14="http://schemas.microsoft.com/office/drawing/2010/main"/>
                      </a:ext>
                    </a:extLst>
                  </pic:spPr>
                </pic:pic>
              </a:graphicData>
            </a:graphic>
          </wp:inline>
        </w:drawing>
      </w:r>
    </w:p>
    <w:p w14:paraId="5D60A834" w14:textId="77777777" w:rsidR="003624EA" w:rsidRPr="004537F2" w:rsidRDefault="003624EA" w:rsidP="003624EA">
      <w:pPr>
        <w:pStyle w:val="Odstavec"/>
        <w:jc w:val="center"/>
        <w:rPr>
          <w:sz w:val="20"/>
          <w:szCs w:val="18"/>
          <w:lang w:val="cs-CZ"/>
        </w:rPr>
      </w:pPr>
      <w:r w:rsidRPr="004537F2">
        <w:rPr>
          <w:sz w:val="20"/>
          <w:szCs w:val="18"/>
          <w:lang w:val="cs-CZ"/>
        </w:rPr>
        <w:t>Zdroj: ČSÚ, bilance obyvatelstva, stav obyvatel vždy k 1.1.</w:t>
      </w:r>
      <w:bookmarkStart w:id="40" w:name="_Toc473784122"/>
    </w:p>
    <w:p w14:paraId="6021B9D7" w14:textId="77777777" w:rsidR="003624EA" w:rsidRPr="004537F2" w:rsidRDefault="003624EA" w:rsidP="003624EA">
      <w:pPr>
        <w:rPr>
          <w:lang w:eastAsia="x-none"/>
        </w:rPr>
      </w:pPr>
    </w:p>
    <w:p w14:paraId="08E35CFA" w14:textId="51430B79" w:rsidR="003624EA" w:rsidRPr="004537F2" w:rsidRDefault="003624EA" w:rsidP="003624EA">
      <w:pPr>
        <w:pStyle w:val="Titulek"/>
        <w:keepNex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13</w:t>
      </w:r>
      <w:r w:rsidRPr="004537F2">
        <w:rPr>
          <w:noProof/>
          <w:lang w:val="cs-CZ"/>
        </w:rPr>
        <w:fldChar w:fldCharType="end"/>
      </w:r>
      <w:r w:rsidRPr="004537F2">
        <w:rPr>
          <w:lang w:val="cs-CZ"/>
        </w:rPr>
        <w:t>: Věková pyramida SO ORP Teplice pro roky 2010 a 2030</w:t>
      </w:r>
      <w:r w:rsidRPr="004537F2">
        <w:rPr>
          <w:b w:val="0"/>
          <w:bCs w:val="0"/>
          <w:lang w:val="cs-CZ"/>
        </w:rPr>
        <w:t xml:space="preserve"> </w:t>
      </w:r>
    </w:p>
    <w:p w14:paraId="15729D91" w14:textId="77777777" w:rsidR="003624EA" w:rsidRPr="004537F2" w:rsidRDefault="003624EA" w:rsidP="003624EA">
      <w:pPr>
        <w:jc w:val="center"/>
        <w:rPr>
          <w:lang w:eastAsia="x-none"/>
        </w:rPr>
      </w:pPr>
      <w:r w:rsidRPr="004537F2">
        <w:rPr>
          <w:noProof/>
          <w:lang w:eastAsia="cs-CZ"/>
        </w:rPr>
        <w:drawing>
          <wp:inline distT="0" distB="0" distL="0" distR="0" wp14:anchorId="5F4BD808" wp14:editId="52991C96">
            <wp:extent cx="4366641" cy="260985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1684" t="25670" r="31328" b="13777"/>
                    <a:stretch/>
                  </pic:blipFill>
                  <pic:spPr bwMode="auto">
                    <a:xfrm>
                      <a:off x="0" y="0"/>
                      <a:ext cx="4388246" cy="2622763"/>
                    </a:xfrm>
                    <a:prstGeom prst="rect">
                      <a:avLst/>
                    </a:prstGeom>
                    <a:ln>
                      <a:noFill/>
                    </a:ln>
                    <a:extLst>
                      <a:ext uri="{53640926-AAD7-44D8-BBD7-CCE9431645EC}">
                        <a14:shadowObscured xmlns:a14="http://schemas.microsoft.com/office/drawing/2010/main"/>
                      </a:ext>
                    </a:extLst>
                  </pic:spPr>
                </pic:pic>
              </a:graphicData>
            </a:graphic>
          </wp:inline>
        </w:drawing>
      </w:r>
    </w:p>
    <w:p w14:paraId="691386BC" w14:textId="77777777" w:rsidR="003624EA" w:rsidRPr="004537F2" w:rsidRDefault="003624EA" w:rsidP="003624EA">
      <w:pPr>
        <w:pStyle w:val="Odstavec"/>
        <w:jc w:val="center"/>
        <w:rPr>
          <w:sz w:val="20"/>
          <w:szCs w:val="18"/>
          <w:lang w:val="cs-CZ"/>
        </w:rPr>
      </w:pPr>
      <w:r w:rsidRPr="004537F2">
        <w:rPr>
          <w:sz w:val="20"/>
          <w:szCs w:val="18"/>
          <w:lang w:val="cs-CZ"/>
        </w:rPr>
        <w:t>Zdroj: ČSÚ, stav obyvatel vždy k 1.1.</w:t>
      </w:r>
    </w:p>
    <w:p w14:paraId="2D24C9F1" w14:textId="77777777" w:rsidR="003624EA" w:rsidRPr="004537F2" w:rsidRDefault="003624EA" w:rsidP="003624EA">
      <w:pPr>
        <w:pStyle w:val="Odstavec"/>
        <w:rPr>
          <w:lang w:val="cs-CZ"/>
        </w:rPr>
      </w:pPr>
    </w:p>
    <w:p w14:paraId="7763EEC0" w14:textId="77777777" w:rsidR="003624EA" w:rsidRPr="004537F2" w:rsidRDefault="003624EA" w:rsidP="003624EA">
      <w:pPr>
        <w:pStyle w:val="Odstavec"/>
        <w:rPr>
          <w:lang w:val="cs-CZ"/>
        </w:rPr>
      </w:pPr>
      <w:r w:rsidRPr="004537F2">
        <w:rPr>
          <w:lang w:val="cs-CZ"/>
        </w:rPr>
        <w:t>Trend stárnutí obyvatelstva potvrzuje i index stáří. Zatímco v roce 2014 připadalo podle projekce obyvatel v Ústeckém kraji na 100 dětí do 15 let 105 seniorů starších 65 let, v roce 2050 to bude již 252 seniorů.</w:t>
      </w:r>
    </w:p>
    <w:p w14:paraId="4FCB3189" w14:textId="77777777" w:rsidR="003624EA" w:rsidRPr="004537F2" w:rsidRDefault="003624EA" w:rsidP="003624EA">
      <w:pPr>
        <w:jc w:val="left"/>
        <w:rPr>
          <w:b/>
          <w:sz w:val="20"/>
          <w:szCs w:val="20"/>
          <w:lang w:eastAsia="x-none"/>
        </w:rPr>
      </w:pPr>
    </w:p>
    <w:p w14:paraId="4138434A" w14:textId="125CF567" w:rsidR="003624EA" w:rsidRPr="004537F2" w:rsidRDefault="003624EA" w:rsidP="003624EA">
      <w:pPr>
        <w:pStyle w:val="Titulek"/>
        <w:keepNex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14</w:t>
      </w:r>
      <w:r w:rsidRPr="004537F2">
        <w:rPr>
          <w:noProof/>
          <w:lang w:val="cs-CZ"/>
        </w:rPr>
        <w:fldChar w:fldCharType="end"/>
      </w:r>
      <w:r w:rsidRPr="004537F2">
        <w:rPr>
          <w:lang w:val="cs-CZ"/>
        </w:rPr>
        <w:t>: Projekce počtu obyvatel Ústeckého kraje ve věku 0-14 a 65+, vývoj indexů stáří a ekonomické zatížení do roku 2050</w:t>
      </w:r>
    </w:p>
    <w:p w14:paraId="267A44A7" w14:textId="77777777" w:rsidR="003624EA" w:rsidRPr="004537F2" w:rsidRDefault="003624EA" w:rsidP="003624EA">
      <w:pPr>
        <w:jc w:val="center"/>
        <w:rPr>
          <w:bCs/>
          <w:szCs w:val="24"/>
          <w:lang w:eastAsia="x-none"/>
        </w:rPr>
      </w:pPr>
      <w:r w:rsidRPr="004537F2">
        <w:rPr>
          <w:noProof/>
          <w:lang w:eastAsia="cs-CZ"/>
        </w:rPr>
        <w:drawing>
          <wp:inline distT="0" distB="0" distL="0" distR="0" wp14:anchorId="7E8EF65E" wp14:editId="4D8E7566">
            <wp:extent cx="5245100" cy="2550370"/>
            <wp:effectExtent l="0" t="0" r="0"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076" t="30178" r="31879" b="38664"/>
                    <a:stretch/>
                  </pic:blipFill>
                  <pic:spPr bwMode="auto">
                    <a:xfrm>
                      <a:off x="0" y="0"/>
                      <a:ext cx="5251474" cy="2553469"/>
                    </a:xfrm>
                    <a:prstGeom prst="rect">
                      <a:avLst/>
                    </a:prstGeom>
                    <a:ln>
                      <a:noFill/>
                    </a:ln>
                    <a:extLst>
                      <a:ext uri="{53640926-AAD7-44D8-BBD7-CCE9431645EC}">
                        <a14:shadowObscured xmlns:a14="http://schemas.microsoft.com/office/drawing/2010/main"/>
                      </a:ext>
                    </a:extLst>
                  </pic:spPr>
                </pic:pic>
              </a:graphicData>
            </a:graphic>
          </wp:inline>
        </w:drawing>
      </w:r>
    </w:p>
    <w:p w14:paraId="3BA87B2F" w14:textId="77777777" w:rsidR="003624EA" w:rsidRPr="004537F2" w:rsidRDefault="003624EA" w:rsidP="003624EA">
      <w:pPr>
        <w:pStyle w:val="Odstavec"/>
        <w:jc w:val="center"/>
        <w:rPr>
          <w:sz w:val="20"/>
          <w:szCs w:val="18"/>
          <w:lang w:val="cs-CZ"/>
        </w:rPr>
      </w:pPr>
      <w:r w:rsidRPr="004537F2">
        <w:rPr>
          <w:sz w:val="20"/>
          <w:szCs w:val="18"/>
          <w:lang w:val="cs-CZ"/>
        </w:rPr>
        <w:t>Zdroj: ČSÚ</w:t>
      </w:r>
    </w:p>
    <w:p w14:paraId="498A7C9C" w14:textId="77777777" w:rsidR="003624EA" w:rsidRPr="004537F2" w:rsidRDefault="003624EA" w:rsidP="003624EA">
      <w:pPr>
        <w:pStyle w:val="Odstavec"/>
        <w:rPr>
          <w:bCs/>
          <w:szCs w:val="24"/>
          <w:lang w:val="cs-CZ"/>
        </w:rPr>
      </w:pPr>
    </w:p>
    <w:p w14:paraId="60DB51E6" w14:textId="28D41044" w:rsidR="003624EA" w:rsidRPr="004537F2" w:rsidRDefault="003624EA" w:rsidP="003624EA">
      <w:pPr>
        <w:pStyle w:val="Odstavec"/>
        <w:rPr>
          <w:bCs/>
          <w:szCs w:val="24"/>
          <w:lang w:val="cs-CZ"/>
        </w:rPr>
      </w:pPr>
      <w:r w:rsidRPr="004537F2">
        <w:rPr>
          <w:bCs/>
          <w:szCs w:val="24"/>
          <w:lang w:val="cs-CZ"/>
        </w:rPr>
        <w:t>Růst bude rovněž index ekonomického zatížení, který porov</w:t>
      </w:r>
      <w:r w:rsidR="00102657" w:rsidRPr="004537F2">
        <w:rPr>
          <w:bCs/>
          <w:szCs w:val="24"/>
          <w:lang w:val="cs-CZ"/>
        </w:rPr>
        <w:t>nává počet osob ve věku 65+ a 0</w:t>
      </w:r>
      <w:r w:rsidR="00102657" w:rsidRPr="004537F2">
        <w:rPr>
          <w:bCs/>
          <w:szCs w:val="24"/>
          <w:lang w:val="cs-CZ"/>
        </w:rPr>
        <w:noBreakHyphen/>
      </w:r>
      <w:r w:rsidRPr="004537F2">
        <w:rPr>
          <w:bCs/>
          <w:szCs w:val="24"/>
          <w:lang w:val="cs-CZ"/>
        </w:rPr>
        <w:t>19 let s počtem osob ve věku 20-64 let. V roce 2014 dosáhl tento index v Ústeckém kraji hodnoty 58 osob, projekce předpokládá postupné početní vyrovnání (100) těchto dvou složek populace a konkrétně v Ústeckém kraji by měl v roce 2050 dosáhnout hodnoty 94 osob ve věku ekonomické závislosti na 100 osob produktivního věku (20–64 let).</w:t>
      </w:r>
    </w:p>
    <w:p w14:paraId="58E1CD9A" w14:textId="77777777" w:rsidR="003624EA" w:rsidRPr="004537F2" w:rsidRDefault="003624EA" w:rsidP="003624EA">
      <w:pPr>
        <w:rPr>
          <w:bCs/>
          <w:szCs w:val="24"/>
          <w:lang w:eastAsia="x-none"/>
        </w:rPr>
      </w:pPr>
    </w:p>
    <w:p w14:paraId="6999801C" w14:textId="77777777" w:rsidR="003624EA" w:rsidRPr="004537F2" w:rsidRDefault="003624EA" w:rsidP="003624EA">
      <w:pPr>
        <w:pStyle w:val="Nadpis2"/>
      </w:pPr>
      <w:bookmarkStart w:id="41" w:name="_Toc517352099"/>
      <w:bookmarkStart w:id="42" w:name="_Toc151823903"/>
      <w:r w:rsidRPr="004537F2">
        <w:t>II_1.5  Vzdělanostní struktura obyvatel</w:t>
      </w:r>
      <w:bookmarkEnd w:id="40"/>
      <w:bookmarkEnd w:id="41"/>
      <w:bookmarkEnd w:id="42"/>
    </w:p>
    <w:p w14:paraId="40D492FB" w14:textId="77777777" w:rsidR="003624EA" w:rsidRPr="004537F2" w:rsidRDefault="003624EA" w:rsidP="003624EA">
      <w:pPr>
        <w:pStyle w:val="Odstavec"/>
        <w:rPr>
          <w:lang w:val="cs-CZ"/>
        </w:rPr>
      </w:pPr>
      <w:r w:rsidRPr="004537F2">
        <w:rPr>
          <w:lang w:val="cs-CZ"/>
        </w:rPr>
        <w:t>Vzdělanostní struktura obyvatelstva Ústeckého kraje je tradičně méně příznivá než ve zbytku České republiky. To se projevuje na jedné straně nižším podílem obyvatel s vysokoškolským a úplným středním vzděláním, na druhé straně výrazně vyšším podílem obyvatel s pouze základním či neukončeným základním vzděláním. Zhoršená vzdělanostní struktura obyvatelstva kraje oproti zbytku České republiky souvisí s vysokým zastoupením romské populace, která je charakteristická nízkou vzdělanostní úrovní, i s historickým dědictvím v podobě soustředění pracovních sil s nízkou kvalifikací.</w:t>
      </w:r>
    </w:p>
    <w:p w14:paraId="361774BC" w14:textId="77777777" w:rsidR="003624EA" w:rsidRPr="004537F2" w:rsidRDefault="003624EA" w:rsidP="003624EA">
      <w:pPr>
        <w:pStyle w:val="Odstavec"/>
        <w:rPr>
          <w:lang w:val="cs-CZ"/>
        </w:rPr>
      </w:pPr>
      <w:r w:rsidRPr="004537F2">
        <w:rPr>
          <w:lang w:val="cs-CZ"/>
        </w:rPr>
        <w:lastRenderedPageBreak/>
        <w:t xml:space="preserve">Tyto faktory jsou nepříznivé i z hlediska budoucnosti regionu, protože je zde vysoké zastoupení dětí ze sociálně méně podnětného prostředí, jejichž vstupní úroveň na počátku výchovně-vzdělávacího procesu je nízká, stejně jako motivace a podmínky, které jim rodinné prostředí ke vzdělávání vytváří. </w:t>
      </w:r>
    </w:p>
    <w:p w14:paraId="3CE62A10" w14:textId="77777777" w:rsidR="003624EA" w:rsidRPr="004537F2" w:rsidRDefault="003624EA" w:rsidP="003624EA">
      <w:pPr>
        <w:pStyle w:val="Odstavec"/>
        <w:rPr>
          <w:lang w:val="cs-CZ"/>
        </w:rPr>
      </w:pPr>
      <w:r w:rsidRPr="004537F2">
        <w:rPr>
          <w:lang w:val="cs-CZ"/>
        </w:rPr>
        <w:t xml:space="preserve">Vzdělanostní úroveň obyvatelstva je vyšší ve statutárních městech v souvislosti s lokalizací velkého množství pracovních příležitostí vyžadujících vyšší kvalifikační úroveň a do určité míry i s lepší dostupností široké nabídky příležitostí ke vzdělávání. Ze statutárních měst je vzdělanostní struktura obyvatelstva nejpříznivější v Ústí nad Labem, kde sídlí univerzita a další významné instituce přitahující kvalifikované obyvatelstvo. V ostatních městech a obcích je vzdělanostní struktura obyvatelstva obecně (s výjimkou suburbánních obcí) méně příznivá.  </w:t>
      </w:r>
    </w:p>
    <w:p w14:paraId="64E87284" w14:textId="77777777" w:rsidR="003624EA" w:rsidRPr="004537F2" w:rsidRDefault="003624EA" w:rsidP="003624EA">
      <w:pPr>
        <w:pStyle w:val="Odstavec"/>
        <w:rPr>
          <w:lang w:val="cs-CZ"/>
        </w:rPr>
      </w:pPr>
      <w:r w:rsidRPr="004537F2">
        <w:rPr>
          <w:lang w:val="cs-CZ"/>
        </w:rPr>
        <w:t>Navzdory přetrvávající nepříznivé vzdělanostní struktuře obyvatelstva v kraji je nutné konstatovat, že v posledním desetiletí bylo možné zaznamenat trend rostoucí vzdělanosti obyvatelstva. Rostl především podíl osob s úplným středním vzděláním (s maturitou) nebo vyšším odborným vzděláním (+ 2,9 procentních bodů oproti SLDB 2001, dále jen p. b.) a osob s vysokoškolským vzděláním (+ 2,4 p. b.).</w:t>
      </w:r>
    </w:p>
    <w:p w14:paraId="447E0F77" w14:textId="77777777" w:rsidR="003624EA" w:rsidRPr="004537F2" w:rsidRDefault="003624EA" w:rsidP="003624EA">
      <w:pPr>
        <w:pStyle w:val="Odstavec"/>
        <w:rPr>
          <w:lang w:val="cs-CZ"/>
        </w:rPr>
      </w:pPr>
      <w:r w:rsidRPr="004537F2">
        <w:rPr>
          <w:lang w:val="cs-CZ"/>
        </w:rPr>
        <w:t xml:space="preserve">Naopak klesal podíl nejpočetnější skupiny – osob se středním vzděláním bez maturity (- 4,7 p. b.). Nejrazantnější pokles byl zaznamenán u osob s neukončeným či základním vzděláním (- 5,8 p. b.). Růst vzdělanosti byl mj. zapříčiněn rostoucí institucionální kapacitou vzdělávacích zařízení v poměru k počtům žáků a studentů. To bylo obzvláště patrné u vysokých škol, kde došlo k markantnímu růstu kapacit i nabídky studijních oborů i počtu soukromých vysokých škol v kraji i celé republice.  </w:t>
      </w:r>
    </w:p>
    <w:p w14:paraId="33241615" w14:textId="77777777" w:rsidR="003624EA" w:rsidRPr="004537F2" w:rsidRDefault="003624EA" w:rsidP="003624EA">
      <w:pPr>
        <w:rPr>
          <w:b/>
          <w:bCs/>
          <w:sz w:val="20"/>
          <w:szCs w:val="20"/>
        </w:rPr>
      </w:pPr>
    </w:p>
    <w:p w14:paraId="0A6FF2E8" w14:textId="318ECC57" w:rsidR="003624EA" w:rsidRPr="004537F2" w:rsidRDefault="00832E3A" w:rsidP="00832E3A">
      <w:pPr>
        <w:pStyle w:val="Titulek"/>
        <w:keepNext/>
        <w:jc w:val="lef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66094">
        <w:rPr>
          <w:noProof/>
          <w:lang w:val="cs-CZ"/>
        </w:rPr>
        <w:t>9</w:t>
      </w:r>
      <w:r w:rsidRPr="004537F2">
        <w:rPr>
          <w:lang w:val="cs-CZ"/>
        </w:rPr>
        <w:fldChar w:fldCharType="end"/>
      </w:r>
      <w:r w:rsidRPr="004537F2">
        <w:rPr>
          <w:lang w:val="cs-CZ"/>
        </w:rPr>
        <w:t>: Vzdělanostní struktura obyvatels</w:t>
      </w:r>
      <w:r w:rsidR="00946DA3" w:rsidRPr="004537F2">
        <w:rPr>
          <w:lang w:val="cs-CZ"/>
        </w:rPr>
        <w:t>tva podle Sčítání lidu, domů a bytů 2011</w:t>
      </w:r>
    </w:p>
    <w:p w14:paraId="03C66881" w14:textId="77777777" w:rsidR="003624EA" w:rsidRPr="004537F2" w:rsidRDefault="003624EA" w:rsidP="003624EA">
      <w:pPr>
        <w:jc w:val="center"/>
      </w:pPr>
      <w:r w:rsidRPr="004537F2">
        <w:rPr>
          <w:noProof/>
          <w:lang w:eastAsia="cs-CZ"/>
        </w:rPr>
        <w:drawing>
          <wp:inline distT="0" distB="0" distL="0" distR="0" wp14:anchorId="6D3AB0A1" wp14:editId="219659BD">
            <wp:extent cx="3914775" cy="245785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1415" t="22144" r="29783" b="34548"/>
                    <a:stretch/>
                  </pic:blipFill>
                  <pic:spPr bwMode="auto">
                    <a:xfrm>
                      <a:off x="0" y="0"/>
                      <a:ext cx="3937606" cy="2472189"/>
                    </a:xfrm>
                    <a:prstGeom prst="rect">
                      <a:avLst/>
                    </a:prstGeom>
                    <a:ln>
                      <a:noFill/>
                    </a:ln>
                    <a:extLst>
                      <a:ext uri="{53640926-AAD7-44D8-BBD7-CCE9431645EC}">
                        <a14:shadowObscured xmlns:a14="http://schemas.microsoft.com/office/drawing/2010/main"/>
                      </a:ext>
                    </a:extLst>
                  </pic:spPr>
                </pic:pic>
              </a:graphicData>
            </a:graphic>
          </wp:inline>
        </w:drawing>
      </w:r>
    </w:p>
    <w:p w14:paraId="6DA3D582" w14:textId="77777777" w:rsidR="003624EA" w:rsidRPr="004537F2" w:rsidRDefault="003624EA" w:rsidP="003624EA">
      <w:pPr>
        <w:pStyle w:val="Odstavec"/>
        <w:jc w:val="center"/>
        <w:rPr>
          <w:sz w:val="20"/>
          <w:szCs w:val="18"/>
          <w:lang w:val="cs-CZ"/>
        </w:rPr>
      </w:pPr>
      <w:r w:rsidRPr="004537F2">
        <w:rPr>
          <w:sz w:val="20"/>
          <w:szCs w:val="18"/>
          <w:lang w:val="cs-CZ"/>
        </w:rPr>
        <w:t>Zdroj: ČSÚ (2012)</w:t>
      </w:r>
    </w:p>
    <w:p w14:paraId="4142C25B" w14:textId="77777777" w:rsidR="003624EA" w:rsidRPr="004537F2" w:rsidRDefault="003624EA" w:rsidP="003624EA">
      <w:pPr>
        <w:pStyle w:val="Odstavec"/>
        <w:jc w:val="center"/>
        <w:rPr>
          <w:sz w:val="20"/>
          <w:szCs w:val="18"/>
          <w:lang w:val="cs-CZ"/>
        </w:rPr>
      </w:pPr>
      <w:r w:rsidRPr="004537F2">
        <w:rPr>
          <w:sz w:val="20"/>
          <w:szCs w:val="18"/>
          <w:lang w:val="cs-CZ"/>
        </w:rPr>
        <w:t>Pozn.: Všechny hodnoty kromě počtu obyvatel nad 15 let jsou vyjádřeny v procentech.</w:t>
      </w:r>
    </w:p>
    <w:p w14:paraId="3926E6B7" w14:textId="77777777" w:rsidR="003624EA" w:rsidRPr="004537F2" w:rsidRDefault="003624EA" w:rsidP="003624EA">
      <w:pPr>
        <w:pStyle w:val="Odstavec"/>
        <w:jc w:val="center"/>
        <w:rPr>
          <w:lang w:val="cs-CZ"/>
        </w:rPr>
      </w:pPr>
    </w:p>
    <w:p w14:paraId="246DC32A" w14:textId="77777777" w:rsidR="003624EA" w:rsidRPr="004537F2" w:rsidRDefault="003624EA" w:rsidP="003624EA">
      <w:pPr>
        <w:pStyle w:val="Odstavec"/>
        <w:rPr>
          <w:lang w:val="cs-CZ"/>
        </w:rPr>
      </w:pPr>
      <w:r w:rsidRPr="004537F2">
        <w:rPr>
          <w:szCs w:val="24"/>
          <w:lang w:val="cs-CZ"/>
        </w:rPr>
        <w:t>Největší nárůst vysokoškolsky vzdělaných obyvatel</w:t>
      </w:r>
      <w:r w:rsidRPr="004537F2">
        <w:rPr>
          <w:lang w:val="cs-CZ"/>
        </w:rPr>
        <w:t xml:space="preserve"> od roku 2001 do roku 2011 v rámci kraje zaznamenal SO ORP Ústí nad Labem, dále SO ORP Teplice, Chomutov, Most a nejmenší nárůst SO ORP Podbořany. V SO ORP Teplice je zároveň patrný nejvyšší nárůst obyvatel bez vzdělání, počet lidí bez vzdělání vzrostl i v SO ORP Chomutov, Litvínov, Ústí nad Labem, Louny a Roudnice nad Labem. V SO ORP Děčín naopak počet poklesl.</w:t>
      </w:r>
    </w:p>
    <w:p w14:paraId="21E4DD14" w14:textId="77777777" w:rsidR="003624EA" w:rsidRPr="004537F2" w:rsidRDefault="003624EA" w:rsidP="003624EA">
      <w:pPr>
        <w:pStyle w:val="Odstavec"/>
        <w:rPr>
          <w:lang w:val="cs-CZ"/>
        </w:rPr>
      </w:pPr>
      <w:r w:rsidRPr="004537F2">
        <w:rPr>
          <w:lang w:val="cs-CZ"/>
        </w:rPr>
        <w:t>V obci Teplice se výrazně snížil počet obyvatel se základním vzděláním včetně neukončeného (-4,4 %) a zároveň se zvýšil počet středoškolsky vzdělaných s maturitou (4,0 %) a vysokoškolsky vzdělaných obyvatel (3,4 %).</w:t>
      </w:r>
    </w:p>
    <w:p w14:paraId="6402124B" w14:textId="77777777" w:rsidR="003624EA" w:rsidRPr="004537F2" w:rsidRDefault="003624EA" w:rsidP="003624EA">
      <w:pPr>
        <w:pStyle w:val="Odstavec"/>
        <w:rPr>
          <w:lang w:val="cs-CZ"/>
        </w:rPr>
      </w:pPr>
      <w:r w:rsidRPr="004537F2">
        <w:rPr>
          <w:lang w:val="cs-CZ"/>
        </w:rPr>
        <w:t>Jednoznačně nejvyšší absolutní nárůst počtu vysokoškolsky vzdělaných lidí zaznamenala obec Teplice (nárůst o 1 189 osob). V relativním vyjádření (k počtu obyvatel starších 15 let) došlo k největšímu nárůstu vysokoškoláků v obci Kladruby (7,7 %), kdy v roce 2001 tato obce měla pouze 0,5 % vysokoškolsky vzdělaných občanů.</w:t>
      </w:r>
    </w:p>
    <w:p w14:paraId="3E84B2C5" w14:textId="77777777" w:rsidR="003624EA" w:rsidRPr="004537F2" w:rsidRDefault="003624EA" w:rsidP="003624EA">
      <w:pPr>
        <w:pStyle w:val="Titulek"/>
        <w:rPr>
          <w:lang w:val="cs-CZ"/>
        </w:rPr>
      </w:pPr>
    </w:p>
    <w:p w14:paraId="03CAFC26" w14:textId="1983D686" w:rsidR="003624EA" w:rsidRPr="004537F2" w:rsidRDefault="003624EA" w:rsidP="003624EA">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66094">
        <w:rPr>
          <w:noProof/>
          <w:lang w:val="cs-CZ"/>
        </w:rPr>
        <w:t>10</w:t>
      </w:r>
      <w:r w:rsidRPr="004537F2">
        <w:rPr>
          <w:lang w:val="cs-CZ"/>
        </w:rPr>
        <w:fldChar w:fldCharType="end"/>
      </w:r>
      <w:r w:rsidRPr="004537F2">
        <w:rPr>
          <w:lang w:val="cs-CZ"/>
        </w:rPr>
        <w:t>: Vývoj počtu obyvatel s vysokoškolským vzděláním v SO ORP Teplice</w:t>
      </w:r>
    </w:p>
    <w:tbl>
      <w:tblPr>
        <w:tblW w:w="4970" w:type="pct"/>
        <w:tblInd w:w="55" w:type="dxa"/>
        <w:tblCellMar>
          <w:left w:w="70" w:type="dxa"/>
          <w:right w:w="70" w:type="dxa"/>
        </w:tblCellMar>
        <w:tblLook w:val="04A0" w:firstRow="1" w:lastRow="0" w:firstColumn="1" w:lastColumn="0" w:noHBand="0" w:noVBand="1"/>
      </w:tblPr>
      <w:tblGrid>
        <w:gridCol w:w="3303"/>
        <w:gridCol w:w="936"/>
        <w:gridCol w:w="936"/>
        <w:gridCol w:w="1052"/>
        <w:gridCol w:w="854"/>
        <w:gridCol w:w="854"/>
        <w:gridCol w:w="1073"/>
      </w:tblGrid>
      <w:tr w:rsidR="003624EA" w:rsidRPr="004537F2" w14:paraId="617236BD" w14:textId="77777777" w:rsidTr="009235B2">
        <w:trPr>
          <w:trHeight w:val="255"/>
          <w:tblHeader/>
        </w:trPr>
        <w:tc>
          <w:tcPr>
            <w:tcW w:w="3302" w:type="dxa"/>
            <w:vMerge w:val="restar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D37E359" w14:textId="77777777" w:rsidR="003624EA" w:rsidRPr="004537F2" w:rsidRDefault="003624EA" w:rsidP="00355533">
            <w:pPr>
              <w:jc w:val="center"/>
              <w:rPr>
                <w:rFonts w:cs="Arial"/>
                <w:b/>
                <w:color w:val="000000"/>
                <w:sz w:val="20"/>
                <w:szCs w:val="20"/>
              </w:rPr>
            </w:pPr>
            <w:r w:rsidRPr="004537F2">
              <w:rPr>
                <w:rFonts w:cs="Arial"/>
                <w:b/>
                <w:color w:val="000000"/>
                <w:sz w:val="20"/>
                <w:szCs w:val="20"/>
              </w:rPr>
              <w:t>Obec</w:t>
            </w:r>
          </w:p>
        </w:tc>
        <w:tc>
          <w:tcPr>
            <w:tcW w:w="5705" w:type="dxa"/>
            <w:gridSpan w:val="6"/>
            <w:tcBorders>
              <w:top w:val="single" w:sz="4" w:space="0" w:color="auto"/>
              <w:left w:val="nil"/>
              <w:bottom w:val="single" w:sz="4" w:space="0" w:color="auto"/>
              <w:right w:val="single" w:sz="4" w:space="0" w:color="auto"/>
            </w:tcBorders>
            <w:shd w:val="clear" w:color="auto" w:fill="4F81BD" w:themeFill="accent1"/>
            <w:vAlign w:val="center"/>
            <w:hideMark/>
          </w:tcPr>
          <w:p w14:paraId="041980E3" w14:textId="77777777" w:rsidR="003624EA" w:rsidRPr="004537F2" w:rsidRDefault="003624EA" w:rsidP="00355533">
            <w:pPr>
              <w:jc w:val="center"/>
              <w:rPr>
                <w:rFonts w:cs="Arial"/>
                <w:b/>
                <w:color w:val="000000"/>
                <w:sz w:val="20"/>
                <w:szCs w:val="20"/>
              </w:rPr>
            </w:pPr>
            <w:r w:rsidRPr="004537F2">
              <w:rPr>
                <w:rFonts w:cs="Arial"/>
                <w:b/>
                <w:color w:val="000000"/>
                <w:sz w:val="20"/>
                <w:szCs w:val="20"/>
              </w:rPr>
              <w:t>Vývoj vysokoškolsky vzdělaných lidí</w:t>
            </w:r>
          </w:p>
        </w:tc>
      </w:tr>
      <w:tr w:rsidR="003624EA" w:rsidRPr="004537F2" w14:paraId="47AB5B6B" w14:textId="77777777" w:rsidTr="009235B2">
        <w:trPr>
          <w:trHeight w:val="255"/>
          <w:tblHeader/>
        </w:trPr>
        <w:tc>
          <w:tcPr>
            <w:tcW w:w="3302" w:type="dxa"/>
            <w:vMerge/>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5AAEC4A" w14:textId="77777777" w:rsidR="003624EA" w:rsidRPr="004537F2" w:rsidRDefault="003624EA" w:rsidP="00355533">
            <w:pPr>
              <w:rPr>
                <w:rFonts w:cs="Arial"/>
                <w:b/>
                <w:color w:val="000000"/>
                <w:sz w:val="20"/>
                <w:szCs w:val="20"/>
              </w:rPr>
            </w:pPr>
          </w:p>
        </w:tc>
        <w:tc>
          <w:tcPr>
            <w:tcW w:w="2924" w:type="dxa"/>
            <w:gridSpan w:val="3"/>
            <w:tcBorders>
              <w:top w:val="single" w:sz="4" w:space="0" w:color="auto"/>
              <w:left w:val="nil"/>
              <w:bottom w:val="single" w:sz="4" w:space="0" w:color="auto"/>
              <w:right w:val="single" w:sz="4" w:space="0" w:color="auto"/>
            </w:tcBorders>
            <w:shd w:val="clear" w:color="auto" w:fill="4F81BD" w:themeFill="accent1"/>
            <w:vAlign w:val="center"/>
            <w:hideMark/>
          </w:tcPr>
          <w:p w14:paraId="3937C7D9" w14:textId="77777777" w:rsidR="003624EA" w:rsidRPr="004537F2" w:rsidRDefault="003624EA" w:rsidP="00355533">
            <w:pPr>
              <w:jc w:val="center"/>
              <w:rPr>
                <w:rFonts w:cs="Arial"/>
                <w:b/>
                <w:color w:val="000000"/>
                <w:sz w:val="20"/>
                <w:szCs w:val="20"/>
              </w:rPr>
            </w:pPr>
            <w:r w:rsidRPr="004537F2">
              <w:rPr>
                <w:rFonts w:cs="Arial"/>
                <w:b/>
                <w:color w:val="000000"/>
                <w:sz w:val="20"/>
                <w:szCs w:val="20"/>
              </w:rPr>
              <w:t>Počet vysokoškolsky vzdělaných lidí</w:t>
            </w:r>
          </w:p>
        </w:tc>
        <w:tc>
          <w:tcPr>
            <w:tcW w:w="2781" w:type="dxa"/>
            <w:gridSpan w:val="3"/>
            <w:tcBorders>
              <w:top w:val="single" w:sz="4" w:space="0" w:color="auto"/>
              <w:left w:val="nil"/>
              <w:bottom w:val="single" w:sz="4" w:space="0" w:color="auto"/>
              <w:right w:val="single" w:sz="4" w:space="0" w:color="auto"/>
            </w:tcBorders>
            <w:shd w:val="clear" w:color="auto" w:fill="4F81BD" w:themeFill="accent1"/>
            <w:vAlign w:val="center"/>
            <w:hideMark/>
          </w:tcPr>
          <w:p w14:paraId="2BFA9824" w14:textId="77777777" w:rsidR="003624EA" w:rsidRPr="004537F2" w:rsidRDefault="003624EA" w:rsidP="00355533">
            <w:pPr>
              <w:jc w:val="center"/>
              <w:rPr>
                <w:rFonts w:cs="Arial"/>
                <w:b/>
                <w:color w:val="000000"/>
                <w:sz w:val="20"/>
                <w:szCs w:val="20"/>
              </w:rPr>
            </w:pPr>
            <w:r w:rsidRPr="004537F2">
              <w:rPr>
                <w:rFonts w:cs="Arial"/>
                <w:b/>
                <w:color w:val="000000"/>
                <w:sz w:val="20"/>
                <w:szCs w:val="20"/>
              </w:rPr>
              <w:t>Podíl vysokoškolsky vzdělaných na počet obyvatel starších 15let [%]</w:t>
            </w:r>
          </w:p>
        </w:tc>
      </w:tr>
      <w:tr w:rsidR="003624EA" w:rsidRPr="004537F2" w14:paraId="04EFF7E1" w14:textId="77777777" w:rsidTr="009235B2">
        <w:trPr>
          <w:trHeight w:val="255"/>
          <w:tblHeader/>
        </w:trPr>
        <w:tc>
          <w:tcPr>
            <w:tcW w:w="3302" w:type="dxa"/>
            <w:vMerge/>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3DEF682" w14:textId="77777777" w:rsidR="003624EA" w:rsidRPr="004537F2" w:rsidRDefault="003624EA" w:rsidP="00355533">
            <w:pPr>
              <w:rPr>
                <w:rFonts w:cs="Arial"/>
                <w:b/>
                <w:color w:val="000000"/>
                <w:sz w:val="20"/>
                <w:szCs w:val="20"/>
              </w:rPr>
            </w:pPr>
          </w:p>
        </w:tc>
        <w:tc>
          <w:tcPr>
            <w:tcW w:w="936" w:type="dxa"/>
            <w:tcBorders>
              <w:top w:val="nil"/>
              <w:left w:val="nil"/>
              <w:bottom w:val="single" w:sz="4" w:space="0" w:color="auto"/>
              <w:right w:val="single" w:sz="4" w:space="0" w:color="auto"/>
            </w:tcBorders>
            <w:shd w:val="clear" w:color="auto" w:fill="4F81BD" w:themeFill="accent1"/>
            <w:noWrap/>
            <w:vAlign w:val="center"/>
            <w:hideMark/>
          </w:tcPr>
          <w:p w14:paraId="6BA39C83" w14:textId="77777777" w:rsidR="003624EA" w:rsidRPr="004537F2" w:rsidRDefault="003624EA" w:rsidP="00355533">
            <w:pPr>
              <w:jc w:val="center"/>
              <w:rPr>
                <w:rFonts w:cs="Arial"/>
                <w:b/>
                <w:color w:val="000000"/>
                <w:sz w:val="20"/>
                <w:szCs w:val="20"/>
              </w:rPr>
            </w:pPr>
            <w:r w:rsidRPr="004537F2">
              <w:rPr>
                <w:rFonts w:cs="Arial"/>
                <w:b/>
                <w:color w:val="000000"/>
                <w:sz w:val="20"/>
                <w:szCs w:val="20"/>
              </w:rPr>
              <w:t>2001</w:t>
            </w:r>
          </w:p>
        </w:tc>
        <w:tc>
          <w:tcPr>
            <w:tcW w:w="936" w:type="dxa"/>
            <w:tcBorders>
              <w:top w:val="nil"/>
              <w:left w:val="nil"/>
              <w:bottom w:val="single" w:sz="4" w:space="0" w:color="auto"/>
              <w:right w:val="single" w:sz="4" w:space="0" w:color="auto"/>
            </w:tcBorders>
            <w:shd w:val="clear" w:color="auto" w:fill="4F81BD" w:themeFill="accent1"/>
            <w:noWrap/>
            <w:vAlign w:val="center"/>
            <w:hideMark/>
          </w:tcPr>
          <w:p w14:paraId="7EB82BC5" w14:textId="77777777" w:rsidR="003624EA" w:rsidRPr="004537F2" w:rsidRDefault="003624EA" w:rsidP="00355533">
            <w:pPr>
              <w:jc w:val="center"/>
              <w:rPr>
                <w:rFonts w:cs="Arial"/>
                <w:b/>
                <w:color w:val="000000"/>
                <w:sz w:val="20"/>
                <w:szCs w:val="20"/>
              </w:rPr>
            </w:pPr>
            <w:r w:rsidRPr="004537F2">
              <w:rPr>
                <w:rFonts w:cs="Arial"/>
                <w:b/>
                <w:color w:val="000000"/>
                <w:sz w:val="20"/>
                <w:szCs w:val="20"/>
              </w:rPr>
              <w:t>2011</w:t>
            </w:r>
          </w:p>
        </w:tc>
        <w:tc>
          <w:tcPr>
            <w:tcW w:w="1052" w:type="dxa"/>
            <w:tcBorders>
              <w:top w:val="nil"/>
              <w:left w:val="nil"/>
              <w:bottom w:val="single" w:sz="4" w:space="0" w:color="auto"/>
              <w:right w:val="single" w:sz="4" w:space="0" w:color="auto"/>
            </w:tcBorders>
            <w:shd w:val="clear" w:color="auto" w:fill="4F81BD" w:themeFill="accent1"/>
            <w:noWrap/>
            <w:vAlign w:val="center"/>
            <w:hideMark/>
          </w:tcPr>
          <w:p w14:paraId="7A743134" w14:textId="77777777" w:rsidR="003624EA" w:rsidRPr="004537F2" w:rsidRDefault="003624EA" w:rsidP="00355533">
            <w:pPr>
              <w:jc w:val="center"/>
              <w:rPr>
                <w:rFonts w:cs="Arial"/>
                <w:b/>
                <w:color w:val="000000"/>
                <w:sz w:val="20"/>
                <w:szCs w:val="20"/>
              </w:rPr>
            </w:pPr>
            <w:r w:rsidRPr="004537F2">
              <w:rPr>
                <w:rFonts w:cs="Arial"/>
                <w:b/>
                <w:color w:val="000000"/>
                <w:sz w:val="20"/>
                <w:szCs w:val="20"/>
              </w:rPr>
              <w:t>Rozdíl</w:t>
            </w:r>
          </w:p>
        </w:tc>
        <w:tc>
          <w:tcPr>
            <w:tcW w:w="854" w:type="dxa"/>
            <w:tcBorders>
              <w:top w:val="nil"/>
              <w:left w:val="nil"/>
              <w:bottom w:val="single" w:sz="4" w:space="0" w:color="auto"/>
              <w:right w:val="single" w:sz="4" w:space="0" w:color="auto"/>
            </w:tcBorders>
            <w:shd w:val="clear" w:color="auto" w:fill="4F81BD" w:themeFill="accent1"/>
            <w:noWrap/>
            <w:vAlign w:val="center"/>
            <w:hideMark/>
          </w:tcPr>
          <w:p w14:paraId="569095D8" w14:textId="77777777" w:rsidR="003624EA" w:rsidRPr="004537F2" w:rsidRDefault="003624EA" w:rsidP="00355533">
            <w:pPr>
              <w:jc w:val="center"/>
              <w:rPr>
                <w:rFonts w:cs="Arial"/>
                <w:b/>
                <w:color w:val="000000"/>
                <w:sz w:val="20"/>
                <w:szCs w:val="20"/>
              </w:rPr>
            </w:pPr>
            <w:r w:rsidRPr="004537F2">
              <w:rPr>
                <w:rFonts w:cs="Arial"/>
                <w:b/>
                <w:color w:val="000000"/>
                <w:sz w:val="20"/>
                <w:szCs w:val="20"/>
              </w:rPr>
              <w:t>2001</w:t>
            </w:r>
          </w:p>
        </w:tc>
        <w:tc>
          <w:tcPr>
            <w:tcW w:w="854" w:type="dxa"/>
            <w:tcBorders>
              <w:top w:val="nil"/>
              <w:left w:val="nil"/>
              <w:bottom w:val="single" w:sz="4" w:space="0" w:color="auto"/>
              <w:right w:val="single" w:sz="4" w:space="0" w:color="auto"/>
            </w:tcBorders>
            <w:shd w:val="clear" w:color="auto" w:fill="4F81BD" w:themeFill="accent1"/>
            <w:noWrap/>
            <w:vAlign w:val="center"/>
            <w:hideMark/>
          </w:tcPr>
          <w:p w14:paraId="03D16659" w14:textId="77777777" w:rsidR="003624EA" w:rsidRPr="004537F2" w:rsidRDefault="003624EA" w:rsidP="00355533">
            <w:pPr>
              <w:jc w:val="center"/>
              <w:rPr>
                <w:rFonts w:cs="Arial"/>
                <w:b/>
                <w:color w:val="000000"/>
                <w:sz w:val="20"/>
                <w:szCs w:val="20"/>
              </w:rPr>
            </w:pPr>
            <w:r w:rsidRPr="004537F2">
              <w:rPr>
                <w:rFonts w:cs="Arial"/>
                <w:b/>
                <w:color w:val="000000"/>
                <w:sz w:val="20"/>
                <w:szCs w:val="20"/>
              </w:rPr>
              <w:t>2011</w:t>
            </w:r>
          </w:p>
        </w:tc>
        <w:tc>
          <w:tcPr>
            <w:tcW w:w="1073" w:type="dxa"/>
            <w:tcBorders>
              <w:top w:val="nil"/>
              <w:left w:val="nil"/>
              <w:bottom w:val="single" w:sz="4" w:space="0" w:color="auto"/>
              <w:right w:val="single" w:sz="4" w:space="0" w:color="auto"/>
            </w:tcBorders>
            <w:shd w:val="clear" w:color="auto" w:fill="4F81BD" w:themeFill="accent1"/>
            <w:noWrap/>
            <w:vAlign w:val="center"/>
            <w:hideMark/>
          </w:tcPr>
          <w:p w14:paraId="135026DF" w14:textId="77777777" w:rsidR="003624EA" w:rsidRPr="004537F2" w:rsidRDefault="003624EA" w:rsidP="00355533">
            <w:pPr>
              <w:jc w:val="center"/>
              <w:rPr>
                <w:rFonts w:cs="Arial"/>
                <w:b/>
                <w:color w:val="000000"/>
                <w:sz w:val="20"/>
                <w:szCs w:val="20"/>
              </w:rPr>
            </w:pPr>
            <w:r w:rsidRPr="004537F2">
              <w:rPr>
                <w:rFonts w:cs="Arial"/>
                <w:b/>
                <w:color w:val="000000"/>
                <w:sz w:val="20"/>
                <w:szCs w:val="20"/>
              </w:rPr>
              <w:t>Rozdíl</w:t>
            </w:r>
          </w:p>
        </w:tc>
      </w:tr>
      <w:tr w:rsidR="003624EA" w:rsidRPr="004537F2" w14:paraId="4A15684F"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0505356E" w14:textId="77777777" w:rsidR="003624EA" w:rsidRPr="004537F2" w:rsidRDefault="003624EA" w:rsidP="00355533">
            <w:pPr>
              <w:rPr>
                <w:rFonts w:cs="Arial"/>
                <w:color w:val="000000"/>
                <w:sz w:val="20"/>
                <w:szCs w:val="20"/>
              </w:rPr>
            </w:pPr>
            <w:r w:rsidRPr="004537F2">
              <w:rPr>
                <w:rFonts w:cs="Arial"/>
                <w:color w:val="000000"/>
                <w:sz w:val="20"/>
                <w:szCs w:val="20"/>
              </w:rPr>
              <w:t>Bořislav</w:t>
            </w:r>
          </w:p>
        </w:tc>
        <w:tc>
          <w:tcPr>
            <w:tcW w:w="93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3DF6366" w14:textId="77777777" w:rsidR="003624EA" w:rsidRPr="004537F2" w:rsidRDefault="003624EA" w:rsidP="00355533">
            <w:pPr>
              <w:jc w:val="right"/>
              <w:rPr>
                <w:rFonts w:cs="Arial"/>
                <w:color w:val="000000"/>
                <w:sz w:val="20"/>
                <w:szCs w:val="20"/>
              </w:rPr>
            </w:pPr>
            <w:r w:rsidRPr="004537F2">
              <w:rPr>
                <w:rFonts w:cs="Arial"/>
                <w:color w:val="000000"/>
                <w:sz w:val="20"/>
                <w:szCs w:val="20"/>
              </w:rPr>
              <w:t>14</w:t>
            </w:r>
          </w:p>
        </w:tc>
        <w:tc>
          <w:tcPr>
            <w:tcW w:w="936" w:type="dxa"/>
            <w:tcBorders>
              <w:top w:val="single" w:sz="4" w:space="0" w:color="auto"/>
              <w:left w:val="single" w:sz="4" w:space="0" w:color="auto"/>
              <w:bottom w:val="single" w:sz="4" w:space="0" w:color="auto"/>
              <w:right w:val="single" w:sz="4" w:space="0" w:color="auto"/>
            </w:tcBorders>
            <w:shd w:val="clear" w:color="000000" w:fill="D4E1EE"/>
            <w:noWrap/>
            <w:vAlign w:val="bottom"/>
            <w:hideMark/>
          </w:tcPr>
          <w:p w14:paraId="1BF520DD" w14:textId="77777777" w:rsidR="003624EA" w:rsidRPr="004537F2" w:rsidRDefault="003624EA" w:rsidP="00355533">
            <w:pPr>
              <w:jc w:val="right"/>
              <w:rPr>
                <w:rFonts w:cs="Arial"/>
                <w:color w:val="000000"/>
                <w:sz w:val="20"/>
                <w:szCs w:val="20"/>
              </w:rPr>
            </w:pPr>
            <w:r w:rsidRPr="004537F2">
              <w:rPr>
                <w:rFonts w:cs="Arial"/>
                <w:color w:val="000000"/>
                <w:sz w:val="20"/>
                <w:szCs w:val="20"/>
              </w:rPr>
              <w:t>41</w:t>
            </w:r>
          </w:p>
        </w:tc>
        <w:tc>
          <w:tcPr>
            <w:tcW w:w="1052" w:type="dxa"/>
            <w:tcBorders>
              <w:top w:val="single" w:sz="4" w:space="0" w:color="auto"/>
              <w:left w:val="single" w:sz="4" w:space="0" w:color="auto"/>
              <w:bottom w:val="single" w:sz="4" w:space="0" w:color="auto"/>
              <w:right w:val="single" w:sz="4" w:space="0" w:color="auto"/>
            </w:tcBorders>
            <w:shd w:val="clear" w:color="000000" w:fill="CFDDEC"/>
            <w:noWrap/>
            <w:vAlign w:val="bottom"/>
            <w:hideMark/>
          </w:tcPr>
          <w:p w14:paraId="25FA8BD6" w14:textId="77777777" w:rsidR="003624EA" w:rsidRPr="004537F2" w:rsidRDefault="003624EA" w:rsidP="00355533">
            <w:pPr>
              <w:jc w:val="right"/>
              <w:rPr>
                <w:rFonts w:cs="Arial"/>
                <w:color w:val="000000"/>
                <w:sz w:val="20"/>
                <w:szCs w:val="20"/>
              </w:rPr>
            </w:pPr>
            <w:r w:rsidRPr="004537F2">
              <w:rPr>
                <w:rFonts w:cs="Arial"/>
                <w:color w:val="000000"/>
                <w:sz w:val="20"/>
                <w:szCs w:val="20"/>
              </w:rPr>
              <w:t>27</w:t>
            </w:r>
          </w:p>
        </w:tc>
        <w:tc>
          <w:tcPr>
            <w:tcW w:w="854" w:type="dxa"/>
            <w:tcBorders>
              <w:top w:val="single" w:sz="4" w:space="0" w:color="auto"/>
              <w:left w:val="single" w:sz="4" w:space="0" w:color="auto"/>
              <w:bottom w:val="single" w:sz="4" w:space="0" w:color="auto"/>
              <w:right w:val="single" w:sz="4" w:space="0" w:color="auto"/>
            </w:tcBorders>
            <w:shd w:val="clear" w:color="000000" w:fill="EAA5AB"/>
            <w:noWrap/>
            <w:vAlign w:val="bottom"/>
            <w:hideMark/>
          </w:tcPr>
          <w:p w14:paraId="17D36A82" w14:textId="77777777" w:rsidR="003624EA" w:rsidRPr="004537F2" w:rsidRDefault="003624EA" w:rsidP="00355533">
            <w:pPr>
              <w:jc w:val="right"/>
              <w:rPr>
                <w:rFonts w:cs="Arial"/>
                <w:color w:val="000000"/>
                <w:sz w:val="20"/>
                <w:szCs w:val="20"/>
              </w:rPr>
            </w:pPr>
            <w:r w:rsidRPr="004537F2">
              <w:rPr>
                <w:rFonts w:cs="Arial"/>
                <w:color w:val="000000"/>
                <w:sz w:val="20"/>
                <w:szCs w:val="20"/>
              </w:rPr>
              <w:t>5,4</w:t>
            </w:r>
          </w:p>
        </w:tc>
        <w:tc>
          <w:tcPr>
            <w:tcW w:w="85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4A9C7EF" w14:textId="77777777" w:rsidR="003624EA" w:rsidRPr="004537F2" w:rsidRDefault="003624EA" w:rsidP="00355533">
            <w:pPr>
              <w:jc w:val="right"/>
              <w:rPr>
                <w:rFonts w:cs="Arial"/>
                <w:color w:val="000000"/>
                <w:sz w:val="20"/>
                <w:szCs w:val="20"/>
              </w:rPr>
            </w:pPr>
            <w:r w:rsidRPr="004537F2">
              <w:rPr>
                <w:rFonts w:cs="Arial"/>
                <w:color w:val="000000"/>
                <w:sz w:val="20"/>
                <w:szCs w:val="20"/>
              </w:rPr>
              <w:t>11,9</w:t>
            </w:r>
          </w:p>
        </w:tc>
        <w:tc>
          <w:tcPr>
            <w:tcW w:w="1073" w:type="dxa"/>
            <w:tcBorders>
              <w:top w:val="single" w:sz="4" w:space="0" w:color="auto"/>
              <w:left w:val="single" w:sz="4" w:space="0" w:color="auto"/>
              <w:bottom w:val="single" w:sz="4" w:space="0" w:color="auto"/>
              <w:right w:val="single" w:sz="4" w:space="0" w:color="auto"/>
            </w:tcBorders>
            <w:shd w:val="clear" w:color="000000" w:fill="F18589"/>
            <w:noWrap/>
            <w:vAlign w:val="bottom"/>
            <w:hideMark/>
          </w:tcPr>
          <w:p w14:paraId="2067D2F9" w14:textId="77777777" w:rsidR="003624EA" w:rsidRPr="004537F2" w:rsidRDefault="003624EA" w:rsidP="00355533">
            <w:pPr>
              <w:jc w:val="right"/>
              <w:rPr>
                <w:rFonts w:cs="Arial"/>
                <w:color w:val="000000"/>
                <w:sz w:val="20"/>
                <w:szCs w:val="20"/>
              </w:rPr>
            </w:pPr>
            <w:r w:rsidRPr="004537F2">
              <w:rPr>
                <w:rFonts w:cs="Arial"/>
                <w:color w:val="000000"/>
                <w:sz w:val="20"/>
                <w:szCs w:val="20"/>
              </w:rPr>
              <w:t>6,5</w:t>
            </w:r>
          </w:p>
        </w:tc>
      </w:tr>
      <w:tr w:rsidR="003624EA" w:rsidRPr="004537F2" w14:paraId="08056893"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324F6DF9" w14:textId="77777777" w:rsidR="003624EA" w:rsidRPr="004537F2" w:rsidRDefault="003624EA" w:rsidP="00355533">
            <w:pPr>
              <w:rPr>
                <w:rFonts w:cs="Arial"/>
                <w:color w:val="000000"/>
                <w:sz w:val="20"/>
                <w:szCs w:val="20"/>
              </w:rPr>
            </w:pPr>
            <w:r w:rsidRPr="004537F2">
              <w:rPr>
                <w:rFonts w:cs="Arial"/>
                <w:color w:val="000000"/>
                <w:sz w:val="20"/>
                <w:szCs w:val="20"/>
              </w:rPr>
              <w:t>Bystřany</w:t>
            </w:r>
          </w:p>
        </w:tc>
        <w:tc>
          <w:tcPr>
            <w:tcW w:w="936" w:type="dxa"/>
            <w:tcBorders>
              <w:top w:val="single" w:sz="4" w:space="0" w:color="auto"/>
              <w:left w:val="single" w:sz="4" w:space="0" w:color="auto"/>
              <w:bottom w:val="single" w:sz="4" w:space="0" w:color="auto"/>
              <w:right w:val="single" w:sz="4" w:space="0" w:color="auto"/>
            </w:tcBorders>
            <w:shd w:val="clear" w:color="000000" w:fill="DCE5F0"/>
            <w:noWrap/>
            <w:vAlign w:val="bottom"/>
            <w:hideMark/>
          </w:tcPr>
          <w:p w14:paraId="2C3ACA0B" w14:textId="77777777" w:rsidR="003624EA" w:rsidRPr="004537F2" w:rsidRDefault="003624EA" w:rsidP="00355533">
            <w:pPr>
              <w:jc w:val="right"/>
              <w:rPr>
                <w:rFonts w:cs="Arial"/>
                <w:color w:val="000000"/>
                <w:sz w:val="20"/>
                <w:szCs w:val="20"/>
              </w:rPr>
            </w:pPr>
            <w:r w:rsidRPr="004537F2">
              <w:rPr>
                <w:rFonts w:cs="Arial"/>
                <w:color w:val="000000"/>
                <w:sz w:val="20"/>
                <w:szCs w:val="20"/>
              </w:rPr>
              <w:t>43</w:t>
            </w:r>
          </w:p>
        </w:tc>
        <w:tc>
          <w:tcPr>
            <w:tcW w:w="936" w:type="dxa"/>
            <w:tcBorders>
              <w:top w:val="single" w:sz="4" w:space="0" w:color="auto"/>
              <w:left w:val="single" w:sz="4" w:space="0" w:color="auto"/>
              <w:bottom w:val="single" w:sz="4" w:space="0" w:color="auto"/>
              <w:right w:val="single" w:sz="4" w:space="0" w:color="auto"/>
            </w:tcBorders>
            <w:shd w:val="clear" w:color="000000" w:fill="DCE5F0"/>
            <w:noWrap/>
            <w:vAlign w:val="bottom"/>
            <w:hideMark/>
          </w:tcPr>
          <w:p w14:paraId="6665C0A4" w14:textId="77777777" w:rsidR="003624EA" w:rsidRPr="004537F2" w:rsidRDefault="003624EA" w:rsidP="00355533">
            <w:pPr>
              <w:jc w:val="right"/>
              <w:rPr>
                <w:rFonts w:cs="Arial"/>
                <w:color w:val="000000"/>
                <w:sz w:val="20"/>
                <w:szCs w:val="20"/>
              </w:rPr>
            </w:pPr>
            <w:r w:rsidRPr="004537F2">
              <w:rPr>
                <w:rFonts w:cs="Arial"/>
                <w:color w:val="000000"/>
                <w:sz w:val="20"/>
                <w:szCs w:val="20"/>
              </w:rPr>
              <w:t>85</w:t>
            </w:r>
          </w:p>
        </w:tc>
        <w:tc>
          <w:tcPr>
            <w:tcW w:w="1052" w:type="dxa"/>
            <w:tcBorders>
              <w:top w:val="single" w:sz="4" w:space="0" w:color="auto"/>
              <w:left w:val="single" w:sz="4" w:space="0" w:color="auto"/>
              <w:bottom w:val="single" w:sz="4" w:space="0" w:color="auto"/>
              <w:right w:val="single" w:sz="4" w:space="0" w:color="auto"/>
            </w:tcBorders>
            <w:shd w:val="clear" w:color="000000" w:fill="DCE5F0"/>
            <w:noWrap/>
            <w:vAlign w:val="bottom"/>
            <w:hideMark/>
          </w:tcPr>
          <w:p w14:paraId="689C39B4" w14:textId="77777777" w:rsidR="003624EA" w:rsidRPr="004537F2" w:rsidRDefault="003624EA" w:rsidP="00355533">
            <w:pPr>
              <w:jc w:val="right"/>
              <w:rPr>
                <w:rFonts w:cs="Arial"/>
                <w:color w:val="000000"/>
                <w:sz w:val="20"/>
                <w:szCs w:val="20"/>
              </w:rPr>
            </w:pPr>
            <w:r w:rsidRPr="004537F2">
              <w:rPr>
                <w:rFonts w:cs="Arial"/>
                <w:color w:val="000000"/>
                <w:sz w:val="20"/>
                <w:szCs w:val="20"/>
              </w:rPr>
              <w:t>42</w:t>
            </w:r>
          </w:p>
        </w:tc>
        <w:tc>
          <w:tcPr>
            <w:tcW w:w="854" w:type="dxa"/>
            <w:tcBorders>
              <w:top w:val="single" w:sz="4" w:space="0" w:color="auto"/>
              <w:left w:val="single" w:sz="4" w:space="0" w:color="auto"/>
              <w:bottom w:val="single" w:sz="4" w:space="0" w:color="auto"/>
              <w:right w:val="single" w:sz="4" w:space="0" w:color="auto"/>
            </w:tcBorders>
            <w:shd w:val="clear" w:color="000000" w:fill="CEDCEC"/>
            <w:noWrap/>
            <w:vAlign w:val="bottom"/>
            <w:hideMark/>
          </w:tcPr>
          <w:p w14:paraId="4C5E9E55" w14:textId="77777777" w:rsidR="003624EA" w:rsidRPr="004537F2" w:rsidRDefault="003624EA" w:rsidP="00355533">
            <w:pPr>
              <w:jc w:val="right"/>
              <w:rPr>
                <w:rFonts w:cs="Arial"/>
                <w:color w:val="000000"/>
                <w:sz w:val="20"/>
                <w:szCs w:val="20"/>
              </w:rPr>
            </w:pPr>
            <w:r w:rsidRPr="004537F2">
              <w:rPr>
                <w:rFonts w:cs="Arial"/>
                <w:color w:val="000000"/>
                <w:sz w:val="20"/>
                <w:szCs w:val="20"/>
              </w:rPr>
              <w:t>2,7</w:t>
            </w:r>
          </w:p>
        </w:tc>
        <w:tc>
          <w:tcPr>
            <w:tcW w:w="854" w:type="dxa"/>
            <w:tcBorders>
              <w:top w:val="single" w:sz="4" w:space="0" w:color="auto"/>
              <w:left w:val="single" w:sz="4" w:space="0" w:color="auto"/>
              <w:bottom w:val="single" w:sz="4" w:space="0" w:color="auto"/>
              <w:right w:val="single" w:sz="4" w:space="0" w:color="auto"/>
            </w:tcBorders>
            <w:shd w:val="clear" w:color="000000" w:fill="B8CCE5"/>
            <w:noWrap/>
            <w:vAlign w:val="bottom"/>
            <w:hideMark/>
          </w:tcPr>
          <w:p w14:paraId="64ED0AF4" w14:textId="77777777" w:rsidR="003624EA" w:rsidRPr="004537F2" w:rsidRDefault="003624EA" w:rsidP="00355533">
            <w:pPr>
              <w:jc w:val="right"/>
              <w:rPr>
                <w:rFonts w:cs="Arial"/>
                <w:color w:val="000000"/>
                <w:sz w:val="20"/>
                <w:szCs w:val="20"/>
              </w:rPr>
            </w:pPr>
            <w:r w:rsidRPr="004537F2">
              <w:rPr>
                <w:rFonts w:cs="Arial"/>
                <w:color w:val="000000"/>
                <w:sz w:val="20"/>
                <w:szCs w:val="20"/>
              </w:rPr>
              <w:t>5,2</w:t>
            </w:r>
          </w:p>
        </w:tc>
        <w:tc>
          <w:tcPr>
            <w:tcW w:w="1073" w:type="dxa"/>
            <w:tcBorders>
              <w:top w:val="single" w:sz="4" w:space="0" w:color="auto"/>
              <w:left w:val="single" w:sz="4" w:space="0" w:color="auto"/>
              <w:bottom w:val="single" w:sz="4" w:space="0" w:color="auto"/>
              <w:right w:val="single" w:sz="4" w:space="0" w:color="auto"/>
            </w:tcBorders>
            <w:shd w:val="clear" w:color="000000" w:fill="DCE4EF"/>
            <w:noWrap/>
            <w:vAlign w:val="bottom"/>
            <w:hideMark/>
          </w:tcPr>
          <w:p w14:paraId="74CA17F1" w14:textId="77777777" w:rsidR="003624EA" w:rsidRPr="004537F2" w:rsidRDefault="003624EA" w:rsidP="00355533">
            <w:pPr>
              <w:jc w:val="right"/>
              <w:rPr>
                <w:rFonts w:cs="Arial"/>
                <w:color w:val="000000"/>
                <w:sz w:val="20"/>
                <w:szCs w:val="20"/>
              </w:rPr>
            </w:pPr>
            <w:r w:rsidRPr="004537F2">
              <w:rPr>
                <w:rFonts w:cs="Arial"/>
                <w:color w:val="000000"/>
                <w:sz w:val="20"/>
                <w:szCs w:val="20"/>
              </w:rPr>
              <w:t>2,5</w:t>
            </w:r>
          </w:p>
        </w:tc>
      </w:tr>
      <w:tr w:rsidR="003624EA" w:rsidRPr="004537F2" w14:paraId="38127DF8"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528971CB" w14:textId="77777777" w:rsidR="003624EA" w:rsidRPr="004537F2" w:rsidRDefault="003624EA" w:rsidP="00355533">
            <w:pPr>
              <w:rPr>
                <w:rFonts w:cs="Arial"/>
                <w:color w:val="000000"/>
                <w:sz w:val="20"/>
                <w:szCs w:val="20"/>
              </w:rPr>
            </w:pPr>
            <w:r w:rsidRPr="004537F2">
              <w:rPr>
                <w:rFonts w:cs="Arial"/>
                <w:color w:val="000000"/>
                <w:sz w:val="20"/>
                <w:szCs w:val="20"/>
              </w:rPr>
              <w:t>Bžany</w:t>
            </w:r>
          </w:p>
        </w:tc>
        <w:tc>
          <w:tcPr>
            <w:tcW w:w="93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DDF60E5" w14:textId="77777777" w:rsidR="003624EA" w:rsidRPr="004537F2" w:rsidRDefault="003624EA" w:rsidP="00355533">
            <w:pPr>
              <w:jc w:val="right"/>
              <w:rPr>
                <w:rFonts w:cs="Arial"/>
                <w:color w:val="000000"/>
                <w:sz w:val="20"/>
                <w:szCs w:val="20"/>
              </w:rPr>
            </w:pPr>
            <w:r w:rsidRPr="004537F2">
              <w:rPr>
                <w:rFonts w:cs="Arial"/>
                <w:color w:val="000000"/>
                <w:sz w:val="20"/>
                <w:szCs w:val="20"/>
              </w:rPr>
              <w:t>15</w:t>
            </w:r>
          </w:p>
        </w:tc>
        <w:tc>
          <w:tcPr>
            <w:tcW w:w="93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D951D76" w14:textId="77777777" w:rsidR="003624EA" w:rsidRPr="004537F2" w:rsidRDefault="003624EA" w:rsidP="00355533">
            <w:pPr>
              <w:jc w:val="right"/>
              <w:rPr>
                <w:rFonts w:cs="Arial"/>
                <w:color w:val="000000"/>
                <w:sz w:val="20"/>
                <w:szCs w:val="20"/>
              </w:rPr>
            </w:pPr>
            <w:r w:rsidRPr="004537F2">
              <w:rPr>
                <w:rFonts w:cs="Arial"/>
                <w:color w:val="000000"/>
                <w:sz w:val="20"/>
                <w:szCs w:val="20"/>
              </w:rPr>
              <w:t>56</w:t>
            </w:r>
          </w:p>
        </w:tc>
        <w:tc>
          <w:tcPr>
            <w:tcW w:w="1052" w:type="dxa"/>
            <w:tcBorders>
              <w:top w:val="single" w:sz="4" w:space="0" w:color="auto"/>
              <w:left w:val="single" w:sz="4" w:space="0" w:color="auto"/>
              <w:bottom w:val="single" w:sz="4" w:space="0" w:color="auto"/>
              <w:right w:val="single" w:sz="4" w:space="0" w:color="auto"/>
            </w:tcBorders>
            <w:shd w:val="clear" w:color="000000" w:fill="DCE5F0"/>
            <w:noWrap/>
            <w:vAlign w:val="bottom"/>
            <w:hideMark/>
          </w:tcPr>
          <w:p w14:paraId="5C9823D6" w14:textId="77777777" w:rsidR="003624EA" w:rsidRPr="004537F2" w:rsidRDefault="003624EA" w:rsidP="00355533">
            <w:pPr>
              <w:jc w:val="right"/>
              <w:rPr>
                <w:rFonts w:cs="Arial"/>
                <w:color w:val="000000"/>
                <w:sz w:val="20"/>
                <w:szCs w:val="20"/>
              </w:rPr>
            </w:pPr>
            <w:r w:rsidRPr="004537F2">
              <w:rPr>
                <w:rFonts w:cs="Arial"/>
                <w:color w:val="000000"/>
                <w:sz w:val="20"/>
                <w:szCs w:val="20"/>
              </w:rPr>
              <w:t>41</w:t>
            </w:r>
          </w:p>
        </w:tc>
        <w:tc>
          <w:tcPr>
            <w:tcW w:w="854" w:type="dxa"/>
            <w:tcBorders>
              <w:top w:val="single" w:sz="4" w:space="0" w:color="auto"/>
              <w:left w:val="single" w:sz="4" w:space="0" w:color="auto"/>
              <w:bottom w:val="single" w:sz="4" w:space="0" w:color="auto"/>
              <w:right w:val="single" w:sz="4" w:space="0" w:color="auto"/>
            </w:tcBorders>
            <w:shd w:val="clear" w:color="000000" w:fill="C3D4E9"/>
            <w:noWrap/>
            <w:vAlign w:val="bottom"/>
            <w:hideMark/>
          </w:tcPr>
          <w:p w14:paraId="53A3BF34" w14:textId="77777777" w:rsidR="003624EA" w:rsidRPr="004537F2" w:rsidRDefault="003624EA" w:rsidP="00355533">
            <w:pPr>
              <w:jc w:val="right"/>
              <w:rPr>
                <w:rFonts w:cs="Arial"/>
                <w:color w:val="000000"/>
                <w:sz w:val="20"/>
                <w:szCs w:val="20"/>
              </w:rPr>
            </w:pPr>
            <w:r w:rsidRPr="004537F2">
              <w:rPr>
                <w:rFonts w:cs="Arial"/>
                <w:color w:val="000000"/>
                <w:sz w:val="20"/>
                <w:szCs w:val="20"/>
              </w:rPr>
              <w:t>2,5</w:t>
            </w:r>
          </w:p>
        </w:tc>
        <w:tc>
          <w:tcPr>
            <w:tcW w:w="854" w:type="dxa"/>
            <w:tcBorders>
              <w:top w:val="single" w:sz="4" w:space="0" w:color="auto"/>
              <w:left w:val="single" w:sz="4" w:space="0" w:color="auto"/>
              <w:bottom w:val="single" w:sz="4" w:space="0" w:color="auto"/>
              <w:right w:val="single" w:sz="4" w:space="0" w:color="auto"/>
            </w:tcBorders>
            <w:shd w:val="clear" w:color="000000" w:fill="E6B7BF"/>
            <w:noWrap/>
            <w:vAlign w:val="bottom"/>
            <w:hideMark/>
          </w:tcPr>
          <w:p w14:paraId="4BEB0E66" w14:textId="77777777" w:rsidR="003624EA" w:rsidRPr="004537F2" w:rsidRDefault="003624EA" w:rsidP="00355533">
            <w:pPr>
              <w:jc w:val="right"/>
              <w:rPr>
                <w:rFonts w:cs="Arial"/>
                <w:color w:val="000000"/>
                <w:sz w:val="20"/>
                <w:szCs w:val="20"/>
              </w:rPr>
            </w:pPr>
            <w:r w:rsidRPr="004537F2">
              <w:rPr>
                <w:rFonts w:cs="Arial"/>
                <w:color w:val="000000"/>
                <w:sz w:val="20"/>
                <w:szCs w:val="20"/>
              </w:rPr>
              <w:t>8,1</w:t>
            </w:r>
          </w:p>
        </w:tc>
        <w:tc>
          <w:tcPr>
            <w:tcW w:w="1073" w:type="dxa"/>
            <w:tcBorders>
              <w:top w:val="single" w:sz="4" w:space="0" w:color="auto"/>
              <w:left w:val="single" w:sz="4" w:space="0" w:color="auto"/>
              <w:bottom w:val="single" w:sz="4" w:space="0" w:color="auto"/>
              <w:right w:val="single" w:sz="4" w:space="0" w:color="auto"/>
            </w:tcBorders>
            <w:shd w:val="clear" w:color="000000" w:fill="ED9AA0"/>
            <w:noWrap/>
            <w:vAlign w:val="bottom"/>
            <w:hideMark/>
          </w:tcPr>
          <w:p w14:paraId="13943719" w14:textId="77777777" w:rsidR="003624EA" w:rsidRPr="004537F2" w:rsidRDefault="003624EA" w:rsidP="00355533">
            <w:pPr>
              <w:jc w:val="right"/>
              <w:rPr>
                <w:rFonts w:cs="Arial"/>
                <w:color w:val="000000"/>
                <w:sz w:val="20"/>
                <w:szCs w:val="20"/>
              </w:rPr>
            </w:pPr>
            <w:r w:rsidRPr="004537F2">
              <w:rPr>
                <w:rFonts w:cs="Arial"/>
                <w:color w:val="000000"/>
                <w:sz w:val="20"/>
                <w:szCs w:val="20"/>
              </w:rPr>
              <w:t>5,6</w:t>
            </w:r>
          </w:p>
        </w:tc>
      </w:tr>
      <w:tr w:rsidR="003624EA" w:rsidRPr="004537F2" w14:paraId="7D41E914"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38775C4D" w14:textId="77777777" w:rsidR="003624EA" w:rsidRPr="004537F2" w:rsidRDefault="003624EA" w:rsidP="00355533">
            <w:pPr>
              <w:rPr>
                <w:rFonts w:cs="Arial"/>
                <w:color w:val="000000"/>
                <w:sz w:val="20"/>
                <w:szCs w:val="20"/>
              </w:rPr>
            </w:pPr>
            <w:r w:rsidRPr="004537F2">
              <w:rPr>
                <w:rFonts w:cs="Arial"/>
                <w:color w:val="000000"/>
                <w:sz w:val="20"/>
                <w:szCs w:val="20"/>
              </w:rPr>
              <w:t>Dubí</w:t>
            </w:r>
          </w:p>
        </w:tc>
        <w:tc>
          <w:tcPr>
            <w:tcW w:w="936" w:type="dxa"/>
            <w:tcBorders>
              <w:top w:val="single" w:sz="4" w:space="0" w:color="auto"/>
              <w:left w:val="single" w:sz="4" w:space="0" w:color="auto"/>
              <w:bottom w:val="single" w:sz="4" w:space="0" w:color="auto"/>
              <w:right w:val="single" w:sz="4" w:space="0" w:color="auto"/>
            </w:tcBorders>
            <w:shd w:val="clear" w:color="000000" w:fill="DDDEE8"/>
            <w:noWrap/>
            <w:vAlign w:val="bottom"/>
            <w:hideMark/>
          </w:tcPr>
          <w:p w14:paraId="561CBB35" w14:textId="77777777" w:rsidR="003624EA" w:rsidRPr="004537F2" w:rsidRDefault="003624EA" w:rsidP="00355533">
            <w:pPr>
              <w:jc w:val="right"/>
              <w:rPr>
                <w:rFonts w:cs="Arial"/>
                <w:color w:val="000000"/>
                <w:sz w:val="20"/>
                <w:szCs w:val="20"/>
              </w:rPr>
            </w:pPr>
            <w:r w:rsidRPr="004537F2">
              <w:rPr>
                <w:rFonts w:cs="Arial"/>
                <w:color w:val="000000"/>
                <w:sz w:val="20"/>
                <w:szCs w:val="20"/>
              </w:rPr>
              <w:t>234</w:t>
            </w:r>
          </w:p>
        </w:tc>
        <w:tc>
          <w:tcPr>
            <w:tcW w:w="936" w:type="dxa"/>
            <w:tcBorders>
              <w:top w:val="single" w:sz="4" w:space="0" w:color="auto"/>
              <w:left w:val="single" w:sz="4" w:space="0" w:color="auto"/>
              <w:bottom w:val="single" w:sz="4" w:space="0" w:color="auto"/>
              <w:right w:val="single" w:sz="4" w:space="0" w:color="auto"/>
            </w:tcBorders>
            <w:shd w:val="clear" w:color="000000" w:fill="DEDCE7"/>
            <w:noWrap/>
            <w:vAlign w:val="bottom"/>
            <w:hideMark/>
          </w:tcPr>
          <w:p w14:paraId="2746B3CD" w14:textId="77777777" w:rsidR="003624EA" w:rsidRPr="004537F2" w:rsidRDefault="003624EA" w:rsidP="00355533">
            <w:pPr>
              <w:jc w:val="right"/>
              <w:rPr>
                <w:rFonts w:cs="Arial"/>
                <w:color w:val="000000"/>
                <w:sz w:val="20"/>
                <w:szCs w:val="20"/>
              </w:rPr>
            </w:pPr>
            <w:r w:rsidRPr="004537F2">
              <w:rPr>
                <w:rFonts w:cs="Arial"/>
                <w:color w:val="000000"/>
                <w:sz w:val="20"/>
                <w:szCs w:val="20"/>
              </w:rPr>
              <w:t>397</w:t>
            </w:r>
          </w:p>
        </w:tc>
        <w:tc>
          <w:tcPr>
            <w:tcW w:w="1052" w:type="dxa"/>
            <w:tcBorders>
              <w:top w:val="single" w:sz="4" w:space="0" w:color="auto"/>
              <w:left w:val="single" w:sz="4" w:space="0" w:color="auto"/>
              <w:bottom w:val="single" w:sz="4" w:space="0" w:color="auto"/>
              <w:right w:val="single" w:sz="4" w:space="0" w:color="auto"/>
            </w:tcBorders>
            <w:shd w:val="clear" w:color="000000" w:fill="DFD8E2"/>
            <w:noWrap/>
            <w:vAlign w:val="bottom"/>
            <w:hideMark/>
          </w:tcPr>
          <w:p w14:paraId="5E6C8741" w14:textId="77777777" w:rsidR="003624EA" w:rsidRPr="004537F2" w:rsidRDefault="003624EA" w:rsidP="00355533">
            <w:pPr>
              <w:jc w:val="right"/>
              <w:rPr>
                <w:rFonts w:cs="Arial"/>
                <w:color w:val="000000"/>
                <w:sz w:val="20"/>
                <w:szCs w:val="20"/>
              </w:rPr>
            </w:pPr>
            <w:r w:rsidRPr="004537F2">
              <w:rPr>
                <w:rFonts w:cs="Arial"/>
                <w:color w:val="000000"/>
                <w:sz w:val="20"/>
                <w:szCs w:val="20"/>
              </w:rPr>
              <w:t>163</w:t>
            </w:r>
          </w:p>
        </w:tc>
        <w:tc>
          <w:tcPr>
            <w:tcW w:w="854" w:type="dxa"/>
            <w:tcBorders>
              <w:top w:val="single" w:sz="4" w:space="0" w:color="auto"/>
              <w:left w:val="single" w:sz="4" w:space="0" w:color="auto"/>
              <w:bottom w:val="single" w:sz="4" w:space="0" w:color="auto"/>
              <w:right w:val="single" w:sz="4" w:space="0" w:color="auto"/>
            </w:tcBorders>
            <w:shd w:val="clear" w:color="000000" w:fill="E0D4DE"/>
            <w:noWrap/>
            <w:vAlign w:val="bottom"/>
            <w:hideMark/>
          </w:tcPr>
          <w:p w14:paraId="048DA2E8" w14:textId="77777777" w:rsidR="003624EA" w:rsidRPr="004537F2" w:rsidRDefault="003624EA" w:rsidP="00355533">
            <w:pPr>
              <w:jc w:val="right"/>
              <w:rPr>
                <w:rFonts w:cs="Arial"/>
                <w:color w:val="000000"/>
                <w:sz w:val="20"/>
                <w:szCs w:val="20"/>
              </w:rPr>
            </w:pPr>
            <w:r w:rsidRPr="004537F2">
              <w:rPr>
                <w:rFonts w:cs="Arial"/>
                <w:color w:val="000000"/>
                <w:sz w:val="20"/>
                <w:szCs w:val="20"/>
              </w:rPr>
              <w:t>3,6</w:t>
            </w:r>
          </w:p>
        </w:tc>
        <w:tc>
          <w:tcPr>
            <w:tcW w:w="854" w:type="dxa"/>
            <w:tcBorders>
              <w:top w:val="single" w:sz="4" w:space="0" w:color="auto"/>
              <w:left w:val="single" w:sz="4" w:space="0" w:color="auto"/>
              <w:bottom w:val="single" w:sz="4" w:space="0" w:color="auto"/>
              <w:right w:val="single" w:sz="4" w:space="0" w:color="auto"/>
            </w:tcBorders>
            <w:shd w:val="clear" w:color="000000" w:fill="DAE4F0"/>
            <w:noWrap/>
            <w:vAlign w:val="bottom"/>
            <w:hideMark/>
          </w:tcPr>
          <w:p w14:paraId="48AF4D09" w14:textId="77777777" w:rsidR="003624EA" w:rsidRPr="004537F2" w:rsidRDefault="003624EA" w:rsidP="00355533">
            <w:pPr>
              <w:jc w:val="right"/>
              <w:rPr>
                <w:rFonts w:cs="Arial"/>
                <w:color w:val="000000"/>
                <w:sz w:val="20"/>
                <w:szCs w:val="20"/>
              </w:rPr>
            </w:pPr>
            <w:r w:rsidRPr="004537F2">
              <w:rPr>
                <w:rFonts w:cs="Arial"/>
                <w:color w:val="000000"/>
                <w:sz w:val="20"/>
                <w:szCs w:val="20"/>
              </w:rPr>
              <w:t>5,8</w:t>
            </w:r>
          </w:p>
        </w:tc>
        <w:tc>
          <w:tcPr>
            <w:tcW w:w="1073" w:type="dxa"/>
            <w:tcBorders>
              <w:top w:val="single" w:sz="4" w:space="0" w:color="auto"/>
              <w:left w:val="single" w:sz="4" w:space="0" w:color="auto"/>
              <w:bottom w:val="single" w:sz="4" w:space="0" w:color="auto"/>
              <w:right w:val="single" w:sz="4" w:space="0" w:color="auto"/>
            </w:tcBorders>
            <w:shd w:val="clear" w:color="000000" w:fill="ACC4E1"/>
            <w:noWrap/>
            <w:vAlign w:val="bottom"/>
            <w:hideMark/>
          </w:tcPr>
          <w:p w14:paraId="082B394D" w14:textId="77777777" w:rsidR="003624EA" w:rsidRPr="004537F2" w:rsidRDefault="003624EA" w:rsidP="00355533">
            <w:pPr>
              <w:jc w:val="right"/>
              <w:rPr>
                <w:rFonts w:cs="Arial"/>
                <w:color w:val="000000"/>
                <w:sz w:val="20"/>
                <w:szCs w:val="20"/>
              </w:rPr>
            </w:pPr>
            <w:r w:rsidRPr="004537F2">
              <w:rPr>
                <w:rFonts w:cs="Arial"/>
                <w:color w:val="000000"/>
                <w:sz w:val="20"/>
                <w:szCs w:val="20"/>
              </w:rPr>
              <w:t>2,2</w:t>
            </w:r>
          </w:p>
        </w:tc>
      </w:tr>
      <w:tr w:rsidR="003624EA" w:rsidRPr="004537F2" w14:paraId="0255A5F6"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6497A79D" w14:textId="77777777" w:rsidR="003624EA" w:rsidRPr="004537F2" w:rsidRDefault="003624EA" w:rsidP="00355533">
            <w:pPr>
              <w:rPr>
                <w:rFonts w:cs="Arial"/>
                <w:color w:val="000000"/>
                <w:sz w:val="20"/>
                <w:szCs w:val="20"/>
              </w:rPr>
            </w:pPr>
            <w:r w:rsidRPr="004537F2">
              <w:rPr>
                <w:rFonts w:cs="Arial"/>
                <w:color w:val="000000"/>
                <w:sz w:val="20"/>
                <w:szCs w:val="20"/>
              </w:rPr>
              <w:t>Duchcov</w:t>
            </w:r>
          </w:p>
        </w:tc>
        <w:tc>
          <w:tcPr>
            <w:tcW w:w="936" w:type="dxa"/>
            <w:tcBorders>
              <w:top w:val="single" w:sz="4" w:space="0" w:color="auto"/>
              <w:left w:val="single" w:sz="4" w:space="0" w:color="auto"/>
              <w:bottom w:val="single" w:sz="4" w:space="0" w:color="auto"/>
              <w:right w:val="single" w:sz="4" w:space="0" w:color="auto"/>
            </w:tcBorders>
            <w:shd w:val="clear" w:color="000000" w:fill="DDDEE9"/>
            <w:noWrap/>
            <w:vAlign w:val="bottom"/>
            <w:hideMark/>
          </w:tcPr>
          <w:p w14:paraId="29061BE9" w14:textId="77777777" w:rsidR="003624EA" w:rsidRPr="004537F2" w:rsidRDefault="003624EA" w:rsidP="00355533">
            <w:pPr>
              <w:jc w:val="right"/>
              <w:rPr>
                <w:rFonts w:cs="Arial"/>
                <w:color w:val="000000"/>
                <w:sz w:val="20"/>
                <w:szCs w:val="20"/>
              </w:rPr>
            </w:pPr>
            <w:r w:rsidRPr="004537F2">
              <w:rPr>
                <w:rFonts w:cs="Arial"/>
                <w:color w:val="000000"/>
                <w:sz w:val="20"/>
                <w:szCs w:val="20"/>
              </w:rPr>
              <w:t>223</w:t>
            </w:r>
          </w:p>
        </w:tc>
        <w:tc>
          <w:tcPr>
            <w:tcW w:w="936" w:type="dxa"/>
            <w:tcBorders>
              <w:top w:val="single" w:sz="4" w:space="0" w:color="auto"/>
              <w:left w:val="single" w:sz="4" w:space="0" w:color="auto"/>
              <w:bottom w:val="single" w:sz="4" w:space="0" w:color="auto"/>
              <w:right w:val="single" w:sz="4" w:space="0" w:color="auto"/>
            </w:tcBorders>
            <w:shd w:val="clear" w:color="000000" w:fill="DEDDE8"/>
            <w:noWrap/>
            <w:vAlign w:val="bottom"/>
            <w:hideMark/>
          </w:tcPr>
          <w:p w14:paraId="6A69865E" w14:textId="77777777" w:rsidR="003624EA" w:rsidRPr="004537F2" w:rsidRDefault="003624EA" w:rsidP="00355533">
            <w:pPr>
              <w:jc w:val="right"/>
              <w:rPr>
                <w:rFonts w:cs="Arial"/>
                <w:color w:val="000000"/>
                <w:sz w:val="20"/>
                <w:szCs w:val="20"/>
              </w:rPr>
            </w:pPr>
            <w:r w:rsidRPr="004537F2">
              <w:rPr>
                <w:rFonts w:cs="Arial"/>
                <w:color w:val="000000"/>
                <w:sz w:val="20"/>
                <w:szCs w:val="20"/>
              </w:rPr>
              <w:t>364</w:t>
            </w:r>
          </w:p>
        </w:tc>
        <w:tc>
          <w:tcPr>
            <w:tcW w:w="1052" w:type="dxa"/>
            <w:tcBorders>
              <w:top w:val="single" w:sz="4" w:space="0" w:color="auto"/>
              <w:left w:val="single" w:sz="4" w:space="0" w:color="auto"/>
              <w:bottom w:val="single" w:sz="4" w:space="0" w:color="auto"/>
              <w:right w:val="single" w:sz="4" w:space="0" w:color="auto"/>
            </w:tcBorders>
            <w:shd w:val="clear" w:color="000000" w:fill="DEDAE5"/>
            <w:noWrap/>
            <w:vAlign w:val="bottom"/>
            <w:hideMark/>
          </w:tcPr>
          <w:p w14:paraId="6D54C459" w14:textId="77777777" w:rsidR="003624EA" w:rsidRPr="004537F2" w:rsidRDefault="003624EA" w:rsidP="00355533">
            <w:pPr>
              <w:jc w:val="right"/>
              <w:rPr>
                <w:rFonts w:cs="Arial"/>
                <w:color w:val="000000"/>
                <w:sz w:val="20"/>
                <w:szCs w:val="20"/>
              </w:rPr>
            </w:pPr>
            <w:r w:rsidRPr="004537F2">
              <w:rPr>
                <w:rFonts w:cs="Arial"/>
                <w:color w:val="000000"/>
                <w:sz w:val="20"/>
                <w:szCs w:val="20"/>
              </w:rPr>
              <w:t>141</w:t>
            </w:r>
          </w:p>
        </w:tc>
        <w:tc>
          <w:tcPr>
            <w:tcW w:w="854" w:type="dxa"/>
            <w:tcBorders>
              <w:top w:val="single" w:sz="4" w:space="0" w:color="auto"/>
              <w:left w:val="single" w:sz="4" w:space="0" w:color="auto"/>
              <w:bottom w:val="single" w:sz="4" w:space="0" w:color="auto"/>
              <w:right w:val="single" w:sz="4" w:space="0" w:color="auto"/>
            </w:tcBorders>
            <w:shd w:val="clear" w:color="000000" w:fill="DCE3EE"/>
            <w:noWrap/>
            <w:vAlign w:val="bottom"/>
            <w:hideMark/>
          </w:tcPr>
          <w:p w14:paraId="67FD825D" w14:textId="77777777" w:rsidR="003624EA" w:rsidRPr="004537F2" w:rsidRDefault="003624EA" w:rsidP="00355533">
            <w:pPr>
              <w:jc w:val="right"/>
              <w:rPr>
                <w:rFonts w:cs="Arial"/>
                <w:color w:val="000000"/>
                <w:sz w:val="20"/>
                <w:szCs w:val="20"/>
              </w:rPr>
            </w:pPr>
            <w:r w:rsidRPr="004537F2">
              <w:rPr>
                <w:rFonts w:cs="Arial"/>
                <w:color w:val="000000"/>
                <w:sz w:val="20"/>
                <w:szCs w:val="20"/>
              </w:rPr>
              <w:t>3,1</w:t>
            </w:r>
          </w:p>
        </w:tc>
        <w:tc>
          <w:tcPr>
            <w:tcW w:w="854" w:type="dxa"/>
            <w:tcBorders>
              <w:top w:val="single" w:sz="4" w:space="0" w:color="auto"/>
              <w:left w:val="single" w:sz="4" w:space="0" w:color="auto"/>
              <w:bottom w:val="single" w:sz="4" w:space="0" w:color="auto"/>
              <w:right w:val="single" w:sz="4" w:space="0" w:color="auto"/>
            </w:tcBorders>
            <w:shd w:val="clear" w:color="000000" w:fill="ACC4E1"/>
            <w:noWrap/>
            <w:vAlign w:val="bottom"/>
            <w:hideMark/>
          </w:tcPr>
          <w:p w14:paraId="037F29B1" w14:textId="77777777" w:rsidR="003624EA" w:rsidRPr="004537F2" w:rsidRDefault="003624EA" w:rsidP="00355533">
            <w:pPr>
              <w:jc w:val="right"/>
              <w:rPr>
                <w:rFonts w:cs="Arial"/>
                <w:color w:val="000000"/>
                <w:sz w:val="20"/>
                <w:szCs w:val="20"/>
              </w:rPr>
            </w:pPr>
            <w:r w:rsidRPr="004537F2">
              <w:rPr>
                <w:rFonts w:cs="Arial"/>
                <w:color w:val="000000"/>
                <w:sz w:val="20"/>
                <w:szCs w:val="20"/>
              </w:rPr>
              <w:t>5,0</w:t>
            </w:r>
          </w:p>
        </w:tc>
        <w:tc>
          <w:tcPr>
            <w:tcW w:w="1073" w:type="dxa"/>
            <w:tcBorders>
              <w:top w:val="single" w:sz="4" w:space="0" w:color="auto"/>
              <w:left w:val="single" w:sz="4" w:space="0" w:color="auto"/>
              <w:bottom w:val="single" w:sz="4" w:space="0" w:color="auto"/>
              <w:right w:val="single" w:sz="4" w:space="0" w:color="auto"/>
            </w:tcBorders>
            <w:shd w:val="clear" w:color="000000" w:fill="83A7D3"/>
            <w:noWrap/>
            <w:vAlign w:val="bottom"/>
            <w:hideMark/>
          </w:tcPr>
          <w:p w14:paraId="406F2119" w14:textId="77777777" w:rsidR="003624EA" w:rsidRPr="004537F2" w:rsidRDefault="003624EA" w:rsidP="00355533">
            <w:pPr>
              <w:jc w:val="right"/>
              <w:rPr>
                <w:rFonts w:cs="Arial"/>
                <w:color w:val="000000"/>
                <w:sz w:val="20"/>
                <w:szCs w:val="20"/>
              </w:rPr>
            </w:pPr>
            <w:r w:rsidRPr="004537F2">
              <w:rPr>
                <w:rFonts w:cs="Arial"/>
                <w:color w:val="000000"/>
                <w:sz w:val="20"/>
                <w:szCs w:val="20"/>
              </w:rPr>
              <w:t>1,9</w:t>
            </w:r>
          </w:p>
        </w:tc>
      </w:tr>
      <w:tr w:rsidR="003624EA" w:rsidRPr="004537F2" w14:paraId="711E8EAB"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2ACC74BB" w14:textId="77777777" w:rsidR="003624EA" w:rsidRPr="004537F2" w:rsidRDefault="003624EA" w:rsidP="00355533">
            <w:pPr>
              <w:rPr>
                <w:rFonts w:cs="Arial"/>
                <w:color w:val="000000"/>
                <w:sz w:val="20"/>
                <w:szCs w:val="20"/>
              </w:rPr>
            </w:pPr>
            <w:r w:rsidRPr="004537F2">
              <w:rPr>
                <w:rFonts w:cs="Arial"/>
                <w:color w:val="000000"/>
                <w:sz w:val="20"/>
                <w:szCs w:val="20"/>
              </w:rPr>
              <w:t>Háj u Duchcova</w:t>
            </w:r>
          </w:p>
        </w:tc>
        <w:tc>
          <w:tcPr>
            <w:tcW w:w="93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0A703C7" w14:textId="77777777" w:rsidR="003624EA" w:rsidRPr="004537F2" w:rsidRDefault="003624EA" w:rsidP="00355533">
            <w:pPr>
              <w:jc w:val="right"/>
              <w:rPr>
                <w:rFonts w:cs="Arial"/>
                <w:color w:val="000000"/>
                <w:sz w:val="20"/>
                <w:szCs w:val="20"/>
              </w:rPr>
            </w:pPr>
            <w:r w:rsidRPr="004537F2">
              <w:rPr>
                <w:rFonts w:cs="Arial"/>
                <w:color w:val="000000"/>
                <w:sz w:val="20"/>
                <w:szCs w:val="20"/>
              </w:rPr>
              <w:t>14</w:t>
            </w:r>
          </w:p>
        </w:tc>
        <w:tc>
          <w:tcPr>
            <w:tcW w:w="936" w:type="dxa"/>
            <w:tcBorders>
              <w:top w:val="single" w:sz="4" w:space="0" w:color="auto"/>
              <w:left w:val="single" w:sz="4" w:space="0" w:color="auto"/>
              <w:bottom w:val="single" w:sz="4" w:space="0" w:color="auto"/>
              <w:right w:val="single" w:sz="4" w:space="0" w:color="auto"/>
            </w:tcBorders>
            <w:shd w:val="clear" w:color="000000" w:fill="BFD2E7"/>
            <w:noWrap/>
            <w:vAlign w:val="bottom"/>
            <w:hideMark/>
          </w:tcPr>
          <w:p w14:paraId="2248AB9B" w14:textId="77777777" w:rsidR="003624EA" w:rsidRPr="004537F2" w:rsidRDefault="003624EA" w:rsidP="00355533">
            <w:pPr>
              <w:jc w:val="right"/>
              <w:rPr>
                <w:rFonts w:cs="Arial"/>
                <w:color w:val="000000"/>
                <w:sz w:val="20"/>
                <w:szCs w:val="20"/>
              </w:rPr>
            </w:pPr>
            <w:r w:rsidRPr="004537F2">
              <w:rPr>
                <w:rFonts w:cs="Arial"/>
                <w:color w:val="000000"/>
                <w:sz w:val="20"/>
                <w:szCs w:val="20"/>
              </w:rPr>
              <w:t>35</w:t>
            </w:r>
          </w:p>
        </w:tc>
        <w:tc>
          <w:tcPr>
            <w:tcW w:w="1052" w:type="dxa"/>
            <w:tcBorders>
              <w:top w:val="single" w:sz="4" w:space="0" w:color="auto"/>
              <w:left w:val="single" w:sz="4" w:space="0" w:color="auto"/>
              <w:bottom w:val="single" w:sz="4" w:space="0" w:color="auto"/>
              <w:right w:val="single" w:sz="4" w:space="0" w:color="auto"/>
            </w:tcBorders>
            <w:shd w:val="clear" w:color="000000" w:fill="B2C8E3"/>
            <w:noWrap/>
            <w:vAlign w:val="bottom"/>
            <w:hideMark/>
          </w:tcPr>
          <w:p w14:paraId="58EC29A2" w14:textId="77777777" w:rsidR="003624EA" w:rsidRPr="004537F2" w:rsidRDefault="003624EA" w:rsidP="00355533">
            <w:pPr>
              <w:jc w:val="right"/>
              <w:rPr>
                <w:rFonts w:cs="Arial"/>
                <w:color w:val="000000"/>
                <w:sz w:val="20"/>
                <w:szCs w:val="20"/>
              </w:rPr>
            </w:pPr>
            <w:r w:rsidRPr="004537F2">
              <w:rPr>
                <w:rFonts w:cs="Arial"/>
                <w:color w:val="000000"/>
                <w:sz w:val="20"/>
                <w:szCs w:val="20"/>
              </w:rPr>
              <w:t>21</w:t>
            </w:r>
          </w:p>
        </w:tc>
        <w:tc>
          <w:tcPr>
            <w:tcW w:w="854" w:type="dxa"/>
            <w:tcBorders>
              <w:top w:val="single" w:sz="4" w:space="0" w:color="auto"/>
              <w:left w:val="single" w:sz="4" w:space="0" w:color="auto"/>
              <w:bottom w:val="single" w:sz="4" w:space="0" w:color="auto"/>
              <w:right w:val="single" w:sz="4" w:space="0" w:color="auto"/>
            </w:tcBorders>
            <w:shd w:val="clear" w:color="000000" w:fill="9EBADC"/>
            <w:noWrap/>
            <w:vAlign w:val="bottom"/>
            <w:hideMark/>
          </w:tcPr>
          <w:p w14:paraId="77060666" w14:textId="77777777" w:rsidR="003624EA" w:rsidRPr="004537F2" w:rsidRDefault="003624EA" w:rsidP="00355533">
            <w:pPr>
              <w:jc w:val="right"/>
              <w:rPr>
                <w:rFonts w:cs="Arial"/>
                <w:color w:val="000000"/>
                <w:sz w:val="20"/>
                <w:szCs w:val="20"/>
              </w:rPr>
            </w:pPr>
            <w:r w:rsidRPr="004537F2">
              <w:rPr>
                <w:rFonts w:cs="Arial"/>
                <w:color w:val="000000"/>
                <w:sz w:val="20"/>
                <w:szCs w:val="20"/>
              </w:rPr>
              <w:t>1,8</w:t>
            </w:r>
          </w:p>
        </w:tc>
        <w:tc>
          <w:tcPr>
            <w:tcW w:w="854" w:type="dxa"/>
            <w:tcBorders>
              <w:top w:val="single" w:sz="4" w:space="0" w:color="auto"/>
              <w:left w:val="single" w:sz="4" w:space="0" w:color="auto"/>
              <w:bottom w:val="single" w:sz="4" w:space="0" w:color="auto"/>
              <w:right w:val="single" w:sz="4" w:space="0" w:color="auto"/>
            </w:tcBorders>
            <w:shd w:val="clear" w:color="000000" w:fill="7099CD"/>
            <w:noWrap/>
            <w:vAlign w:val="bottom"/>
            <w:hideMark/>
          </w:tcPr>
          <w:p w14:paraId="3D3077C8" w14:textId="77777777" w:rsidR="003624EA" w:rsidRPr="004537F2" w:rsidRDefault="003624EA" w:rsidP="00355533">
            <w:pPr>
              <w:jc w:val="right"/>
              <w:rPr>
                <w:rFonts w:cs="Arial"/>
                <w:color w:val="000000"/>
                <w:sz w:val="20"/>
                <w:szCs w:val="20"/>
              </w:rPr>
            </w:pPr>
            <w:r w:rsidRPr="004537F2">
              <w:rPr>
                <w:rFonts w:cs="Arial"/>
                <w:color w:val="000000"/>
                <w:sz w:val="20"/>
                <w:szCs w:val="20"/>
              </w:rPr>
              <w:t>4,0</w:t>
            </w:r>
          </w:p>
        </w:tc>
        <w:tc>
          <w:tcPr>
            <w:tcW w:w="1073" w:type="dxa"/>
            <w:tcBorders>
              <w:top w:val="single" w:sz="4" w:space="0" w:color="auto"/>
              <w:left w:val="single" w:sz="4" w:space="0" w:color="auto"/>
              <w:bottom w:val="single" w:sz="4" w:space="0" w:color="auto"/>
              <w:right w:val="single" w:sz="4" w:space="0" w:color="auto"/>
            </w:tcBorders>
            <w:shd w:val="clear" w:color="000000" w:fill="B4CAE3"/>
            <w:noWrap/>
            <w:vAlign w:val="bottom"/>
            <w:hideMark/>
          </w:tcPr>
          <w:p w14:paraId="07700FE6" w14:textId="77777777" w:rsidR="003624EA" w:rsidRPr="004537F2" w:rsidRDefault="003624EA" w:rsidP="00355533">
            <w:pPr>
              <w:jc w:val="right"/>
              <w:rPr>
                <w:rFonts w:cs="Arial"/>
                <w:color w:val="000000"/>
                <w:sz w:val="20"/>
                <w:szCs w:val="20"/>
              </w:rPr>
            </w:pPr>
            <w:r w:rsidRPr="004537F2">
              <w:rPr>
                <w:rFonts w:cs="Arial"/>
                <w:color w:val="000000"/>
                <w:sz w:val="20"/>
                <w:szCs w:val="20"/>
              </w:rPr>
              <w:t>2,2</w:t>
            </w:r>
          </w:p>
        </w:tc>
      </w:tr>
      <w:tr w:rsidR="003624EA" w:rsidRPr="004537F2" w14:paraId="2BE63B32"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3C542517" w14:textId="77777777" w:rsidR="003624EA" w:rsidRPr="004537F2" w:rsidRDefault="003624EA" w:rsidP="00355533">
            <w:pPr>
              <w:rPr>
                <w:rFonts w:cs="Arial"/>
                <w:color w:val="000000"/>
                <w:sz w:val="20"/>
                <w:szCs w:val="20"/>
              </w:rPr>
            </w:pPr>
            <w:r w:rsidRPr="004537F2">
              <w:rPr>
                <w:rFonts w:cs="Arial"/>
                <w:color w:val="000000"/>
                <w:sz w:val="20"/>
                <w:szCs w:val="20"/>
              </w:rPr>
              <w:t>Hrob</w:t>
            </w:r>
          </w:p>
        </w:tc>
        <w:tc>
          <w:tcPr>
            <w:tcW w:w="936" w:type="dxa"/>
            <w:tcBorders>
              <w:top w:val="single" w:sz="4" w:space="0" w:color="auto"/>
              <w:left w:val="single" w:sz="4" w:space="0" w:color="auto"/>
              <w:bottom w:val="single" w:sz="4" w:space="0" w:color="auto"/>
              <w:right w:val="single" w:sz="4" w:space="0" w:color="auto"/>
            </w:tcBorders>
            <w:shd w:val="clear" w:color="000000" w:fill="DCE5F0"/>
            <w:noWrap/>
            <w:vAlign w:val="bottom"/>
            <w:hideMark/>
          </w:tcPr>
          <w:p w14:paraId="031FBDA6" w14:textId="77777777" w:rsidR="003624EA" w:rsidRPr="004537F2" w:rsidRDefault="003624EA" w:rsidP="00355533">
            <w:pPr>
              <w:jc w:val="right"/>
              <w:rPr>
                <w:rFonts w:cs="Arial"/>
                <w:color w:val="000000"/>
                <w:sz w:val="20"/>
                <w:szCs w:val="20"/>
              </w:rPr>
            </w:pPr>
            <w:r w:rsidRPr="004537F2">
              <w:rPr>
                <w:rFonts w:cs="Arial"/>
                <w:color w:val="000000"/>
                <w:sz w:val="20"/>
                <w:szCs w:val="20"/>
              </w:rPr>
              <w:t>54</w:t>
            </w:r>
          </w:p>
        </w:tc>
        <w:tc>
          <w:tcPr>
            <w:tcW w:w="936" w:type="dxa"/>
            <w:tcBorders>
              <w:top w:val="single" w:sz="4" w:space="0" w:color="auto"/>
              <w:left w:val="single" w:sz="4" w:space="0" w:color="auto"/>
              <w:bottom w:val="single" w:sz="4" w:space="0" w:color="auto"/>
              <w:right w:val="single" w:sz="4" w:space="0" w:color="auto"/>
            </w:tcBorders>
            <w:shd w:val="clear" w:color="000000" w:fill="DCE5F0"/>
            <w:noWrap/>
            <w:vAlign w:val="bottom"/>
            <w:hideMark/>
          </w:tcPr>
          <w:p w14:paraId="73BB380F" w14:textId="77777777" w:rsidR="003624EA" w:rsidRPr="004537F2" w:rsidRDefault="003624EA" w:rsidP="00355533">
            <w:pPr>
              <w:jc w:val="right"/>
              <w:rPr>
                <w:rFonts w:cs="Arial"/>
                <w:color w:val="000000"/>
                <w:sz w:val="20"/>
                <w:szCs w:val="20"/>
              </w:rPr>
            </w:pPr>
            <w:r w:rsidRPr="004537F2">
              <w:rPr>
                <w:rFonts w:cs="Arial"/>
                <w:color w:val="000000"/>
                <w:sz w:val="20"/>
                <w:szCs w:val="20"/>
              </w:rPr>
              <w:t>91</w:t>
            </w:r>
          </w:p>
        </w:tc>
        <w:tc>
          <w:tcPr>
            <w:tcW w:w="105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0627E7A" w14:textId="77777777" w:rsidR="003624EA" w:rsidRPr="004537F2" w:rsidRDefault="003624EA" w:rsidP="00355533">
            <w:pPr>
              <w:jc w:val="right"/>
              <w:rPr>
                <w:rFonts w:cs="Arial"/>
                <w:color w:val="000000"/>
                <w:sz w:val="20"/>
                <w:szCs w:val="20"/>
              </w:rPr>
            </w:pPr>
            <w:r w:rsidRPr="004537F2">
              <w:rPr>
                <w:rFonts w:cs="Arial"/>
                <w:color w:val="000000"/>
                <w:sz w:val="20"/>
                <w:szCs w:val="20"/>
              </w:rPr>
              <w:t>37</w:t>
            </w:r>
          </w:p>
        </w:tc>
        <w:tc>
          <w:tcPr>
            <w:tcW w:w="854" w:type="dxa"/>
            <w:tcBorders>
              <w:top w:val="single" w:sz="4" w:space="0" w:color="auto"/>
              <w:left w:val="single" w:sz="4" w:space="0" w:color="auto"/>
              <w:bottom w:val="single" w:sz="4" w:space="0" w:color="auto"/>
              <w:right w:val="single" w:sz="4" w:space="0" w:color="auto"/>
            </w:tcBorders>
            <w:shd w:val="clear" w:color="000000" w:fill="DDDEE9"/>
            <w:noWrap/>
            <w:vAlign w:val="bottom"/>
            <w:hideMark/>
          </w:tcPr>
          <w:p w14:paraId="0D9AF5CD" w14:textId="77777777" w:rsidR="003624EA" w:rsidRPr="004537F2" w:rsidRDefault="003624EA" w:rsidP="00355533">
            <w:pPr>
              <w:jc w:val="right"/>
              <w:rPr>
                <w:rFonts w:cs="Arial"/>
                <w:color w:val="000000"/>
                <w:sz w:val="20"/>
                <w:szCs w:val="20"/>
              </w:rPr>
            </w:pPr>
            <w:r w:rsidRPr="004537F2">
              <w:rPr>
                <w:rFonts w:cs="Arial"/>
                <w:color w:val="000000"/>
                <w:sz w:val="20"/>
                <w:szCs w:val="20"/>
              </w:rPr>
              <w:t>3,2</w:t>
            </w:r>
          </w:p>
        </w:tc>
        <w:tc>
          <w:tcPr>
            <w:tcW w:w="854" w:type="dxa"/>
            <w:tcBorders>
              <w:top w:val="single" w:sz="4" w:space="0" w:color="auto"/>
              <w:left w:val="single" w:sz="4" w:space="0" w:color="auto"/>
              <w:bottom w:val="single" w:sz="4" w:space="0" w:color="auto"/>
              <w:right w:val="single" w:sz="4" w:space="0" w:color="auto"/>
            </w:tcBorders>
            <w:shd w:val="clear" w:color="000000" w:fill="BFD1E7"/>
            <w:noWrap/>
            <w:vAlign w:val="bottom"/>
            <w:hideMark/>
          </w:tcPr>
          <w:p w14:paraId="0CD4671C" w14:textId="77777777" w:rsidR="003624EA" w:rsidRPr="004537F2" w:rsidRDefault="003624EA" w:rsidP="00355533">
            <w:pPr>
              <w:jc w:val="right"/>
              <w:rPr>
                <w:rFonts w:cs="Arial"/>
                <w:color w:val="000000"/>
                <w:sz w:val="20"/>
                <w:szCs w:val="20"/>
              </w:rPr>
            </w:pPr>
            <w:r w:rsidRPr="004537F2">
              <w:rPr>
                <w:rFonts w:cs="Arial"/>
                <w:color w:val="000000"/>
                <w:sz w:val="20"/>
                <w:szCs w:val="20"/>
              </w:rPr>
              <w:t>5,3</w:t>
            </w:r>
          </w:p>
        </w:tc>
        <w:tc>
          <w:tcPr>
            <w:tcW w:w="1073" w:type="dxa"/>
            <w:tcBorders>
              <w:top w:val="single" w:sz="4" w:space="0" w:color="auto"/>
              <w:left w:val="single" w:sz="4" w:space="0" w:color="auto"/>
              <w:bottom w:val="single" w:sz="4" w:space="0" w:color="auto"/>
              <w:right w:val="single" w:sz="4" w:space="0" w:color="auto"/>
            </w:tcBorders>
            <w:shd w:val="clear" w:color="000000" w:fill="9BB8DB"/>
            <w:noWrap/>
            <w:vAlign w:val="bottom"/>
            <w:hideMark/>
          </w:tcPr>
          <w:p w14:paraId="4B844209" w14:textId="77777777" w:rsidR="003624EA" w:rsidRPr="004537F2" w:rsidRDefault="003624EA" w:rsidP="00355533">
            <w:pPr>
              <w:jc w:val="right"/>
              <w:rPr>
                <w:rFonts w:cs="Arial"/>
                <w:color w:val="000000"/>
                <w:sz w:val="20"/>
                <w:szCs w:val="20"/>
              </w:rPr>
            </w:pPr>
            <w:r w:rsidRPr="004537F2">
              <w:rPr>
                <w:rFonts w:cs="Arial"/>
                <w:color w:val="000000"/>
                <w:sz w:val="20"/>
                <w:szCs w:val="20"/>
              </w:rPr>
              <w:t>2,1</w:t>
            </w:r>
          </w:p>
        </w:tc>
      </w:tr>
      <w:tr w:rsidR="003624EA" w:rsidRPr="004537F2" w14:paraId="3A2394F8"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3A79C488" w14:textId="77777777" w:rsidR="003624EA" w:rsidRPr="004537F2" w:rsidRDefault="003624EA" w:rsidP="00355533">
            <w:pPr>
              <w:rPr>
                <w:rFonts w:cs="Arial"/>
                <w:color w:val="000000"/>
                <w:sz w:val="20"/>
                <w:szCs w:val="20"/>
              </w:rPr>
            </w:pPr>
            <w:r w:rsidRPr="004537F2">
              <w:rPr>
                <w:rFonts w:cs="Arial"/>
                <w:color w:val="000000"/>
                <w:sz w:val="20"/>
                <w:szCs w:val="20"/>
              </w:rPr>
              <w:t>Jeníkov</w:t>
            </w:r>
          </w:p>
        </w:tc>
        <w:tc>
          <w:tcPr>
            <w:tcW w:w="936" w:type="dxa"/>
            <w:tcBorders>
              <w:top w:val="single" w:sz="4" w:space="0" w:color="auto"/>
              <w:left w:val="single" w:sz="4" w:space="0" w:color="auto"/>
              <w:bottom w:val="single" w:sz="4" w:space="0" w:color="auto"/>
              <w:right w:val="single" w:sz="4" w:space="0" w:color="auto"/>
            </w:tcBorders>
            <w:shd w:val="clear" w:color="000000" w:fill="BED0E7"/>
            <w:noWrap/>
            <w:vAlign w:val="bottom"/>
            <w:hideMark/>
          </w:tcPr>
          <w:p w14:paraId="6C75674D" w14:textId="77777777" w:rsidR="003624EA" w:rsidRPr="004537F2" w:rsidRDefault="003624EA" w:rsidP="00355533">
            <w:pPr>
              <w:jc w:val="right"/>
              <w:rPr>
                <w:rFonts w:cs="Arial"/>
                <w:color w:val="000000"/>
                <w:sz w:val="20"/>
                <w:szCs w:val="20"/>
              </w:rPr>
            </w:pPr>
            <w:r w:rsidRPr="004537F2">
              <w:rPr>
                <w:rFonts w:cs="Arial"/>
                <w:color w:val="000000"/>
                <w:sz w:val="20"/>
                <w:szCs w:val="20"/>
              </w:rPr>
              <w:t>11</w:t>
            </w:r>
          </w:p>
        </w:tc>
        <w:tc>
          <w:tcPr>
            <w:tcW w:w="93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F08E344" w14:textId="77777777" w:rsidR="003624EA" w:rsidRPr="004537F2" w:rsidRDefault="003624EA" w:rsidP="00355533">
            <w:pPr>
              <w:jc w:val="right"/>
              <w:rPr>
                <w:rFonts w:cs="Arial"/>
                <w:color w:val="000000"/>
                <w:sz w:val="20"/>
                <w:szCs w:val="20"/>
              </w:rPr>
            </w:pPr>
            <w:r w:rsidRPr="004537F2">
              <w:rPr>
                <w:rFonts w:cs="Arial"/>
                <w:color w:val="000000"/>
                <w:sz w:val="20"/>
                <w:szCs w:val="20"/>
              </w:rPr>
              <w:t>63</w:t>
            </w:r>
          </w:p>
        </w:tc>
        <w:tc>
          <w:tcPr>
            <w:tcW w:w="1052" w:type="dxa"/>
            <w:tcBorders>
              <w:top w:val="single" w:sz="4" w:space="0" w:color="auto"/>
              <w:left w:val="single" w:sz="4" w:space="0" w:color="auto"/>
              <w:bottom w:val="single" w:sz="4" w:space="0" w:color="auto"/>
              <w:right w:val="single" w:sz="4" w:space="0" w:color="auto"/>
            </w:tcBorders>
            <w:shd w:val="clear" w:color="000000" w:fill="DCE4EF"/>
            <w:noWrap/>
            <w:vAlign w:val="bottom"/>
            <w:hideMark/>
          </w:tcPr>
          <w:p w14:paraId="43038FEE" w14:textId="77777777" w:rsidR="003624EA" w:rsidRPr="004537F2" w:rsidRDefault="003624EA" w:rsidP="00355533">
            <w:pPr>
              <w:jc w:val="right"/>
              <w:rPr>
                <w:rFonts w:cs="Arial"/>
                <w:color w:val="000000"/>
                <w:sz w:val="20"/>
                <w:szCs w:val="20"/>
              </w:rPr>
            </w:pPr>
            <w:r w:rsidRPr="004537F2">
              <w:rPr>
                <w:rFonts w:cs="Arial"/>
                <w:color w:val="000000"/>
                <w:sz w:val="20"/>
                <w:szCs w:val="20"/>
              </w:rPr>
              <w:t>52</w:t>
            </w:r>
          </w:p>
        </w:tc>
        <w:tc>
          <w:tcPr>
            <w:tcW w:w="854" w:type="dxa"/>
            <w:tcBorders>
              <w:top w:val="single" w:sz="4" w:space="0" w:color="auto"/>
              <w:left w:val="single" w:sz="4" w:space="0" w:color="auto"/>
              <w:bottom w:val="single" w:sz="4" w:space="0" w:color="auto"/>
              <w:right w:val="single" w:sz="4" w:space="0" w:color="auto"/>
            </w:tcBorders>
            <w:shd w:val="clear" w:color="000000" w:fill="96B4D9"/>
            <w:noWrap/>
            <w:vAlign w:val="bottom"/>
            <w:hideMark/>
          </w:tcPr>
          <w:p w14:paraId="7AB56A69" w14:textId="77777777" w:rsidR="003624EA" w:rsidRPr="004537F2" w:rsidRDefault="003624EA" w:rsidP="00355533">
            <w:pPr>
              <w:jc w:val="right"/>
              <w:rPr>
                <w:rFonts w:cs="Arial"/>
                <w:color w:val="000000"/>
                <w:sz w:val="20"/>
                <w:szCs w:val="20"/>
              </w:rPr>
            </w:pPr>
            <w:r w:rsidRPr="004537F2">
              <w:rPr>
                <w:rFonts w:cs="Arial"/>
                <w:color w:val="000000"/>
                <w:sz w:val="20"/>
                <w:szCs w:val="20"/>
              </w:rPr>
              <w:t>1,6</w:t>
            </w:r>
          </w:p>
        </w:tc>
        <w:tc>
          <w:tcPr>
            <w:tcW w:w="854" w:type="dxa"/>
            <w:tcBorders>
              <w:top w:val="single" w:sz="4" w:space="0" w:color="auto"/>
              <w:left w:val="single" w:sz="4" w:space="0" w:color="auto"/>
              <w:bottom w:val="single" w:sz="4" w:space="0" w:color="auto"/>
              <w:right w:val="single" w:sz="4" w:space="0" w:color="auto"/>
            </w:tcBorders>
            <w:shd w:val="clear" w:color="000000" w:fill="E5BCC4"/>
            <w:noWrap/>
            <w:vAlign w:val="bottom"/>
            <w:hideMark/>
          </w:tcPr>
          <w:p w14:paraId="1CC02CE4" w14:textId="77777777" w:rsidR="003624EA" w:rsidRPr="004537F2" w:rsidRDefault="003624EA" w:rsidP="00355533">
            <w:pPr>
              <w:jc w:val="right"/>
              <w:rPr>
                <w:rFonts w:cs="Arial"/>
                <w:color w:val="000000"/>
                <w:sz w:val="20"/>
                <w:szCs w:val="20"/>
              </w:rPr>
            </w:pPr>
            <w:r w:rsidRPr="004537F2">
              <w:rPr>
                <w:rFonts w:cs="Arial"/>
                <w:color w:val="000000"/>
                <w:sz w:val="20"/>
                <w:szCs w:val="20"/>
              </w:rPr>
              <w:t>7,9</w:t>
            </w:r>
          </w:p>
        </w:tc>
        <w:tc>
          <w:tcPr>
            <w:tcW w:w="1073" w:type="dxa"/>
            <w:tcBorders>
              <w:top w:val="single" w:sz="4" w:space="0" w:color="auto"/>
              <w:left w:val="single" w:sz="4" w:space="0" w:color="auto"/>
              <w:bottom w:val="single" w:sz="4" w:space="0" w:color="auto"/>
              <w:right w:val="single" w:sz="4" w:space="0" w:color="auto"/>
            </w:tcBorders>
            <w:shd w:val="clear" w:color="000000" w:fill="F08B8F"/>
            <w:noWrap/>
            <w:vAlign w:val="bottom"/>
            <w:hideMark/>
          </w:tcPr>
          <w:p w14:paraId="1386EC4A" w14:textId="77777777" w:rsidR="003624EA" w:rsidRPr="004537F2" w:rsidRDefault="003624EA" w:rsidP="00355533">
            <w:pPr>
              <w:jc w:val="right"/>
              <w:rPr>
                <w:rFonts w:cs="Arial"/>
                <w:color w:val="000000"/>
                <w:sz w:val="20"/>
                <w:szCs w:val="20"/>
              </w:rPr>
            </w:pPr>
            <w:r w:rsidRPr="004537F2">
              <w:rPr>
                <w:rFonts w:cs="Arial"/>
                <w:color w:val="000000"/>
                <w:sz w:val="20"/>
                <w:szCs w:val="20"/>
              </w:rPr>
              <w:t>6,3</w:t>
            </w:r>
          </w:p>
        </w:tc>
      </w:tr>
      <w:tr w:rsidR="003624EA" w:rsidRPr="004537F2" w14:paraId="53613524"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0216CFE1" w14:textId="77777777" w:rsidR="003624EA" w:rsidRPr="004537F2" w:rsidRDefault="003624EA" w:rsidP="00355533">
            <w:pPr>
              <w:rPr>
                <w:rFonts w:cs="Arial"/>
                <w:color w:val="000000"/>
                <w:sz w:val="20"/>
                <w:szCs w:val="20"/>
              </w:rPr>
            </w:pPr>
            <w:r w:rsidRPr="004537F2">
              <w:rPr>
                <w:rFonts w:cs="Arial"/>
                <w:color w:val="000000"/>
                <w:sz w:val="20"/>
                <w:szCs w:val="20"/>
              </w:rPr>
              <w:t>Kladruby</w:t>
            </w:r>
          </w:p>
        </w:tc>
        <w:tc>
          <w:tcPr>
            <w:tcW w:w="936"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40319FCA" w14:textId="77777777" w:rsidR="003624EA" w:rsidRPr="004537F2" w:rsidRDefault="003624EA" w:rsidP="00355533">
            <w:pPr>
              <w:jc w:val="right"/>
              <w:rPr>
                <w:rFonts w:cs="Arial"/>
                <w:color w:val="000000"/>
                <w:sz w:val="20"/>
                <w:szCs w:val="20"/>
              </w:rPr>
            </w:pPr>
            <w:r w:rsidRPr="004537F2">
              <w:rPr>
                <w:rFonts w:cs="Arial"/>
                <w:color w:val="000000"/>
                <w:sz w:val="20"/>
                <w:szCs w:val="20"/>
              </w:rPr>
              <w:t>1</w:t>
            </w:r>
          </w:p>
        </w:tc>
        <w:tc>
          <w:tcPr>
            <w:tcW w:w="936" w:type="dxa"/>
            <w:tcBorders>
              <w:top w:val="single" w:sz="4" w:space="0" w:color="auto"/>
              <w:left w:val="single" w:sz="4" w:space="0" w:color="auto"/>
              <w:bottom w:val="single" w:sz="4" w:space="0" w:color="auto"/>
              <w:right w:val="single" w:sz="4" w:space="0" w:color="auto"/>
            </w:tcBorders>
            <w:shd w:val="clear" w:color="000000" w:fill="95B4D9"/>
            <w:noWrap/>
            <w:vAlign w:val="bottom"/>
            <w:hideMark/>
          </w:tcPr>
          <w:p w14:paraId="4ACBD2F0" w14:textId="77777777" w:rsidR="003624EA" w:rsidRPr="004537F2" w:rsidRDefault="003624EA" w:rsidP="00355533">
            <w:pPr>
              <w:jc w:val="right"/>
              <w:rPr>
                <w:rFonts w:cs="Arial"/>
                <w:color w:val="000000"/>
                <w:sz w:val="20"/>
                <w:szCs w:val="20"/>
              </w:rPr>
            </w:pPr>
            <w:r w:rsidRPr="004537F2">
              <w:rPr>
                <w:rFonts w:cs="Arial"/>
                <w:color w:val="000000"/>
                <w:sz w:val="20"/>
                <w:szCs w:val="20"/>
              </w:rPr>
              <w:t>23</w:t>
            </w:r>
          </w:p>
        </w:tc>
        <w:tc>
          <w:tcPr>
            <w:tcW w:w="1052" w:type="dxa"/>
            <w:tcBorders>
              <w:top w:val="single" w:sz="4" w:space="0" w:color="auto"/>
              <w:left w:val="single" w:sz="4" w:space="0" w:color="auto"/>
              <w:bottom w:val="single" w:sz="4" w:space="0" w:color="auto"/>
              <w:right w:val="single" w:sz="4" w:space="0" w:color="auto"/>
            </w:tcBorders>
            <w:shd w:val="clear" w:color="000000" w:fill="B7CBE4"/>
            <w:noWrap/>
            <w:vAlign w:val="bottom"/>
            <w:hideMark/>
          </w:tcPr>
          <w:p w14:paraId="086827C5" w14:textId="77777777" w:rsidR="003624EA" w:rsidRPr="004537F2" w:rsidRDefault="003624EA" w:rsidP="00355533">
            <w:pPr>
              <w:jc w:val="right"/>
              <w:rPr>
                <w:rFonts w:cs="Arial"/>
                <w:color w:val="000000"/>
                <w:sz w:val="20"/>
                <w:szCs w:val="20"/>
              </w:rPr>
            </w:pPr>
            <w:r w:rsidRPr="004537F2">
              <w:rPr>
                <w:rFonts w:cs="Arial"/>
                <w:color w:val="000000"/>
                <w:sz w:val="20"/>
                <w:szCs w:val="20"/>
              </w:rPr>
              <w:t>22</w:t>
            </w:r>
          </w:p>
        </w:tc>
        <w:tc>
          <w:tcPr>
            <w:tcW w:w="854"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1ECA573B" w14:textId="77777777" w:rsidR="003624EA" w:rsidRPr="004537F2" w:rsidRDefault="003624EA" w:rsidP="00355533">
            <w:pPr>
              <w:jc w:val="right"/>
              <w:rPr>
                <w:rFonts w:cs="Arial"/>
                <w:color w:val="000000"/>
                <w:sz w:val="20"/>
                <w:szCs w:val="20"/>
              </w:rPr>
            </w:pPr>
            <w:r w:rsidRPr="004537F2">
              <w:rPr>
                <w:rFonts w:cs="Arial"/>
                <w:color w:val="000000"/>
                <w:sz w:val="20"/>
                <w:szCs w:val="20"/>
              </w:rPr>
              <w:t>0,5</w:t>
            </w:r>
          </w:p>
        </w:tc>
        <w:tc>
          <w:tcPr>
            <w:tcW w:w="854" w:type="dxa"/>
            <w:tcBorders>
              <w:top w:val="single" w:sz="4" w:space="0" w:color="auto"/>
              <w:left w:val="single" w:sz="4" w:space="0" w:color="auto"/>
              <w:bottom w:val="single" w:sz="4" w:space="0" w:color="auto"/>
              <w:right w:val="single" w:sz="4" w:space="0" w:color="auto"/>
            </w:tcBorders>
            <w:shd w:val="clear" w:color="000000" w:fill="E6B7BE"/>
            <w:noWrap/>
            <w:vAlign w:val="bottom"/>
            <w:hideMark/>
          </w:tcPr>
          <w:p w14:paraId="538141C8" w14:textId="77777777" w:rsidR="003624EA" w:rsidRPr="004537F2" w:rsidRDefault="003624EA" w:rsidP="00355533">
            <w:pPr>
              <w:jc w:val="right"/>
              <w:rPr>
                <w:rFonts w:cs="Arial"/>
                <w:color w:val="000000"/>
                <w:sz w:val="20"/>
                <w:szCs w:val="20"/>
              </w:rPr>
            </w:pPr>
            <w:r w:rsidRPr="004537F2">
              <w:rPr>
                <w:rFonts w:cs="Arial"/>
                <w:color w:val="000000"/>
                <w:sz w:val="20"/>
                <w:szCs w:val="20"/>
              </w:rPr>
              <w:t>8,1</w:t>
            </w:r>
          </w:p>
        </w:tc>
        <w:tc>
          <w:tcPr>
            <w:tcW w:w="107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0C57D36" w14:textId="77777777" w:rsidR="003624EA" w:rsidRPr="004537F2" w:rsidRDefault="003624EA" w:rsidP="00355533">
            <w:pPr>
              <w:jc w:val="right"/>
              <w:rPr>
                <w:rFonts w:cs="Arial"/>
                <w:color w:val="000000"/>
                <w:sz w:val="20"/>
                <w:szCs w:val="20"/>
              </w:rPr>
            </w:pPr>
            <w:r w:rsidRPr="004537F2">
              <w:rPr>
                <w:rFonts w:cs="Arial"/>
                <w:color w:val="000000"/>
                <w:sz w:val="20"/>
                <w:szCs w:val="20"/>
              </w:rPr>
              <w:t>7,7</w:t>
            </w:r>
          </w:p>
        </w:tc>
      </w:tr>
      <w:tr w:rsidR="003624EA" w:rsidRPr="004537F2" w14:paraId="255BDB35"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53408C94" w14:textId="77777777" w:rsidR="003624EA" w:rsidRPr="004537F2" w:rsidRDefault="003624EA" w:rsidP="00355533">
            <w:pPr>
              <w:rPr>
                <w:rFonts w:cs="Arial"/>
                <w:color w:val="000000"/>
                <w:sz w:val="20"/>
                <w:szCs w:val="20"/>
              </w:rPr>
            </w:pPr>
            <w:r w:rsidRPr="004537F2">
              <w:rPr>
                <w:rFonts w:cs="Arial"/>
                <w:color w:val="000000"/>
                <w:sz w:val="20"/>
                <w:szCs w:val="20"/>
              </w:rPr>
              <w:t>Kostomlaty pod Milešovkou</w:t>
            </w:r>
          </w:p>
        </w:tc>
        <w:tc>
          <w:tcPr>
            <w:tcW w:w="93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E5DF62F" w14:textId="77777777" w:rsidR="003624EA" w:rsidRPr="004537F2" w:rsidRDefault="003624EA" w:rsidP="00355533">
            <w:pPr>
              <w:jc w:val="right"/>
              <w:rPr>
                <w:rFonts w:cs="Arial"/>
                <w:color w:val="000000"/>
                <w:sz w:val="20"/>
                <w:szCs w:val="20"/>
              </w:rPr>
            </w:pPr>
            <w:r w:rsidRPr="004537F2">
              <w:rPr>
                <w:rFonts w:cs="Arial"/>
                <w:color w:val="000000"/>
                <w:sz w:val="20"/>
                <w:szCs w:val="20"/>
              </w:rPr>
              <w:t>23</w:t>
            </w:r>
          </w:p>
        </w:tc>
        <w:tc>
          <w:tcPr>
            <w:tcW w:w="936" w:type="dxa"/>
            <w:tcBorders>
              <w:top w:val="single" w:sz="4" w:space="0" w:color="auto"/>
              <w:left w:val="single" w:sz="4" w:space="0" w:color="auto"/>
              <w:bottom w:val="single" w:sz="4" w:space="0" w:color="auto"/>
              <w:right w:val="single" w:sz="4" w:space="0" w:color="auto"/>
            </w:tcBorders>
            <w:shd w:val="clear" w:color="000000" w:fill="C6D7EA"/>
            <w:noWrap/>
            <w:vAlign w:val="bottom"/>
            <w:hideMark/>
          </w:tcPr>
          <w:p w14:paraId="25BA62E9" w14:textId="77777777" w:rsidR="003624EA" w:rsidRPr="004537F2" w:rsidRDefault="003624EA" w:rsidP="00355533">
            <w:pPr>
              <w:jc w:val="right"/>
              <w:rPr>
                <w:rFonts w:cs="Arial"/>
                <w:color w:val="000000"/>
                <w:sz w:val="20"/>
                <w:szCs w:val="20"/>
              </w:rPr>
            </w:pPr>
            <w:r w:rsidRPr="004537F2">
              <w:rPr>
                <w:rFonts w:cs="Arial"/>
                <w:color w:val="000000"/>
                <w:sz w:val="20"/>
                <w:szCs w:val="20"/>
              </w:rPr>
              <w:t>37</w:t>
            </w:r>
          </w:p>
        </w:tc>
        <w:tc>
          <w:tcPr>
            <w:tcW w:w="1052" w:type="dxa"/>
            <w:tcBorders>
              <w:top w:val="single" w:sz="4" w:space="0" w:color="auto"/>
              <w:left w:val="single" w:sz="4" w:space="0" w:color="auto"/>
              <w:bottom w:val="single" w:sz="4" w:space="0" w:color="auto"/>
              <w:right w:val="single" w:sz="4" w:space="0" w:color="auto"/>
            </w:tcBorders>
            <w:shd w:val="clear" w:color="000000" w:fill="8FB0D7"/>
            <w:noWrap/>
            <w:vAlign w:val="bottom"/>
            <w:hideMark/>
          </w:tcPr>
          <w:p w14:paraId="7A71459B" w14:textId="77777777" w:rsidR="003624EA" w:rsidRPr="004537F2" w:rsidRDefault="003624EA" w:rsidP="00355533">
            <w:pPr>
              <w:jc w:val="right"/>
              <w:rPr>
                <w:rFonts w:cs="Arial"/>
                <w:color w:val="000000"/>
                <w:sz w:val="20"/>
                <w:szCs w:val="20"/>
              </w:rPr>
            </w:pPr>
            <w:r w:rsidRPr="004537F2">
              <w:rPr>
                <w:rFonts w:cs="Arial"/>
                <w:color w:val="000000"/>
                <w:sz w:val="20"/>
                <w:szCs w:val="20"/>
              </w:rPr>
              <w:t>14</w:t>
            </w:r>
          </w:p>
        </w:tc>
        <w:tc>
          <w:tcPr>
            <w:tcW w:w="854" w:type="dxa"/>
            <w:tcBorders>
              <w:top w:val="single" w:sz="4" w:space="0" w:color="auto"/>
              <w:left w:val="single" w:sz="4" w:space="0" w:color="auto"/>
              <w:bottom w:val="single" w:sz="4" w:space="0" w:color="auto"/>
              <w:right w:val="single" w:sz="4" w:space="0" w:color="auto"/>
            </w:tcBorders>
            <w:shd w:val="clear" w:color="000000" w:fill="DEDDE7"/>
            <w:noWrap/>
            <w:vAlign w:val="bottom"/>
            <w:hideMark/>
          </w:tcPr>
          <w:p w14:paraId="668837A7" w14:textId="77777777" w:rsidR="003624EA" w:rsidRPr="004537F2" w:rsidRDefault="003624EA" w:rsidP="00355533">
            <w:pPr>
              <w:jc w:val="right"/>
              <w:rPr>
                <w:rFonts w:cs="Arial"/>
                <w:color w:val="000000"/>
                <w:sz w:val="20"/>
                <w:szCs w:val="20"/>
              </w:rPr>
            </w:pPr>
            <w:r w:rsidRPr="004537F2">
              <w:rPr>
                <w:rFonts w:cs="Arial"/>
                <w:color w:val="000000"/>
                <w:sz w:val="20"/>
                <w:szCs w:val="20"/>
              </w:rPr>
              <w:t>3,3</w:t>
            </w:r>
          </w:p>
        </w:tc>
        <w:tc>
          <w:tcPr>
            <w:tcW w:w="854" w:type="dxa"/>
            <w:tcBorders>
              <w:top w:val="single" w:sz="4" w:space="0" w:color="auto"/>
              <w:left w:val="single" w:sz="4" w:space="0" w:color="auto"/>
              <w:bottom w:val="single" w:sz="4" w:space="0" w:color="auto"/>
              <w:right w:val="single" w:sz="4" w:space="0" w:color="auto"/>
            </w:tcBorders>
            <w:shd w:val="clear" w:color="000000" w:fill="ADC5E1"/>
            <w:noWrap/>
            <w:vAlign w:val="bottom"/>
            <w:hideMark/>
          </w:tcPr>
          <w:p w14:paraId="12CBF4B0" w14:textId="77777777" w:rsidR="003624EA" w:rsidRPr="004537F2" w:rsidRDefault="003624EA" w:rsidP="00355533">
            <w:pPr>
              <w:jc w:val="right"/>
              <w:rPr>
                <w:rFonts w:cs="Arial"/>
                <w:color w:val="000000"/>
                <w:sz w:val="20"/>
                <w:szCs w:val="20"/>
              </w:rPr>
            </w:pPr>
            <w:r w:rsidRPr="004537F2">
              <w:rPr>
                <w:rFonts w:cs="Arial"/>
                <w:color w:val="000000"/>
                <w:sz w:val="20"/>
                <w:szCs w:val="20"/>
              </w:rPr>
              <w:t>5,0</w:t>
            </w:r>
          </w:p>
        </w:tc>
        <w:tc>
          <w:tcPr>
            <w:tcW w:w="1073"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3576B072" w14:textId="77777777" w:rsidR="003624EA" w:rsidRPr="004537F2" w:rsidRDefault="003624EA" w:rsidP="00355533">
            <w:pPr>
              <w:jc w:val="right"/>
              <w:rPr>
                <w:rFonts w:cs="Arial"/>
                <w:color w:val="000000"/>
                <w:sz w:val="20"/>
                <w:szCs w:val="20"/>
              </w:rPr>
            </w:pPr>
            <w:r w:rsidRPr="004537F2">
              <w:rPr>
                <w:rFonts w:cs="Arial"/>
                <w:color w:val="000000"/>
                <w:sz w:val="20"/>
                <w:szCs w:val="20"/>
              </w:rPr>
              <w:t>1,7</w:t>
            </w:r>
          </w:p>
        </w:tc>
      </w:tr>
      <w:tr w:rsidR="003624EA" w:rsidRPr="004537F2" w14:paraId="4A318B38"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4FF55945" w14:textId="77777777" w:rsidR="003624EA" w:rsidRPr="004537F2" w:rsidRDefault="003624EA" w:rsidP="00355533">
            <w:pPr>
              <w:rPr>
                <w:rFonts w:cs="Arial"/>
                <w:color w:val="000000"/>
                <w:sz w:val="20"/>
                <w:szCs w:val="20"/>
              </w:rPr>
            </w:pPr>
            <w:r w:rsidRPr="004537F2">
              <w:rPr>
                <w:rFonts w:cs="Arial"/>
                <w:color w:val="000000"/>
                <w:sz w:val="20"/>
                <w:szCs w:val="20"/>
              </w:rPr>
              <w:t>Košťany</w:t>
            </w:r>
          </w:p>
        </w:tc>
        <w:tc>
          <w:tcPr>
            <w:tcW w:w="936" w:type="dxa"/>
            <w:tcBorders>
              <w:top w:val="single" w:sz="4" w:space="0" w:color="auto"/>
              <w:left w:val="single" w:sz="4" w:space="0" w:color="auto"/>
              <w:bottom w:val="single" w:sz="4" w:space="0" w:color="auto"/>
              <w:right w:val="single" w:sz="4" w:space="0" w:color="auto"/>
            </w:tcBorders>
            <w:shd w:val="clear" w:color="000000" w:fill="DCE5F0"/>
            <w:noWrap/>
            <w:vAlign w:val="bottom"/>
            <w:hideMark/>
          </w:tcPr>
          <w:p w14:paraId="126E7DD1" w14:textId="77777777" w:rsidR="003624EA" w:rsidRPr="004537F2" w:rsidRDefault="003624EA" w:rsidP="00355533">
            <w:pPr>
              <w:jc w:val="right"/>
              <w:rPr>
                <w:rFonts w:cs="Arial"/>
                <w:color w:val="000000"/>
                <w:sz w:val="20"/>
                <w:szCs w:val="20"/>
              </w:rPr>
            </w:pPr>
            <w:r w:rsidRPr="004537F2">
              <w:rPr>
                <w:rFonts w:cs="Arial"/>
                <w:color w:val="000000"/>
                <w:sz w:val="20"/>
                <w:szCs w:val="20"/>
              </w:rPr>
              <w:t>54</w:t>
            </w:r>
          </w:p>
        </w:tc>
        <w:tc>
          <w:tcPr>
            <w:tcW w:w="936" w:type="dxa"/>
            <w:tcBorders>
              <w:top w:val="single" w:sz="4" w:space="0" w:color="auto"/>
              <w:left w:val="single" w:sz="4" w:space="0" w:color="auto"/>
              <w:bottom w:val="single" w:sz="4" w:space="0" w:color="auto"/>
              <w:right w:val="single" w:sz="4" w:space="0" w:color="auto"/>
            </w:tcBorders>
            <w:shd w:val="clear" w:color="000000" w:fill="DCE4EF"/>
            <w:noWrap/>
            <w:vAlign w:val="bottom"/>
            <w:hideMark/>
          </w:tcPr>
          <w:p w14:paraId="33DD74EC" w14:textId="77777777" w:rsidR="003624EA" w:rsidRPr="004537F2" w:rsidRDefault="003624EA" w:rsidP="00355533">
            <w:pPr>
              <w:jc w:val="right"/>
              <w:rPr>
                <w:rFonts w:cs="Arial"/>
                <w:color w:val="000000"/>
                <w:sz w:val="20"/>
                <w:szCs w:val="20"/>
              </w:rPr>
            </w:pPr>
            <w:r w:rsidRPr="004537F2">
              <w:rPr>
                <w:rFonts w:cs="Arial"/>
                <w:color w:val="000000"/>
                <w:sz w:val="20"/>
                <w:szCs w:val="20"/>
              </w:rPr>
              <w:t>116</w:t>
            </w:r>
          </w:p>
        </w:tc>
        <w:tc>
          <w:tcPr>
            <w:tcW w:w="1052" w:type="dxa"/>
            <w:tcBorders>
              <w:top w:val="single" w:sz="4" w:space="0" w:color="auto"/>
              <w:left w:val="single" w:sz="4" w:space="0" w:color="auto"/>
              <w:bottom w:val="single" w:sz="4" w:space="0" w:color="auto"/>
              <w:right w:val="single" w:sz="4" w:space="0" w:color="auto"/>
            </w:tcBorders>
            <w:shd w:val="clear" w:color="000000" w:fill="DCE3EE"/>
            <w:noWrap/>
            <w:vAlign w:val="bottom"/>
            <w:hideMark/>
          </w:tcPr>
          <w:p w14:paraId="51DB4BD6" w14:textId="77777777" w:rsidR="003624EA" w:rsidRPr="004537F2" w:rsidRDefault="003624EA" w:rsidP="00355533">
            <w:pPr>
              <w:jc w:val="right"/>
              <w:rPr>
                <w:rFonts w:cs="Arial"/>
                <w:color w:val="000000"/>
                <w:sz w:val="20"/>
                <w:szCs w:val="20"/>
              </w:rPr>
            </w:pPr>
            <w:r w:rsidRPr="004537F2">
              <w:rPr>
                <w:rFonts w:cs="Arial"/>
                <w:color w:val="000000"/>
                <w:sz w:val="20"/>
                <w:szCs w:val="20"/>
              </w:rPr>
              <w:t>62</w:t>
            </w:r>
          </w:p>
        </w:tc>
        <w:tc>
          <w:tcPr>
            <w:tcW w:w="854" w:type="dxa"/>
            <w:tcBorders>
              <w:top w:val="single" w:sz="4" w:space="0" w:color="auto"/>
              <w:left w:val="single" w:sz="4" w:space="0" w:color="auto"/>
              <w:bottom w:val="single" w:sz="4" w:space="0" w:color="auto"/>
              <w:right w:val="single" w:sz="4" w:space="0" w:color="auto"/>
            </w:tcBorders>
            <w:shd w:val="clear" w:color="000000" w:fill="C2D4E8"/>
            <w:noWrap/>
            <w:vAlign w:val="bottom"/>
            <w:hideMark/>
          </w:tcPr>
          <w:p w14:paraId="64F9433B" w14:textId="77777777" w:rsidR="003624EA" w:rsidRPr="004537F2" w:rsidRDefault="003624EA" w:rsidP="00355533">
            <w:pPr>
              <w:jc w:val="right"/>
              <w:rPr>
                <w:rFonts w:cs="Arial"/>
                <w:color w:val="000000"/>
                <w:sz w:val="20"/>
                <w:szCs w:val="20"/>
              </w:rPr>
            </w:pPr>
            <w:r w:rsidRPr="004537F2">
              <w:rPr>
                <w:rFonts w:cs="Arial"/>
                <w:color w:val="000000"/>
                <w:sz w:val="20"/>
                <w:szCs w:val="20"/>
              </w:rPr>
              <w:t>2,5</w:t>
            </w:r>
          </w:p>
        </w:tc>
        <w:tc>
          <w:tcPr>
            <w:tcW w:w="854" w:type="dxa"/>
            <w:tcBorders>
              <w:top w:val="single" w:sz="4" w:space="0" w:color="auto"/>
              <w:left w:val="single" w:sz="4" w:space="0" w:color="auto"/>
              <w:bottom w:val="single" w:sz="4" w:space="0" w:color="auto"/>
              <w:right w:val="single" w:sz="4" w:space="0" w:color="auto"/>
            </w:tcBorders>
            <w:shd w:val="clear" w:color="000000" w:fill="9FBBDD"/>
            <w:noWrap/>
            <w:vAlign w:val="bottom"/>
            <w:hideMark/>
          </w:tcPr>
          <w:p w14:paraId="49951D41" w14:textId="77777777" w:rsidR="003624EA" w:rsidRPr="004537F2" w:rsidRDefault="003624EA" w:rsidP="00355533">
            <w:pPr>
              <w:jc w:val="right"/>
              <w:rPr>
                <w:rFonts w:cs="Arial"/>
                <w:color w:val="000000"/>
                <w:sz w:val="20"/>
                <w:szCs w:val="20"/>
              </w:rPr>
            </w:pPr>
            <w:r w:rsidRPr="004537F2">
              <w:rPr>
                <w:rFonts w:cs="Arial"/>
                <w:color w:val="000000"/>
                <w:sz w:val="20"/>
                <w:szCs w:val="20"/>
              </w:rPr>
              <w:t>4,8</w:t>
            </w:r>
          </w:p>
        </w:tc>
        <w:tc>
          <w:tcPr>
            <w:tcW w:w="1073" w:type="dxa"/>
            <w:tcBorders>
              <w:top w:val="single" w:sz="4" w:space="0" w:color="auto"/>
              <w:left w:val="single" w:sz="4" w:space="0" w:color="auto"/>
              <w:bottom w:val="single" w:sz="4" w:space="0" w:color="auto"/>
              <w:right w:val="single" w:sz="4" w:space="0" w:color="auto"/>
            </w:tcBorders>
            <w:shd w:val="clear" w:color="000000" w:fill="C9D9EA"/>
            <w:noWrap/>
            <w:vAlign w:val="bottom"/>
            <w:hideMark/>
          </w:tcPr>
          <w:p w14:paraId="789012E3" w14:textId="77777777" w:rsidR="003624EA" w:rsidRPr="004537F2" w:rsidRDefault="003624EA" w:rsidP="00355533">
            <w:pPr>
              <w:jc w:val="right"/>
              <w:rPr>
                <w:rFonts w:cs="Arial"/>
                <w:color w:val="000000"/>
                <w:sz w:val="20"/>
                <w:szCs w:val="20"/>
              </w:rPr>
            </w:pPr>
            <w:r w:rsidRPr="004537F2">
              <w:rPr>
                <w:rFonts w:cs="Arial"/>
                <w:color w:val="000000"/>
                <w:sz w:val="20"/>
                <w:szCs w:val="20"/>
              </w:rPr>
              <w:t>2,3</w:t>
            </w:r>
          </w:p>
        </w:tc>
      </w:tr>
      <w:tr w:rsidR="003624EA" w:rsidRPr="004537F2" w14:paraId="26FFC899"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69B6CDD1" w14:textId="77777777" w:rsidR="003624EA" w:rsidRPr="004537F2" w:rsidRDefault="003624EA" w:rsidP="00355533">
            <w:pPr>
              <w:rPr>
                <w:rFonts w:cs="Arial"/>
                <w:color w:val="000000"/>
                <w:sz w:val="20"/>
                <w:szCs w:val="20"/>
              </w:rPr>
            </w:pPr>
            <w:r w:rsidRPr="004537F2">
              <w:rPr>
                <w:rFonts w:cs="Arial"/>
                <w:color w:val="000000"/>
                <w:sz w:val="20"/>
                <w:szCs w:val="20"/>
              </w:rPr>
              <w:lastRenderedPageBreak/>
              <w:t>Krupka</w:t>
            </w:r>
          </w:p>
        </w:tc>
        <w:tc>
          <w:tcPr>
            <w:tcW w:w="936" w:type="dxa"/>
            <w:tcBorders>
              <w:top w:val="single" w:sz="4" w:space="0" w:color="auto"/>
              <w:left w:val="single" w:sz="4" w:space="0" w:color="auto"/>
              <w:bottom w:val="single" w:sz="4" w:space="0" w:color="auto"/>
              <w:right w:val="single" w:sz="4" w:space="0" w:color="auto"/>
            </w:tcBorders>
            <w:shd w:val="clear" w:color="000000" w:fill="DFD7E1"/>
            <w:noWrap/>
            <w:vAlign w:val="bottom"/>
            <w:hideMark/>
          </w:tcPr>
          <w:p w14:paraId="2502A90A" w14:textId="77777777" w:rsidR="003624EA" w:rsidRPr="004537F2" w:rsidRDefault="003624EA" w:rsidP="00355533">
            <w:pPr>
              <w:jc w:val="right"/>
              <w:rPr>
                <w:rFonts w:cs="Arial"/>
                <w:color w:val="000000"/>
                <w:sz w:val="20"/>
                <w:szCs w:val="20"/>
              </w:rPr>
            </w:pPr>
            <w:r w:rsidRPr="004537F2">
              <w:rPr>
                <w:rFonts w:cs="Arial"/>
                <w:color w:val="000000"/>
                <w:sz w:val="20"/>
                <w:szCs w:val="20"/>
              </w:rPr>
              <w:t>405</w:t>
            </w:r>
          </w:p>
        </w:tc>
        <w:tc>
          <w:tcPr>
            <w:tcW w:w="936" w:type="dxa"/>
            <w:tcBorders>
              <w:top w:val="single" w:sz="4" w:space="0" w:color="auto"/>
              <w:left w:val="single" w:sz="4" w:space="0" w:color="auto"/>
              <w:bottom w:val="single" w:sz="4" w:space="0" w:color="auto"/>
              <w:right w:val="single" w:sz="4" w:space="0" w:color="auto"/>
            </w:tcBorders>
            <w:shd w:val="clear" w:color="000000" w:fill="E0D4DE"/>
            <w:noWrap/>
            <w:vAlign w:val="bottom"/>
            <w:hideMark/>
          </w:tcPr>
          <w:p w14:paraId="721B9D80" w14:textId="77777777" w:rsidR="003624EA" w:rsidRPr="004537F2" w:rsidRDefault="003624EA" w:rsidP="00355533">
            <w:pPr>
              <w:jc w:val="right"/>
              <w:rPr>
                <w:rFonts w:cs="Arial"/>
                <w:color w:val="000000"/>
                <w:sz w:val="20"/>
                <w:szCs w:val="20"/>
              </w:rPr>
            </w:pPr>
            <w:r w:rsidRPr="004537F2">
              <w:rPr>
                <w:rFonts w:cs="Arial"/>
                <w:color w:val="000000"/>
                <w:sz w:val="20"/>
                <w:szCs w:val="20"/>
              </w:rPr>
              <w:t>678</w:t>
            </w:r>
          </w:p>
        </w:tc>
        <w:tc>
          <w:tcPr>
            <w:tcW w:w="1052" w:type="dxa"/>
            <w:tcBorders>
              <w:top w:val="single" w:sz="4" w:space="0" w:color="auto"/>
              <w:left w:val="single" w:sz="4" w:space="0" w:color="auto"/>
              <w:bottom w:val="single" w:sz="4" w:space="0" w:color="auto"/>
              <w:right w:val="single" w:sz="4" w:space="0" w:color="auto"/>
            </w:tcBorders>
            <w:shd w:val="clear" w:color="000000" w:fill="E1CCD5"/>
            <w:noWrap/>
            <w:vAlign w:val="bottom"/>
            <w:hideMark/>
          </w:tcPr>
          <w:p w14:paraId="28763289" w14:textId="77777777" w:rsidR="003624EA" w:rsidRPr="004537F2" w:rsidRDefault="003624EA" w:rsidP="00355533">
            <w:pPr>
              <w:jc w:val="right"/>
              <w:rPr>
                <w:rFonts w:cs="Arial"/>
                <w:color w:val="000000"/>
                <w:sz w:val="20"/>
                <w:szCs w:val="20"/>
              </w:rPr>
            </w:pPr>
            <w:r w:rsidRPr="004537F2">
              <w:rPr>
                <w:rFonts w:cs="Arial"/>
                <w:color w:val="000000"/>
                <w:sz w:val="20"/>
                <w:szCs w:val="20"/>
              </w:rPr>
              <w:t>273</w:t>
            </w:r>
          </w:p>
        </w:tc>
        <w:tc>
          <w:tcPr>
            <w:tcW w:w="854" w:type="dxa"/>
            <w:tcBorders>
              <w:top w:val="single" w:sz="4" w:space="0" w:color="auto"/>
              <w:left w:val="single" w:sz="4" w:space="0" w:color="auto"/>
              <w:bottom w:val="single" w:sz="4" w:space="0" w:color="auto"/>
              <w:right w:val="single" w:sz="4" w:space="0" w:color="auto"/>
            </w:tcBorders>
            <w:shd w:val="clear" w:color="000000" w:fill="E1D0D9"/>
            <w:noWrap/>
            <w:vAlign w:val="bottom"/>
            <w:hideMark/>
          </w:tcPr>
          <w:p w14:paraId="597D6F22" w14:textId="77777777" w:rsidR="003624EA" w:rsidRPr="004537F2" w:rsidRDefault="003624EA" w:rsidP="00355533">
            <w:pPr>
              <w:jc w:val="right"/>
              <w:rPr>
                <w:rFonts w:cs="Arial"/>
                <w:color w:val="000000"/>
                <w:sz w:val="20"/>
                <w:szCs w:val="20"/>
              </w:rPr>
            </w:pPr>
            <w:r w:rsidRPr="004537F2">
              <w:rPr>
                <w:rFonts w:cs="Arial"/>
                <w:color w:val="000000"/>
                <w:sz w:val="20"/>
                <w:szCs w:val="20"/>
              </w:rPr>
              <w:t>3,8</w:t>
            </w:r>
          </w:p>
        </w:tc>
        <w:tc>
          <w:tcPr>
            <w:tcW w:w="854" w:type="dxa"/>
            <w:tcBorders>
              <w:top w:val="single" w:sz="4" w:space="0" w:color="auto"/>
              <w:left w:val="single" w:sz="4" w:space="0" w:color="auto"/>
              <w:bottom w:val="single" w:sz="4" w:space="0" w:color="auto"/>
              <w:right w:val="single" w:sz="4" w:space="0" w:color="auto"/>
            </w:tcBorders>
            <w:shd w:val="clear" w:color="000000" w:fill="DCE4EF"/>
            <w:noWrap/>
            <w:vAlign w:val="bottom"/>
            <w:hideMark/>
          </w:tcPr>
          <w:p w14:paraId="3C1D627D" w14:textId="77777777" w:rsidR="003624EA" w:rsidRPr="004537F2" w:rsidRDefault="003624EA" w:rsidP="00355533">
            <w:pPr>
              <w:jc w:val="right"/>
              <w:rPr>
                <w:rFonts w:cs="Arial"/>
                <w:color w:val="000000"/>
                <w:sz w:val="20"/>
                <w:szCs w:val="20"/>
              </w:rPr>
            </w:pPr>
            <w:r w:rsidRPr="004537F2">
              <w:rPr>
                <w:rFonts w:cs="Arial"/>
                <w:color w:val="000000"/>
                <w:sz w:val="20"/>
                <w:szCs w:val="20"/>
              </w:rPr>
              <w:t>5,9</w:t>
            </w:r>
          </w:p>
        </w:tc>
        <w:tc>
          <w:tcPr>
            <w:tcW w:w="1073" w:type="dxa"/>
            <w:tcBorders>
              <w:top w:val="single" w:sz="4" w:space="0" w:color="auto"/>
              <w:left w:val="single" w:sz="4" w:space="0" w:color="auto"/>
              <w:bottom w:val="single" w:sz="4" w:space="0" w:color="auto"/>
              <w:right w:val="single" w:sz="4" w:space="0" w:color="auto"/>
            </w:tcBorders>
            <w:shd w:val="clear" w:color="000000" w:fill="A6C0DF"/>
            <w:noWrap/>
            <w:vAlign w:val="bottom"/>
            <w:hideMark/>
          </w:tcPr>
          <w:p w14:paraId="4E5827E8" w14:textId="77777777" w:rsidR="003624EA" w:rsidRPr="004537F2" w:rsidRDefault="003624EA" w:rsidP="00355533">
            <w:pPr>
              <w:jc w:val="right"/>
              <w:rPr>
                <w:rFonts w:cs="Arial"/>
                <w:color w:val="000000"/>
                <w:sz w:val="20"/>
                <w:szCs w:val="20"/>
              </w:rPr>
            </w:pPr>
            <w:r w:rsidRPr="004537F2">
              <w:rPr>
                <w:rFonts w:cs="Arial"/>
                <w:color w:val="000000"/>
                <w:sz w:val="20"/>
                <w:szCs w:val="20"/>
              </w:rPr>
              <w:t>2,1</w:t>
            </w:r>
          </w:p>
        </w:tc>
      </w:tr>
      <w:tr w:rsidR="003624EA" w:rsidRPr="004537F2" w14:paraId="4F77F7B4"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3DBF5CD7" w14:textId="77777777" w:rsidR="003624EA" w:rsidRPr="004537F2" w:rsidRDefault="003624EA" w:rsidP="00355533">
            <w:pPr>
              <w:rPr>
                <w:rFonts w:cs="Arial"/>
                <w:color w:val="000000"/>
                <w:sz w:val="20"/>
                <w:szCs w:val="20"/>
              </w:rPr>
            </w:pPr>
            <w:r w:rsidRPr="004537F2">
              <w:rPr>
                <w:rFonts w:cs="Arial"/>
                <w:color w:val="000000"/>
                <w:sz w:val="20"/>
                <w:szCs w:val="20"/>
              </w:rPr>
              <w:t>Lahošť</w:t>
            </w:r>
          </w:p>
        </w:tc>
        <w:tc>
          <w:tcPr>
            <w:tcW w:w="936" w:type="dxa"/>
            <w:tcBorders>
              <w:top w:val="single" w:sz="4" w:space="0" w:color="auto"/>
              <w:left w:val="single" w:sz="4" w:space="0" w:color="auto"/>
              <w:bottom w:val="single" w:sz="4" w:space="0" w:color="auto"/>
              <w:right w:val="single" w:sz="4" w:space="0" w:color="auto"/>
            </w:tcBorders>
            <w:shd w:val="clear" w:color="000000" w:fill="C8D7EA"/>
            <w:noWrap/>
            <w:vAlign w:val="bottom"/>
            <w:hideMark/>
          </w:tcPr>
          <w:p w14:paraId="715973FA" w14:textId="77777777" w:rsidR="003624EA" w:rsidRPr="004537F2" w:rsidRDefault="003624EA" w:rsidP="00355533">
            <w:pPr>
              <w:jc w:val="right"/>
              <w:rPr>
                <w:rFonts w:cs="Arial"/>
                <w:color w:val="000000"/>
                <w:sz w:val="20"/>
                <w:szCs w:val="20"/>
              </w:rPr>
            </w:pPr>
            <w:r w:rsidRPr="004537F2">
              <w:rPr>
                <w:rFonts w:cs="Arial"/>
                <w:color w:val="000000"/>
                <w:sz w:val="20"/>
                <w:szCs w:val="20"/>
              </w:rPr>
              <w:t>12</w:t>
            </w:r>
          </w:p>
        </w:tc>
        <w:tc>
          <w:tcPr>
            <w:tcW w:w="936" w:type="dxa"/>
            <w:tcBorders>
              <w:top w:val="single" w:sz="4" w:space="0" w:color="auto"/>
              <w:left w:val="single" w:sz="4" w:space="0" w:color="auto"/>
              <w:bottom w:val="single" w:sz="4" w:space="0" w:color="auto"/>
              <w:right w:val="single" w:sz="4" w:space="0" w:color="auto"/>
            </w:tcBorders>
            <w:shd w:val="clear" w:color="000000" w:fill="A7C0DF"/>
            <w:noWrap/>
            <w:vAlign w:val="bottom"/>
            <w:hideMark/>
          </w:tcPr>
          <w:p w14:paraId="0FC32FCA" w14:textId="77777777" w:rsidR="003624EA" w:rsidRPr="004537F2" w:rsidRDefault="003624EA" w:rsidP="00355533">
            <w:pPr>
              <w:jc w:val="right"/>
              <w:rPr>
                <w:rFonts w:cs="Arial"/>
                <w:color w:val="000000"/>
                <w:sz w:val="20"/>
                <w:szCs w:val="20"/>
              </w:rPr>
            </w:pPr>
            <w:r w:rsidRPr="004537F2">
              <w:rPr>
                <w:rFonts w:cs="Arial"/>
                <w:color w:val="000000"/>
                <w:sz w:val="20"/>
                <w:szCs w:val="20"/>
              </w:rPr>
              <w:t>28</w:t>
            </w:r>
          </w:p>
        </w:tc>
        <w:tc>
          <w:tcPr>
            <w:tcW w:w="1052" w:type="dxa"/>
            <w:tcBorders>
              <w:top w:val="single" w:sz="4" w:space="0" w:color="auto"/>
              <w:left w:val="single" w:sz="4" w:space="0" w:color="auto"/>
              <w:bottom w:val="single" w:sz="4" w:space="0" w:color="auto"/>
              <w:right w:val="single" w:sz="4" w:space="0" w:color="auto"/>
            </w:tcBorders>
            <w:shd w:val="clear" w:color="000000" w:fill="99B7DB"/>
            <w:noWrap/>
            <w:vAlign w:val="bottom"/>
            <w:hideMark/>
          </w:tcPr>
          <w:p w14:paraId="4E0D167F" w14:textId="77777777" w:rsidR="003624EA" w:rsidRPr="004537F2" w:rsidRDefault="003624EA" w:rsidP="00355533">
            <w:pPr>
              <w:jc w:val="right"/>
              <w:rPr>
                <w:rFonts w:cs="Arial"/>
                <w:color w:val="000000"/>
                <w:sz w:val="20"/>
                <w:szCs w:val="20"/>
              </w:rPr>
            </w:pPr>
            <w:r w:rsidRPr="004537F2">
              <w:rPr>
                <w:rFonts w:cs="Arial"/>
                <w:color w:val="000000"/>
                <w:sz w:val="20"/>
                <w:szCs w:val="20"/>
              </w:rPr>
              <w:t>16</w:t>
            </w:r>
          </w:p>
        </w:tc>
        <w:tc>
          <w:tcPr>
            <w:tcW w:w="854" w:type="dxa"/>
            <w:tcBorders>
              <w:top w:val="single" w:sz="4" w:space="0" w:color="auto"/>
              <w:left w:val="single" w:sz="4" w:space="0" w:color="auto"/>
              <w:bottom w:val="single" w:sz="4" w:space="0" w:color="auto"/>
              <w:right w:val="single" w:sz="4" w:space="0" w:color="auto"/>
            </w:tcBorders>
            <w:shd w:val="clear" w:color="000000" w:fill="C9D9EA"/>
            <w:noWrap/>
            <w:vAlign w:val="bottom"/>
            <w:hideMark/>
          </w:tcPr>
          <w:p w14:paraId="6724F63A" w14:textId="77777777" w:rsidR="003624EA" w:rsidRPr="004537F2" w:rsidRDefault="003624EA" w:rsidP="00355533">
            <w:pPr>
              <w:jc w:val="right"/>
              <w:rPr>
                <w:rFonts w:cs="Arial"/>
                <w:color w:val="000000"/>
                <w:sz w:val="20"/>
                <w:szCs w:val="20"/>
              </w:rPr>
            </w:pPr>
            <w:r w:rsidRPr="004537F2">
              <w:rPr>
                <w:rFonts w:cs="Arial"/>
                <w:color w:val="000000"/>
                <w:sz w:val="20"/>
                <w:szCs w:val="20"/>
              </w:rPr>
              <w:t>2,6</w:t>
            </w:r>
          </w:p>
        </w:tc>
        <w:tc>
          <w:tcPr>
            <w:tcW w:w="854" w:type="dxa"/>
            <w:tcBorders>
              <w:top w:val="single" w:sz="4" w:space="0" w:color="auto"/>
              <w:left w:val="single" w:sz="4" w:space="0" w:color="auto"/>
              <w:bottom w:val="single" w:sz="4" w:space="0" w:color="auto"/>
              <w:right w:val="single" w:sz="4" w:space="0" w:color="auto"/>
            </w:tcBorders>
            <w:shd w:val="clear" w:color="000000" w:fill="D3DFEE"/>
            <w:noWrap/>
            <w:vAlign w:val="bottom"/>
            <w:hideMark/>
          </w:tcPr>
          <w:p w14:paraId="10070516" w14:textId="77777777" w:rsidR="003624EA" w:rsidRPr="004537F2" w:rsidRDefault="003624EA" w:rsidP="00355533">
            <w:pPr>
              <w:jc w:val="right"/>
              <w:rPr>
                <w:rFonts w:cs="Arial"/>
                <w:color w:val="000000"/>
                <w:sz w:val="20"/>
                <w:szCs w:val="20"/>
              </w:rPr>
            </w:pPr>
            <w:r w:rsidRPr="004537F2">
              <w:rPr>
                <w:rFonts w:cs="Arial"/>
                <w:color w:val="000000"/>
                <w:sz w:val="20"/>
                <w:szCs w:val="20"/>
              </w:rPr>
              <w:t>5,7</w:t>
            </w:r>
          </w:p>
        </w:tc>
        <w:tc>
          <w:tcPr>
            <w:tcW w:w="1073" w:type="dxa"/>
            <w:tcBorders>
              <w:top w:val="single" w:sz="4" w:space="0" w:color="auto"/>
              <w:left w:val="single" w:sz="4" w:space="0" w:color="auto"/>
              <w:bottom w:val="single" w:sz="4" w:space="0" w:color="auto"/>
              <w:right w:val="single" w:sz="4" w:space="0" w:color="auto"/>
            </w:tcBorders>
            <w:shd w:val="clear" w:color="000000" w:fill="DFD7E1"/>
            <w:noWrap/>
            <w:vAlign w:val="bottom"/>
            <w:hideMark/>
          </w:tcPr>
          <w:p w14:paraId="785AD3B0" w14:textId="77777777" w:rsidR="003624EA" w:rsidRPr="004537F2" w:rsidRDefault="003624EA" w:rsidP="00355533">
            <w:pPr>
              <w:jc w:val="right"/>
              <w:rPr>
                <w:rFonts w:cs="Arial"/>
                <w:color w:val="000000"/>
                <w:sz w:val="20"/>
                <w:szCs w:val="20"/>
              </w:rPr>
            </w:pPr>
            <w:r w:rsidRPr="004537F2">
              <w:rPr>
                <w:rFonts w:cs="Arial"/>
                <w:color w:val="000000"/>
                <w:sz w:val="20"/>
                <w:szCs w:val="20"/>
              </w:rPr>
              <w:t>3,1</w:t>
            </w:r>
          </w:p>
        </w:tc>
      </w:tr>
      <w:tr w:rsidR="003624EA" w:rsidRPr="004537F2" w14:paraId="74D16111"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48669C77" w14:textId="77777777" w:rsidR="003624EA" w:rsidRPr="004537F2" w:rsidRDefault="003624EA" w:rsidP="00355533">
            <w:pPr>
              <w:rPr>
                <w:rFonts w:cs="Arial"/>
                <w:color w:val="000000"/>
                <w:sz w:val="20"/>
                <w:szCs w:val="20"/>
              </w:rPr>
            </w:pPr>
            <w:r w:rsidRPr="004537F2">
              <w:rPr>
                <w:rFonts w:cs="Arial"/>
                <w:color w:val="000000"/>
                <w:sz w:val="20"/>
                <w:szCs w:val="20"/>
              </w:rPr>
              <w:t>Mikulov</w:t>
            </w:r>
          </w:p>
        </w:tc>
        <w:tc>
          <w:tcPr>
            <w:tcW w:w="936" w:type="dxa"/>
            <w:tcBorders>
              <w:top w:val="single" w:sz="4" w:space="0" w:color="auto"/>
              <w:left w:val="single" w:sz="4" w:space="0" w:color="auto"/>
              <w:bottom w:val="single" w:sz="4" w:space="0" w:color="auto"/>
              <w:right w:val="single" w:sz="4" w:space="0" w:color="auto"/>
            </w:tcBorders>
            <w:shd w:val="clear" w:color="000000" w:fill="AAC2E0"/>
            <w:noWrap/>
            <w:vAlign w:val="bottom"/>
            <w:hideMark/>
          </w:tcPr>
          <w:p w14:paraId="238D6689" w14:textId="77777777" w:rsidR="003624EA" w:rsidRPr="004537F2" w:rsidRDefault="003624EA" w:rsidP="00355533">
            <w:pPr>
              <w:jc w:val="right"/>
              <w:rPr>
                <w:rFonts w:cs="Arial"/>
                <w:color w:val="000000"/>
                <w:sz w:val="20"/>
                <w:szCs w:val="20"/>
              </w:rPr>
            </w:pPr>
            <w:r w:rsidRPr="004537F2">
              <w:rPr>
                <w:rFonts w:cs="Arial"/>
                <w:color w:val="000000"/>
                <w:sz w:val="20"/>
                <w:szCs w:val="20"/>
              </w:rPr>
              <w:t>9</w:t>
            </w:r>
          </w:p>
        </w:tc>
        <w:tc>
          <w:tcPr>
            <w:tcW w:w="936" w:type="dxa"/>
            <w:tcBorders>
              <w:top w:val="single" w:sz="4" w:space="0" w:color="auto"/>
              <w:left w:val="single" w:sz="4" w:space="0" w:color="auto"/>
              <w:bottom w:val="single" w:sz="4" w:space="0" w:color="auto"/>
              <w:right w:val="single" w:sz="4" w:space="0" w:color="auto"/>
            </w:tcBorders>
            <w:shd w:val="clear" w:color="000000" w:fill="92B1D8"/>
            <w:noWrap/>
            <w:vAlign w:val="bottom"/>
            <w:hideMark/>
          </w:tcPr>
          <w:p w14:paraId="02A35F6E" w14:textId="77777777" w:rsidR="003624EA" w:rsidRPr="004537F2" w:rsidRDefault="003624EA" w:rsidP="00355533">
            <w:pPr>
              <w:jc w:val="right"/>
              <w:rPr>
                <w:rFonts w:cs="Arial"/>
                <w:color w:val="000000"/>
                <w:sz w:val="20"/>
                <w:szCs w:val="20"/>
              </w:rPr>
            </w:pPr>
            <w:r w:rsidRPr="004537F2">
              <w:rPr>
                <w:rFonts w:cs="Arial"/>
                <w:color w:val="000000"/>
                <w:sz w:val="20"/>
                <w:szCs w:val="20"/>
              </w:rPr>
              <w:t>22</w:t>
            </w:r>
          </w:p>
        </w:tc>
        <w:tc>
          <w:tcPr>
            <w:tcW w:w="1052" w:type="dxa"/>
            <w:tcBorders>
              <w:top w:val="single" w:sz="4" w:space="0" w:color="auto"/>
              <w:left w:val="single" w:sz="4" w:space="0" w:color="auto"/>
              <w:bottom w:val="single" w:sz="4" w:space="0" w:color="auto"/>
              <w:right w:val="single" w:sz="4" w:space="0" w:color="auto"/>
            </w:tcBorders>
            <w:shd w:val="clear" w:color="000000" w:fill="8BACD6"/>
            <w:noWrap/>
            <w:vAlign w:val="bottom"/>
            <w:hideMark/>
          </w:tcPr>
          <w:p w14:paraId="5090A147" w14:textId="77777777" w:rsidR="003624EA" w:rsidRPr="004537F2" w:rsidRDefault="003624EA" w:rsidP="00355533">
            <w:pPr>
              <w:jc w:val="right"/>
              <w:rPr>
                <w:rFonts w:cs="Arial"/>
                <w:color w:val="000000"/>
                <w:sz w:val="20"/>
                <w:szCs w:val="20"/>
              </w:rPr>
            </w:pPr>
            <w:r w:rsidRPr="004537F2">
              <w:rPr>
                <w:rFonts w:cs="Arial"/>
                <w:color w:val="000000"/>
                <w:sz w:val="20"/>
                <w:szCs w:val="20"/>
              </w:rPr>
              <w:t>13</w:t>
            </w:r>
          </w:p>
        </w:tc>
        <w:tc>
          <w:tcPr>
            <w:tcW w:w="854" w:type="dxa"/>
            <w:tcBorders>
              <w:top w:val="single" w:sz="4" w:space="0" w:color="auto"/>
              <w:left w:val="single" w:sz="4" w:space="0" w:color="auto"/>
              <w:bottom w:val="single" w:sz="4" w:space="0" w:color="auto"/>
              <w:right w:val="single" w:sz="4" w:space="0" w:color="auto"/>
            </w:tcBorders>
            <w:shd w:val="clear" w:color="000000" w:fill="F37F82"/>
            <w:noWrap/>
            <w:vAlign w:val="bottom"/>
            <w:hideMark/>
          </w:tcPr>
          <w:p w14:paraId="578801FA" w14:textId="77777777" w:rsidR="003624EA" w:rsidRPr="004537F2" w:rsidRDefault="003624EA" w:rsidP="00355533">
            <w:pPr>
              <w:jc w:val="right"/>
              <w:rPr>
                <w:rFonts w:cs="Arial"/>
                <w:color w:val="000000"/>
                <w:sz w:val="20"/>
                <w:szCs w:val="20"/>
              </w:rPr>
            </w:pPr>
            <w:r w:rsidRPr="004537F2">
              <w:rPr>
                <w:rFonts w:cs="Arial"/>
                <w:color w:val="000000"/>
                <w:sz w:val="20"/>
                <w:szCs w:val="20"/>
              </w:rPr>
              <w:t>6,8</w:t>
            </w:r>
          </w:p>
        </w:tc>
        <w:tc>
          <w:tcPr>
            <w:tcW w:w="854" w:type="dxa"/>
            <w:tcBorders>
              <w:top w:val="single" w:sz="4" w:space="0" w:color="auto"/>
              <w:left w:val="single" w:sz="4" w:space="0" w:color="auto"/>
              <w:bottom w:val="single" w:sz="4" w:space="0" w:color="auto"/>
              <w:right w:val="single" w:sz="4" w:space="0" w:color="auto"/>
            </w:tcBorders>
            <w:shd w:val="clear" w:color="000000" w:fill="F66F71"/>
            <w:noWrap/>
            <w:vAlign w:val="bottom"/>
            <w:hideMark/>
          </w:tcPr>
          <w:p w14:paraId="17C0B4DB" w14:textId="77777777" w:rsidR="003624EA" w:rsidRPr="004537F2" w:rsidRDefault="003624EA" w:rsidP="00355533">
            <w:pPr>
              <w:jc w:val="right"/>
              <w:rPr>
                <w:rFonts w:cs="Arial"/>
                <w:color w:val="000000"/>
                <w:sz w:val="20"/>
                <w:szCs w:val="20"/>
              </w:rPr>
            </w:pPr>
            <w:r w:rsidRPr="004537F2">
              <w:rPr>
                <w:rFonts w:cs="Arial"/>
                <w:color w:val="000000"/>
                <w:sz w:val="20"/>
                <w:szCs w:val="20"/>
              </w:rPr>
              <w:t>11,6</w:t>
            </w:r>
          </w:p>
        </w:tc>
        <w:tc>
          <w:tcPr>
            <w:tcW w:w="1073" w:type="dxa"/>
            <w:tcBorders>
              <w:top w:val="single" w:sz="4" w:space="0" w:color="auto"/>
              <w:left w:val="single" w:sz="4" w:space="0" w:color="auto"/>
              <w:bottom w:val="single" w:sz="4" w:space="0" w:color="auto"/>
              <w:right w:val="single" w:sz="4" w:space="0" w:color="auto"/>
            </w:tcBorders>
            <w:shd w:val="clear" w:color="000000" w:fill="E9ACB3"/>
            <w:noWrap/>
            <w:vAlign w:val="bottom"/>
            <w:hideMark/>
          </w:tcPr>
          <w:p w14:paraId="56E6F1A6" w14:textId="77777777" w:rsidR="003624EA" w:rsidRPr="004537F2" w:rsidRDefault="003624EA" w:rsidP="00355533">
            <w:pPr>
              <w:jc w:val="right"/>
              <w:rPr>
                <w:rFonts w:cs="Arial"/>
                <w:color w:val="000000"/>
                <w:sz w:val="20"/>
                <w:szCs w:val="20"/>
              </w:rPr>
            </w:pPr>
            <w:r w:rsidRPr="004537F2">
              <w:rPr>
                <w:rFonts w:cs="Arial"/>
                <w:color w:val="000000"/>
                <w:sz w:val="20"/>
                <w:szCs w:val="20"/>
              </w:rPr>
              <w:t>4,9</w:t>
            </w:r>
          </w:p>
        </w:tc>
      </w:tr>
      <w:tr w:rsidR="003624EA" w:rsidRPr="004537F2" w14:paraId="2167A0F3"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1F85BB5E" w14:textId="77777777" w:rsidR="003624EA" w:rsidRPr="004537F2" w:rsidRDefault="003624EA" w:rsidP="00355533">
            <w:pPr>
              <w:rPr>
                <w:rFonts w:cs="Arial"/>
                <w:color w:val="000000"/>
                <w:sz w:val="20"/>
                <w:szCs w:val="20"/>
              </w:rPr>
            </w:pPr>
            <w:r w:rsidRPr="004537F2">
              <w:rPr>
                <w:rFonts w:cs="Arial"/>
                <w:color w:val="000000"/>
                <w:sz w:val="20"/>
                <w:szCs w:val="20"/>
              </w:rPr>
              <w:t>Modlany</w:t>
            </w:r>
          </w:p>
        </w:tc>
        <w:tc>
          <w:tcPr>
            <w:tcW w:w="936" w:type="dxa"/>
            <w:tcBorders>
              <w:top w:val="single" w:sz="4" w:space="0" w:color="auto"/>
              <w:left w:val="single" w:sz="4" w:space="0" w:color="auto"/>
              <w:bottom w:val="single" w:sz="4" w:space="0" w:color="auto"/>
              <w:right w:val="single" w:sz="4" w:space="0" w:color="auto"/>
            </w:tcBorders>
            <w:shd w:val="clear" w:color="000000" w:fill="D2DEED"/>
            <w:noWrap/>
            <w:vAlign w:val="bottom"/>
            <w:hideMark/>
          </w:tcPr>
          <w:p w14:paraId="6871D818" w14:textId="77777777" w:rsidR="003624EA" w:rsidRPr="004537F2" w:rsidRDefault="003624EA" w:rsidP="00355533">
            <w:pPr>
              <w:jc w:val="right"/>
              <w:rPr>
                <w:rFonts w:cs="Arial"/>
                <w:color w:val="000000"/>
                <w:sz w:val="20"/>
                <w:szCs w:val="20"/>
              </w:rPr>
            </w:pPr>
            <w:r w:rsidRPr="004537F2">
              <w:rPr>
                <w:rFonts w:cs="Arial"/>
                <w:color w:val="000000"/>
                <w:sz w:val="20"/>
                <w:szCs w:val="20"/>
              </w:rPr>
              <w:t>13</w:t>
            </w:r>
          </w:p>
        </w:tc>
        <w:tc>
          <w:tcPr>
            <w:tcW w:w="93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27BED7A" w14:textId="77777777" w:rsidR="003624EA" w:rsidRPr="004537F2" w:rsidRDefault="003624EA" w:rsidP="00355533">
            <w:pPr>
              <w:jc w:val="right"/>
              <w:rPr>
                <w:rFonts w:cs="Arial"/>
                <w:color w:val="000000"/>
                <w:sz w:val="20"/>
                <w:szCs w:val="20"/>
              </w:rPr>
            </w:pPr>
            <w:r w:rsidRPr="004537F2">
              <w:rPr>
                <w:rFonts w:cs="Arial"/>
                <w:color w:val="000000"/>
                <w:sz w:val="20"/>
                <w:szCs w:val="20"/>
              </w:rPr>
              <w:t>45</w:t>
            </w:r>
          </w:p>
        </w:tc>
        <w:tc>
          <w:tcPr>
            <w:tcW w:w="105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7525C95" w14:textId="77777777" w:rsidR="003624EA" w:rsidRPr="004537F2" w:rsidRDefault="003624EA" w:rsidP="00355533">
            <w:pPr>
              <w:jc w:val="right"/>
              <w:rPr>
                <w:rFonts w:cs="Arial"/>
                <w:color w:val="000000"/>
                <w:sz w:val="20"/>
                <w:szCs w:val="20"/>
              </w:rPr>
            </w:pPr>
            <w:r w:rsidRPr="004537F2">
              <w:rPr>
                <w:rFonts w:cs="Arial"/>
                <w:color w:val="000000"/>
                <w:sz w:val="20"/>
                <w:szCs w:val="20"/>
              </w:rPr>
              <w:t>32</w:t>
            </w:r>
          </w:p>
        </w:tc>
        <w:tc>
          <w:tcPr>
            <w:tcW w:w="854" w:type="dxa"/>
            <w:tcBorders>
              <w:top w:val="single" w:sz="4" w:space="0" w:color="auto"/>
              <w:left w:val="single" w:sz="4" w:space="0" w:color="auto"/>
              <w:bottom w:val="single" w:sz="4" w:space="0" w:color="auto"/>
              <w:right w:val="single" w:sz="4" w:space="0" w:color="auto"/>
            </w:tcBorders>
            <w:shd w:val="clear" w:color="000000" w:fill="B2C8E3"/>
            <w:noWrap/>
            <w:vAlign w:val="bottom"/>
            <w:hideMark/>
          </w:tcPr>
          <w:p w14:paraId="4DB66BF6" w14:textId="77777777" w:rsidR="003624EA" w:rsidRPr="004537F2" w:rsidRDefault="003624EA" w:rsidP="00355533">
            <w:pPr>
              <w:jc w:val="right"/>
              <w:rPr>
                <w:rFonts w:cs="Arial"/>
                <w:color w:val="000000"/>
                <w:sz w:val="20"/>
                <w:szCs w:val="20"/>
              </w:rPr>
            </w:pPr>
            <w:r w:rsidRPr="004537F2">
              <w:rPr>
                <w:rFonts w:cs="Arial"/>
                <w:color w:val="000000"/>
                <w:sz w:val="20"/>
                <w:szCs w:val="20"/>
              </w:rPr>
              <w:t>2,2</w:t>
            </w:r>
          </w:p>
        </w:tc>
        <w:tc>
          <w:tcPr>
            <w:tcW w:w="854" w:type="dxa"/>
            <w:tcBorders>
              <w:top w:val="single" w:sz="4" w:space="0" w:color="auto"/>
              <w:left w:val="single" w:sz="4" w:space="0" w:color="auto"/>
              <w:bottom w:val="single" w:sz="4" w:space="0" w:color="auto"/>
              <w:right w:val="single" w:sz="4" w:space="0" w:color="auto"/>
            </w:tcBorders>
            <w:shd w:val="clear" w:color="000000" w:fill="DAE5F0"/>
            <w:noWrap/>
            <w:vAlign w:val="bottom"/>
            <w:hideMark/>
          </w:tcPr>
          <w:p w14:paraId="6A58A02B" w14:textId="77777777" w:rsidR="003624EA" w:rsidRPr="004537F2" w:rsidRDefault="003624EA" w:rsidP="00355533">
            <w:pPr>
              <w:jc w:val="right"/>
              <w:rPr>
                <w:rFonts w:cs="Arial"/>
                <w:color w:val="000000"/>
                <w:sz w:val="20"/>
                <w:szCs w:val="20"/>
              </w:rPr>
            </w:pPr>
            <w:r w:rsidRPr="004537F2">
              <w:rPr>
                <w:rFonts w:cs="Arial"/>
                <w:color w:val="000000"/>
                <w:sz w:val="20"/>
                <w:szCs w:val="20"/>
              </w:rPr>
              <w:t>5,8</w:t>
            </w:r>
          </w:p>
        </w:tc>
        <w:tc>
          <w:tcPr>
            <w:tcW w:w="1073" w:type="dxa"/>
            <w:tcBorders>
              <w:top w:val="single" w:sz="4" w:space="0" w:color="auto"/>
              <w:left w:val="single" w:sz="4" w:space="0" w:color="auto"/>
              <w:bottom w:val="single" w:sz="4" w:space="0" w:color="auto"/>
              <w:right w:val="single" w:sz="4" w:space="0" w:color="auto"/>
            </w:tcBorders>
            <w:shd w:val="clear" w:color="000000" w:fill="E2CAD3"/>
            <w:noWrap/>
            <w:vAlign w:val="bottom"/>
            <w:hideMark/>
          </w:tcPr>
          <w:p w14:paraId="65058FB9" w14:textId="77777777" w:rsidR="003624EA" w:rsidRPr="004537F2" w:rsidRDefault="003624EA" w:rsidP="00355533">
            <w:pPr>
              <w:jc w:val="right"/>
              <w:rPr>
                <w:rFonts w:cs="Arial"/>
                <w:color w:val="000000"/>
                <w:sz w:val="20"/>
                <w:szCs w:val="20"/>
              </w:rPr>
            </w:pPr>
            <w:r w:rsidRPr="004537F2">
              <w:rPr>
                <w:rFonts w:cs="Arial"/>
                <w:color w:val="000000"/>
                <w:sz w:val="20"/>
                <w:szCs w:val="20"/>
              </w:rPr>
              <w:t>3,6</w:t>
            </w:r>
          </w:p>
        </w:tc>
      </w:tr>
      <w:tr w:rsidR="003624EA" w:rsidRPr="004537F2" w14:paraId="01B281C8"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1F963D9B" w14:textId="77777777" w:rsidR="003624EA" w:rsidRPr="004537F2" w:rsidRDefault="003624EA" w:rsidP="00355533">
            <w:pPr>
              <w:rPr>
                <w:rFonts w:cs="Arial"/>
                <w:color w:val="000000"/>
                <w:sz w:val="20"/>
                <w:szCs w:val="20"/>
              </w:rPr>
            </w:pPr>
            <w:r w:rsidRPr="004537F2">
              <w:rPr>
                <w:rFonts w:cs="Arial"/>
                <w:color w:val="000000"/>
                <w:sz w:val="20"/>
                <w:szCs w:val="20"/>
              </w:rPr>
              <w:t>Moldava</w:t>
            </w:r>
          </w:p>
        </w:tc>
        <w:tc>
          <w:tcPr>
            <w:tcW w:w="936" w:type="dxa"/>
            <w:tcBorders>
              <w:top w:val="single" w:sz="4" w:space="0" w:color="auto"/>
              <w:left w:val="single" w:sz="4" w:space="0" w:color="auto"/>
              <w:bottom w:val="single" w:sz="4" w:space="0" w:color="auto"/>
              <w:right w:val="single" w:sz="4" w:space="0" w:color="auto"/>
            </w:tcBorders>
            <w:shd w:val="clear" w:color="000000" w:fill="82A6D3"/>
            <w:noWrap/>
            <w:vAlign w:val="bottom"/>
            <w:hideMark/>
          </w:tcPr>
          <w:p w14:paraId="61C6270B" w14:textId="77777777" w:rsidR="003624EA" w:rsidRPr="004537F2" w:rsidRDefault="003624EA" w:rsidP="00355533">
            <w:pPr>
              <w:jc w:val="right"/>
              <w:rPr>
                <w:rFonts w:cs="Arial"/>
                <w:color w:val="000000"/>
                <w:sz w:val="20"/>
                <w:szCs w:val="20"/>
              </w:rPr>
            </w:pPr>
            <w:r w:rsidRPr="004537F2">
              <w:rPr>
                <w:rFonts w:cs="Arial"/>
                <w:color w:val="000000"/>
                <w:sz w:val="20"/>
                <w:szCs w:val="20"/>
              </w:rPr>
              <w:t>5</w:t>
            </w:r>
          </w:p>
        </w:tc>
        <w:tc>
          <w:tcPr>
            <w:tcW w:w="936" w:type="dxa"/>
            <w:tcBorders>
              <w:top w:val="single" w:sz="4" w:space="0" w:color="auto"/>
              <w:left w:val="single" w:sz="4" w:space="0" w:color="auto"/>
              <w:bottom w:val="single" w:sz="4" w:space="0" w:color="auto"/>
              <w:right w:val="single" w:sz="4" w:space="0" w:color="auto"/>
            </w:tcBorders>
            <w:shd w:val="clear" w:color="000000" w:fill="769DCF"/>
            <w:noWrap/>
            <w:vAlign w:val="bottom"/>
            <w:hideMark/>
          </w:tcPr>
          <w:p w14:paraId="09D4B2A2" w14:textId="77777777" w:rsidR="003624EA" w:rsidRPr="004537F2" w:rsidRDefault="003624EA" w:rsidP="00355533">
            <w:pPr>
              <w:jc w:val="right"/>
              <w:rPr>
                <w:rFonts w:cs="Arial"/>
                <w:color w:val="000000"/>
                <w:sz w:val="20"/>
                <w:szCs w:val="20"/>
              </w:rPr>
            </w:pPr>
            <w:r w:rsidRPr="004537F2">
              <w:rPr>
                <w:rFonts w:cs="Arial"/>
                <w:color w:val="000000"/>
                <w:sz w:val="20"/>
                <w:szCs w:val="20"/>
              </w:rPr>
              <w:t>14</w:t>
            </w:r>
          </w:p>
        </w:tc>
        <w:tc>
          <w:tcPr>
            <w:tcW w:w="1052" w:type="dxa"/>
            <w:tcBorders>
              <w:top w:val="single" w:sz="4" w:space="0" w:color="auto"/>
              <w:left w:val="single" w:sz="4" w:space="0" w:color="auto"/>
              <w:bottom w:val="single" w:sz="4" w:space="0" w:color="auto"/>
              <w:right w:val="single" w:sz="4" w:space="0" w:color="auto"/>
            </w:tcBorders>
            <w:shd w:val="clear" w:color="000000" w:fill="779ECF"/>
            <w:noWrap/>
            <w:vAlign w:val="bottom"/>
            <w:hideMark/>
          </w:tcPr>
          <w:p w14:paraId="3FD597F7" w14:textId="77777777" w:rsidR="003624EA" w:rsidRPr="004537F2" w:rsidRDefault="003624EA" w:rsidP="00355533">
            <w:pPr>
              <w:jc w:val="right"/>
              <w:rPr>
                <w:rFonts w:cs="Arial"/>
                <w:color w:val="000000"/>
                <w:sz w:val="20"/>
                <w:szCs w:val="20"/>
              </w:rPr>
            </w:pPr>
            <w:r w:rsidRPr="004537F2">
              <w:rPr>
                <w:rFonts w:cs="Arial"/>
                <w:color w:val="000000"/>
                <w:sz w:val="20"/>
                <w:szCs w:val="20"/>
              </w:rPr>
              <w:t>9</w:t>
            </w:r>
          </w:p>
        </w:tc>
        <w:tc>
          <w:tcPr>
            <w:tcW w:w="854" w:type="dxa"/>
            <w:tcBorders>
              <w:top w:val="single" w:sz="4" w:space="0" w:color="auto"/>
              <w:left w:val="single" w:sz="4" w:space="0" w:color="auto"/>
              <w:bottom w:val="single" w:sz="4" w:space="0" w:color="auto"/>
              <w:right w:val="single" w:sz="4" w:space="0" w:color="auto"/>
            </w:tcBorders>
            <w:shd w:val="clear" w:color="000000" w:fill="E2C8D1"/>
            <w:noWrap/>
            <w:vAlign w:val="bottom"/>
            <w:hideMark/>
          </w:tcPr>
          <w:p w14:paraId="0033B188" w14:textId="77777777" w:rsidR="003624EA" w:rsidRPr="004537F2" w:rsidRDefault="003624EA" w:rsidP="00355533">
            <w:pPr>
              <w:jc w:val="right"/>
              <w:rPr>
                <w:rFonts w:cs="Arial"/>
                <w:color w:val="000000"/>
                <w:sz w:val="20"/>
                <w:szCs w:val="20"/>
              </w:rPr>
            </w:pPr>
            <w:r w:rsidRPr="004537F2">
              <w:rPr>
                <w:rFonts w:cs="Arial"/>
                <w:color w:val="000000"/>
                <w:sz w:val="20"/>
                <w:szCs w:val="20"/>
              </w:rPr>
              <w:t>4,1</w:t>
            </w:r>
          </w:p>
        </w:tc>
        <w:tc>
          <w:tcPr>
            <w:tcW w:w="854" w:type="dxa"/>
            <w:tcBorders>
              <w:top w:val="single" w:sz="4" w:space="0" w:color="auto"/>
              <w:left w:val="single" w:sz="4" w:space="0" w:color="auto"/>
              <w:bottom w:val="single" w:sz="4" w:space="0" w:color="auto"/>
              <w:right w:val="single" w:sz="4" w:space="0" w:color="auto"/>
            </w:tcBorders>
            <w:shd w:val="clear" w:color="000000" w:fill="E2CAD3"/>
            <w:noWrap/>
            <w:vAlign w:val="bottom"/>
            <w:hideMark/>
          </w:tcPr>
          <w:p w14:paraId="5A2E56DE" w14:textId="77777777" w:rsidR="003624EA" w:rsidRPr="004537F2" w:rsidRDefault="003624EA" w:rsidP="00355533">
            <w:pPr>
              <w:jc w:val="right"/>
              <w:rPr>
                <w:rFonts w:cs="Arial"/>
                <w:color w:val="000000"/>
                <w:sz w:val="20"/>
                <w:szCs w:val="20"/>
              </w:rPr>
            </w:pPr>
            <w:r w:rsidRPr="004537F2">
              <w:rPr>
                <w:rFonts w:cs="Arial"/>
                <w:color w:val="000000"/>
                <w:sz w:val="20"/>
                <w:szCs w:val="20"/>
              </w:rPr>
              <w:t>7,2</w:t>
            </w:r>
          </w:p>
        </w:tc>
        <w:tc>
          <w:tcPr>
            <w:tcW w:w="1073" w:type="dxa"/>
            <w:tcBorders>
              <w:top w:val="single" w:sz="4" w:space="0" w:color="auto"/>
              <w:left w:val="single" w:sz="4" w:space="0" w:color="auto"/>
              <w:bottom w:val="single" w:sz="4" w:space="0" w:color="auto"/>
              <w:right w:val="single" w:sz="4" w:space="0" w:color="auto"/>
            </w:tcBorders>
            <w:shd w:val="clear" w:color="000000" w:fill="DFD6E0"/>
            <w:noWrap/>
            <w:vAlign w:val="bottom"/>
            <w:hideMark/>
          </w:tcPr>
          <w:p w14:paraId="3EC75FC9" w14:textId="77777777" w:rsidR="003624EA" w:rsidRPr="004537F2" w:rsidRDefault="003624EA" w:rsidP="00355533">
            <w:pPr>
              <w:jc w:val="right"/>
              <w:rPr>
                <w:rFonts w:cs="Arial"/>
                <w:color w:val="000000"/>
                <w:sz w:val="20"/>
                <w:szCs w:val="20"/>
              </w:rPr>
            </w:pPr>
            <w:r w:rsidRPr="004537F2">
              <w:rPr>
                <w:rFonts w:cs="Arial"/>
                <w:color w:val="000000"/>
                <w:sz w:val="20"/>
                <w:szCs w:val="20"/>
              </w:rPr>
              <w:t>3,1</w:t>
            </w:r>
          </w:p>
        </w:tc>
      </w:tr>
      <w:tr w:rsidR="003624EA" w:rsidRPr="004537F2" w14:paraId="2295703E"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38298E61" w14:textId="77777777" w:rsidR="003624EA" w:rsidRPr="004537F2" w:rsidRDefault="003624EA" w:rsidP="00355533">
            <w:pPr>
              <w:rPr>
                <w:rFonts w:cs="Arial"/>
                <w:color w:val="000000"/>
                <w:sz w:val="20"/>
                <w:szCs w:val="20"/>
              </w:rPr>
            </w:pPr>
            <w:r w:rsidRPr="004537F2">
              <w:rPr>
                <w:rFonts w:cs="Arial"/>
                <w:color w:val="000000"/>
                <w:sz w:val="20"/>
                <w:szCs w:val="20"/>
              </w:rPr>
              <w:t>Novosedlice</w:t>
            </w:r>
          </w:p>
        </w:tc>
        <w:tc>
          <w:tcPr>
            <w:tcW w:w="936" w:type="dxa"/>
            <w:tcBorders>
              <w:top w:val="single" w:sz="4" w:space="0" w:color="auto"/>
              <w:left w:val="single" w:sz="4" w:space="0" w:color="auto"/>
              <w:bottom w:val="single" w:sz="4" w:space="0" w:color="auto"/>
              <w:right w:val="single" w:sz="4" w:space="0" w:color="auto"/>
            </w:tcBorders>
            <w:shd w:val="clear" w:color="000000" w:fill="DCE4EF"/>
            <w:noWrap/>
            <w:vAlign w:val="bottom"/>
            <w:hideMark/>
          </w:tcPr>
          <w:p w14:paraId="2D47E5F9" w14:textId="77777777" w:rsidR="003624EA" w:rsidRPr="004537F2" w:rsidRDefault="003624EA" w:rsidP="00355533">
            <w:pPr>
              <w:jc w:val="right"/>
              <w:rPr>
                <w:rFonts w:cs="Arial"/>
                <w:color w:val="000000"/>
                <w:sz w:val="20"/>
                <w:szCs w:val="20"/>
              </w:rPr>
            </w:pPr>
            <w:r w:rsidRPr="004537F2">
              <w:rPr>
                <w:rFonts w:cs="Arial"/>
                <w:color w:val="000000"/>
                <w:sz w:val="20"/>
                <w:szCs w:val="20"/>
              </w:rPr>
              <w:t>77</w:t>
            </w:r>
          </w:p>
        </w:tc>
        <w:tc>
          <w:tcPr>
            <w:tcW w:w="936" w:type="dxa"/>
            <w:tcBorders>
              <w:top w:val="single" w:sz="4" w:space="0" w:color="auto"/>
              <w:left w:val="single" w:sz="4" w:space="0" w:color="auto"/>
              <w:bottom w:val="single" w:sz="4" w:space="0" w:color="auto"/>
              <w:right w:val="single" w:sz="4" w:space="0" w:color="auto"/>
            </w:tcBorders>
            <w:shd w:val="clear" w:color="000000" w:fill="DCE4EF"/>
            <w:noWrap/>
            <w:vAlign w:val="bottom"/>
            <w:hideMark/>
          </w:tcPr>
          <w:p w14:paraId="3A4E5DEB" w14:textId="77777777" w:rsidR="003624EA" w:rsidRPr="004537F2" w:rsidRDefault="003624EA" w:rsidP="00355533">
            <w:pPr>
              <w:jc w:val="right"/>
              <w:rPr>
                <w:rFonts w:cs="Arial"/>
                <w:color w:val="000000"/>
                <w:sz w:val="20"/>
                <w:szCs w:val="20"/>
              </w:rPr>
            </w:pPr>
            <w:r w:rsidRPr="004537F2">
              <w:rPr>
                <w:rFonts w:cs="Arial"/>
                <w:color w:val="000000"/>
                <w:sz w:val="20"/>
                <w:szCs w:val="20"/>
              </w:rPr>
              <w:t>126</w:t>
            </w:r>
          </w:p>
        </w:tc>
        <w:tc>
          <w:tcPr>
            <w:tcW w:w="1052" w:type="dxa"/>
            <w:tcBorders>
              <w:top w:val="single" w:sz="4" w:space="0" w:color="auto"/>
              <w:left w:val="single" w:sz="4" w:space="0" w:color="auto"/>
              <w:bottom w:val="single" w:sz="4" w:space="0" w:color="auto"/>
              <w:right w:val="single" w:sz="4" w:space="0" w:color="auto"/>
            </w:tcBorders>
            <w:shd w:val="clear" w:color="000000" w:fill="DCE4EF"/>
            <w:noWrap/>
            <w:vAlign w:val="bottom"/>
            <w:hideMark/>
          </w:tcPr>
          <w:p w14:paraId="6B75DFC1" w14:textId="77777777" w:rsidR="003624EA" w:rsidRPr="004537F2" w:rsidRDefault="003624EA" w:rsidP="00355533">
            <w:pPr>
              <w:jc w:val="right"/>
              <w:rPr>
                <w:rFonts w:cs="Arial"/>
                <w:color w:val="000000"/>
                <w:sz w:val="20"/>
                <w:szCs w:val="20"/>
              </w:rPr>
            </w:pPr>
            <w:r w:rsidRPr="004537F2">
              <w:rPr>
                <w:rFonts w:cs="Arial"/>
                <w:color w:val="000000"/>
                <w:sz w:val="20"/>
                <w:szCs w:val="20"/>
              </w:rPr>
              <w:t>49</w:t>
            </w:r>
          </w:p>
        </w:tc>
        <w:tc>
          <w:tcPr>
            <w:tcW w:w="854" w:type="dxa"/>
            <w:tcBorders>
              <w:top w:val="single" w:sz="4" w:space="0" w:color="auto"/>
              <w:left w:val="single" w:sz="4" w:space="0" w:color="auto"/>
              <w:bottom w:val="single" w:sz="4" w:space="0" w:color="auto"/>
              <w:right w:val="single" w:sz="4" w:space="0" w:color="auto"/>
            </w:tcBorders>
            <w:shd w:val="clear" w:color="000000" w:fill="E4C1C9"/>
            <w:noWrap/>
            <w:vAlign w:val="bottom"/>
            <w:hideMark/>
          </w:tcPr>
          <w:p w14:paraId="2415D1B9" w14:textId="77777777" w:rsidR="003624EA" w:rsidRPr="004537F2" w:rsidRDefault="003624EA" w:rsidP="00355533">
            <w:pPr>
              <w:jc w:val="right"/>
              <w:rPr>
                <w:rFonts w:cs="Arial"/>
                <w:color w:val="000000"/>
                <w:sz w:val="20"/>
                <w:szCs w:val="20"/>
              </w:rPr>
            </w:pPr>
            <w:r w:rsidRPr="004537F2">
              <w:rPr>
                <w:rFonts w:cs="Arial"/>
                <w:color w:val="000000"/>
                <w:sz w:val="20"/>
                <w:szCs w:val="20"/>
              </w:rPr>
              <w:t>4,3</w:t>
            </w:r>
          </w:p>
        </w:tc>
        <w:tc>
          <w:tcPr>
            <w:tcW w:w="854" w:type="dxa"/>
            <w:tcBorders>
              <w:top w:val="single" w:sz="4" w:space="0" w:color="auto"/>
              <w:left w:val="single" w:sz="4" w:space="0" w:color="auto"/>
              <w:bottom w:val="single" w:sz="4" w:space="0" w:color="auto"/>
              <w:right w:val="single" w:sz="4" w:space="0" w:color="auto"/>
            </w:tcBorders>
            <w:shd w:val="clear" w:color="000000" w:fill="DFD6E0"/>
            <w:noWrap/>
            <w:vAlign w:val="bottom"/>
            <w:hideMark/>
          </w:tcPr>
          <w:p w14:paraId="741B5B2E" w14:textId="77777777" w:rsidR="003624EA" w:rsidRPr="004537F2" w:rsidRDefault="003624EA" w:rsidP="00355533">
            <w:pPr>
              <w:jc w:val="right"/>
              <w:rPr>
                <w:rFonts w:cs="Arial"/>
                <w:color w:val="000000"/>
                <w:sz w:val="20"/>
                <w:szCs w:val="20"/>
              </w:rPr>
            </w:pPr>
            <w:r w:rsidRPr="004537F2">
              <w:rPr>
                <w:rFonts w:cs="Arial"/>
                <w:color w:val="000000"/>
                <w:sz w:val="20"/>
                <w:szCs w:val="20"/>
              </w:rPr>
              <w:t>6,6</w:t>
            </w:r>
          </w:p>
        </w:tc>
        <w:tc>
          <w:tcPr>
            <w:tcW w:w="1073" w:type="dxa"/>
            <w:tcBorders>
              <w:top w:val="single" w:sz="4" w:space="0" w:color="auto"/>
              <w:left w:val="single" w:sz="4" w:space="0" w:color="auto"/>
              <w:bottom w:val="single" w:sz="4" w:space="0" w:color="auto"/>
              <w:right w:val="single" w:sz="4" w:space="0" w:color="auto"/>
            </w:tcBorders>
            <w:shd w:val="clear" w:color="000000" w:fill="BED0E7"/>
            <w:noWrap/>
            <w:vAlign w:val="bottom"/>
            <w:hideMark/>
          </w:tcPr>
          <w:p w14:paraId="5885DDA9" w14:textId="77777777" w:rsidR="003624EA" w:rsidRPr="004537F2" w:rsidRDefault="003624EA" w:rsidP="00355533">
            <w:pPr>
              <w:jc w:val="right"/>
              <w:rPr>
                <w:rFonts w:cs="Arial"/>
                <w:color w:val="000000"/>
                <w:sz w:val="20"/>
                <w:szCs w:val="20"/>
              </w:rPr>
            </w:pPr>
            <w:r w:rsidRPr="004537F2">
              <w:rPr>
                <w:rFonts w:cs="Arial"/>
                <w:color w:val="000000"/>
                <w:sz w:val="20"/>
                <w:szCs w:val="20"/>
              </w:rPr>
              <w:t>2,3</w:t>
            </w:r>
          </w:p>
        </w:tc>
      </w:tr>
      <w:tr w:rsidR="003624EA" w:rsidRPr="004537F2" w14:paraId="385856A8"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59FFB7D0" w14:textId="77777777" w:rsidR="003624EA" w:rsidRPr="004537F2" w:rsidRDefault="003624EA" w:rsidP="00355533">
            <w:pPr>
              <w:rPr>
                <w:rFonts w:cs="Arial"/>
                <w:color w:val="000000"/>
                <w:sz w:val="20"/>
                <w:szCs w:val="20"/>
              </w:rPr>
            </w:pPr>
            <w:r w:rsidRPr="004537F2">
              <w:rPr>
                <w:rFonts w:cs="Arial"/>
                <w:color w:val="000000"/>
                <w:sz w:val="20"/>
                <w:szCs w:val="20"/>
              </w:rPr>
              <w:t>Osek</w:t>
            </w:r>
          </w:p>
        </w:tc>
        <w:tc>
          <w:tcPr>
            <w:tcW w:w="936" w:type="dxa"/>
            <w:tcBorders>
              <w:top w:val="single" w:sz="4" w:space="0" w:color="auto"/>
              <w:left w:val="single" w:sz="4" w:space="0" w:color="auto"/>
              <w:bottom w:val="single" w:sz="4" w:space="0" w:color="auto"/>
              <w:right w:val="single" w:sz="4" w:space="0" w:color="auto"/>
            </w:tcBorders>
            <w:shd w:val="clear" w:color="000000" w:fill="DDE1EC"/>
            <w:noWrap/>
            <w:vAlign w:val="bottom"/>
            <w:hideMark/>
          </w:tcPr>
          <w:p w14:paraId="423B96BB" w14:textId="77777777" w:rsidR="003624EA" w:rsidRPr="004537F2" w:rsidRDefault="003624EA" w:rsidP="00355533">
            <w:pPr>
              <w:jc w:val="right"/>
              <w:rPr>
                <w:rFonts w:cs="Arial"/>
                <w:color w:val="000000"/>
                <w:sz w:val="20"/>
                <w:szCs w:val="20"/>
              </w:rPr>
            </w:pPr>
            <w:r w:rsidRPr="004537F2">
              <w:rPr>
                <w:rFonts w:cs="Arial"/>
                <w:color w:val="000000"/>
                <w:sz w:val="20"/>
                <w:szCs w:val="20"/>
              </w:rPr>
              <w:t>151</w:t>
            </w:r>
          </w:p>
        </w:tc>
        <w:tc>
          <w:tcPr>
            <w:tcW w:w="936" w:type="dxa"/>
            <w:tcBorders>
              <w:top w:val="single" w:sz="4" w:space="0" w:color="auto"/>
              <w:left w:val="single" w:sz="4" w:space="0" w:color="auto"/>
              <w:bottom w:val="single" w:sz="4" w:space="0" w:color="auto"/>
              <w:right w:val="single" w:sz="4" w:space="0" w:color="auto"/>
            </w:tcBorders>
            <w:shd w:val="clear" w:color="000000" w:fill="DDE1EB"/>
            <w:noWrap/>
            <w:vAlign w:val="bottom"/>
            <w:hideMark/>
          </w:tcPr>
          <w:p w14:paraId="03125A8E" w14:textId="77777777" w:rsidR="003624EA" w:rsidRPr="004537F2" w:rsidRDefault="003624EA" w:rsidP="00355533">
            <w:pPr>
              <w:jc w:val="right"/>
              <w:rPr>
                <w:rFonts w:cs="Arial"/>
                <w:color w:val="000000"/>
                <w:sz w:val="20"/>
                <w:szCs w:val="20"/>
              </w:rPr>
            </w:pPr>
            <w:r w:rsidRPr="004537F2">
              <w:rPr>
                <w:rFonts w:cs="Arial"/>
                <w:color w:val="000000"/>
                <w:sz w:val="20"/>
                <w:szCs w:val="20"/>
              </w:rPr>
              <w:t>246</w:t>
            </w:r>
          </w:p>
        </w:tc>
        <w:tc>
          <w:tcPr>
            <w:tcW w:w="1052" w:type="dxa"/>
            <w:tcBorders>
              <w:top w:val="single" w:sz="4" w:space="0" w:color="auto"/>
              <w:left w:val="single" w:sz="4" w:space="0" w:color="auto"/>
              <w:bottom w:val="single" w:sz="4" w:space="0" w:color="auto"/>
              <w:right w:val="single" w:sz="4" w:space="0" w:color="auto"/>
            </w:tcBorders>
            <w:shd w:val="clear" w:color="000000" w:fill="DDDFEA"/>
            <w:noWrap/>
            <w:vAlign w:val="bottom"/>
            <w:hideMark/>
          </w:tcPr>
          <w:p w14:paraId="7228AC29" w14:textId="77777777" w:rsidR="003624EA" w:rsidRPr="004537F2" w:rsidRDefault="003624EA" w:rsidP="00355533">
            <w:pPr>
              <w:jc w:val="right"/>
              <w:rPr>
                <w:rFonts w:cs="Arial"/>
                <w:color w:val="000000"/>
                <w:sz w:val="20"/>
                <w:szCs w:val="20"/>
              </w:rPr>
            </w:pPr>
            <w:r w:rsidRPr="004537F2">
              <w:rPr>
                <w:rFonts w:cs="Arial"/>
                <w:color w:val="000000"/>
                <w:sz w:val="20"/>
                <w:szCs w:val="20"/>
              </w:rPr>
              <w:t>95</w:t>
            </w:r>
          </w:p>
        </w:tc>
        <w:tc>
          <w:tcPr>
            <w:tcW w:w="854" w:type="dxa"/>
            <w:tcBorders>
              <w:top w:val="single" w:sz="4" w:space="0" w:color="auto"/>
              <w:left w:val="single" w:sz="4" w:space="0" w:color="auto"/>
              <w:bottom w:val="single" w:sz="4" w:space="0" w:color="auto"/>
              <w:right w:val="single" w:sz="4" w:space="0" w:color="auto"/>
            </w:tcBorders>
            <w:shd w:val="clear" w:color="000000" w:fill="E0D3DD"/>
            <w:noWrap/>
            <w:vAlign w:val="bottom"/>
            <w:hideMark/>
          </w:tcPr>
          <w:p w14:paraId="1D61920B" w14:textId="77777777" w:rsidR="003624EA" w:rsidRPr="004537F2" w:rsidRDefault="003624EA" w:rsidP="00355533">
            <w:pPr>
              <w:jc w:val="right"/>
              <w:rPr>
                <w:rFonts w:cs="Arial"/>
                <w:color w:val="000000"/>
                <w:sz w:val="20"/>
                <w:szCs w:val="20"/>
              </w:rPr>
            </w:pPr>
            <w:r w:rsidRPr="004537F2">
              <w:rPr>
                <w:rFonts w:cs="Arial"/>
                <w:color w:val="000000"/>
                <w:sz w:val="20"/>
                <w:szCs w:val="20"/>
              </w:rPr>
              <w:t>3,7</w:t>
            </w:r>
          </w:p>
        </w:tc>
        <w:tc>
          <w:tcPr>
            <w:tcW w:w="85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32C5ED4" w14:textId="77777777" w:rsidR="003624EA" w:rsidRPr="004537F2" w:rsidRDefault="003624EA" w:rsidP="00355533">
            <w:pPr>
              <w:jc w:val="right"/>
              <w:rPr>
                <w:rFonts w:cs="Arial"/>
                <w:color w:val="000000"/>
                <w:sz w:val="20"/>
                <w:szCs w:val="20"/>
              </w:rPr>
            </w:pPr>
            <w:r w:rsidRPr="004537F2">
              <w:rPr>
                <w:rFonts w:cs="Arial"/>
                <w:color w:val="000000"/>
                <w:sz w:val="20"/>
                <w:szCs w:val="20"/>
              </w:rPr>
              <w:t>5,8</w:t>
            </w:r>
          </w:p>
        </w:tc>
        <w:tc>
          <w:tcPr>
            <w:tcW w:w="1073" w:type="dxa"/>
            <w:tcBorders>
              <w:top w:val="single" w:sz="4" w:space="0" w:color="auto"/>
              <w:left w:val="single" w:sz="4" w:space="0" w:color="auto"/>
              <w:bottom w:val="single" w:sz="4" w:space="0" w:color="auto"/>
              <w:right w:val="single" w:sz="4" w:space="0" w:color="auto"/>
            </w:tcBorders>
            <w:shd w:val="clear" w:color="000000" w:fill="AFC6E2"/>
            <w:noWrap/>
            <w:vAlign w:val="bottom"/>
            <w:hideMark/>
          </w:tcPr>
          <w:p w14:paraId="183EB2A6" w14:textId="77777777" w:rsidR="003624EA" w:rsidRPr="004537F2" w:rsidRDefault="003624EA" w:rsidP="00355533">
            <w:pPr>
              <w:jc w:val="right"/>
              <w:rPr>
                <w:rFonts w:cs="Arial"/>
                <w:color w:val="000000"/>
                <w:sz w:val="20"/>
                <w:szCs w:val="20"/>
              </w:rPr>
            </w:pPr>
            <w:r w:rsidRPr="004537F2">
              <w:rPr>
                <w:rFonts w:cs="Arial"/>
                <w:color w:val="000000"/>
                <w:sz w:val="20"/>
                <w:szCs w:val="20"/>
              </w:rPr>
              <w:t>2,2</w:t>
            </w:r>
          </w:p>
        </w:tc>
      </w:tr>
      <w:tr w:rsidR="003624EA" w:rsidRPr="004537F2" w14:paraId="1FFE741B"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30014865" w14:textId="77777777" w:rsidR="003624EA" w:rsidRPr="004537F2" w:rsidRDefault="003624EA" w:rsidP="00355533">
            <w:pPr>
              <w:rPr>
                <w:rFonts w:cs="Arial"/>
                <w:color w:val="000000"/>
                <w:sz w:val="20"/>
                <w:szCs w:val="20"/>
              </w:rPr>
            </w:pPr>
            <w:r w:rsidRPr="004537F2">
              <w:rPr>
                <w:rFonts w:cs="Arial"/>
                <w:color w:val="000000"/>
                <w:sz w:val="20"/>
                <w:szCs w:val="20"/>
              </w:rPr>
              <w:t>Proboštov</w:t>
            </w:r>
          </w:p>
        </w:tc>
        <w:tc>
          <w:tcPr>
            <w:tcW w:w="936" w:type="dxa"/>
            <w:tcBorders>
              <w:top w:val="single" w:sz="4" w:space="0" w:color="auto"/>
              <w:left w:val="single" w:sz="4" w:space="0" w:color="auto"/>
              <w:bottom w:val="single" w:sz="4" w:space="0" w:color="auto"/>
              <w:right w:val="single" w:sz="4" w:space="0" w:color="auto"/>
            </w:tcBorders>
            <w:shd w:val="clear" w:color="000000" w:fill="DCE3EE"/>
            <w:noWrap/>
            <w:vAlign w:val="bottom"/>
            <w:hideMark/>
          </w:tcPr>
          <w:p w14:paraId="3C430A9B" w14:textId="77777777" w:rsidR="003624EA" w:rsidRPr="004537F2" w:rsidRDefault="003624EA" w:rsidP="00355533">
            <w:pPr>
              <w:jc w:val="right"/>
              <w:rPr>
                <w:rFonts w:cs="Arial"/>
                <w:color w:val="000000"/>
                <w:sz w:val="20"/>
                <w:szCs w:val="20"/>
              </w:rPr>
            </w:pPr>
            <w:r w:rsidRPr="004537F2">
              <w:rPr>
                <w:rFonts w:cs="Arial"/>
                <w:color w:val="000000"/>
                <w:sz w:val="20"/>
                <w:szCs w:val="20"/>
              </w:rPr>
              <w:t>106</w:t>
            </w:r>
          </w:p>
        </w:tc>
        <w:tc>
          <w:tcPr>
            <w:tcW w:w="936" w:type="dxa"/>
            <w:tcBorders>
              <w:top w:val="single" w:sz="4" w:space="0" w:color="auto"/>
              <w:left w:val="single" w:sz="4" w:space="0" w:color="auto"/>
              <w:bottom w:val="single" w:sz="4" w:space="0" w:color="auto"/>
              <w:right w:val="single" w:sz="4" w:space="0" w:color="auto"/>
            </w:tcBorders>
            <w:shd w:val="clear" w:color="000000" w:fill="DDE0EB"/>
            <w:noWrap/>
            <w:vAlign w:val="bottom"/>
            <w:hideMark/>
          </w:tcPr>
          <w:p w14:paraId="72FAB3D2" w14:textId="77777777" w:rsidR="003624EA" w:rsidRPr="004537F2" w:rsidRDefault="003624EA" w:rsidP="00355533">
            <w:pPr>
              <w:jc w:val="right"/>
              <w:rPr>
                <w:rFonts w:cs="Arial"/>
                <w:color w:val="000000"/>
                <w:sz w:val="20"/>
                <w:szCs w:val="20"/>
              </w:rPr>
            </w:pPr>
            <w:r w:rsidRPr="004537F2">
              <w:rPr>
                <w:rFonts w:cs="Arial"/>
                <w:color w:val="000000"/>
                <w:sz w:val="20"/>
                <w:szCs w:val="20"/>
              </w:rPr>
              <w:t>257</w:t>
            </w:r>
          </w:p>
        </w:tc>
        <w:tc>
          <w:tcPr>
            <w:tcW w:w="1052" w:type="dxa"/>
            <w:tcBorders>
              <w:top w:val="single" w:sz="4" w:space="0" w:color="auto"/>
              <w:left w:val="single" w:sz="4" w:space="0" w:color="auto"/>
              <w:bottom w:val="single" w:sz="4" w:space="0" w:color="auto"/>
              <w:right w:val="single" w:sz="4" w:space="0" w:color="auto"/>
            </w:tcBorders>
            <w:shd w:val="clear" w:color="000000" w:fill="DED9E3"/>
            <w:noWrap/>
            <w:vAlign w:val="bottom"/>
            <w:hideMark/>
          </w:tcPr>
          <w:p w14:paraId="16D1857D" w14:textId="77777777" w:rsidR="003624EA" w:rsidRPr="004537F2" w:rsidRDefault="003624EA" w:rsidP="00355533">
            <w:pPr>
              <w:jc w:val="right"/>
              <w:rPr>
                <w:rFonts w:cs="Arial"/>
                <w:color w:val="000000"/>
                <w:sz w:val="20"/>
                <w:szCs w:val="20"/>
              </w:rPr>
            </w:pPr>
            <w:r w:rsidRPr="004537F2">
              <w:rPr>
                <w:rFonts w:cs="Arial"/>
                <w:color w:val="000000"/>
                <w:sz w:val="20"/>
                <w:szCs w:val="20"/>
              </w:rPr>
              <w:t>151</w:t>
            </w:r>
          </w:p>
        </w:tc>
        <w:tc>
          <w:tcPr>
            <w:tcW w:w="854" w:type="dxa"/>
            <w:tcBorders>
              <w:top w:val="single" w:sz="4" w:space="0" w:color="auto"/>
              <w:left w:val="single" w:sz="4" w:space="0" w:color="auto"/>
              <w:bottom w:val="single" w:sz="4" w:space="0" w:color="auto"/>
              <w:right w:val="single" w:sz="4" w:space="0" w:color="auto"/>
            </w:tcBorders>
            <w:shd w:val="clear" w:color="000000" w:fill="EC9FA5"/>
            <w:noWrap/>
            <w:vAlign w:val="bottom"/>
            <w:hideMark/>
          </w:tcPr>
          <w:p w14:paraId="7EFACC2C" w14:textId="77777777" w:rsidR="003624EA" w:rsidRPr="004537F2" w:rsidRDefault="003624EA" w:rsidP="00355533">
            <w:pPr>
              <w:jc w:val="right"/>
              <w:rPr>
                <w:rFonts w:cs="Arial"/>
                <w:color w:val="000000"/>
                <w:sz w:val="20"/>
                <w:szCs w:val="20"/>
              </w:rPr>
            </w:pPr>
            <w:r w:rsidRPr="004537F2">
              <w:rPr>
                <w:rFonts w:cs="Arial"/>
                <w:color w:val="000000"/>
                <w:sz w:val="20"/>
                <w:szCs w:val="20"/>
              </w:rPr>
              <w:t>5,6</w:t>
            </w:r>
          </w:p>
        </w:tc>
        <w:tc>
          <w:tcPr>
            <w:tcW w:w="854" w:type="dxa"/>
            <w:tcBorders>
              <w:top w:val="single" w:sz="4" w:space="0" w:color="auto"/>
              <w:left w:val="single" w:sz="4" w:space="0" w:color="auto"/>
              <w:bottom w:val="single" w:sz="4" w:space="0" w:color="auto"/>
              <w:right w:val="single" w:sz="4" w:space="0" w:color="auto"/>
            </w:tcBorders>
            <w:shd w:val="clear" w:color="000000" w:fill="F67275"/>
            <w:noWrap/>
            <w:vAlign w:val="bottom"/>
            <w:hideMark/>
          </w:tcPr>
          <w:p w14:paraId="7677A3ED" w14:textId="77777777" w:rsidR="003624EA" w:rsidRPr="004537F2" w:rsidRDefault="003624EA" w:rsidP="00355533">
            <w:pPr>
              <w:jc w:val="right"/>
              <w:rPr>
                <w:rFonts w:cs="Arial"/>
                <w:color w:val="000000"/>
                <w:sz w:val="20"/>
                <w:szCs w:val="20"/>
              </w:rPr>
            </w:pPr>
            <w:r w:rsidRPr="004537F2">
              <w:rPr>
                <w:rFonts w:cs="Arial"/>
                <w:color w:val="000000"/>
                <w:sz w:val="20"/>
                <w:szCs w:val="20"/>
              </w:rPr>
              <w:t>11,5</w:t>
            </w:r>
          </w:p>
        </w:tc>
        <w:tc>
          <w:tcPr>
            <w:tcW w:w="1073" w:type="dxa"/>
            <w:tcBorders>
              <w:top w:val="single" w:sz="4" w:space="0" w:color="auto"/>
              <w:left w:val="single" w:sz="4" w:space="0" w:color="auto"/>
              <w:bottom w:val="single" w:sz="4" w:space="0" w:color="auto"/>
              <w:right w:val="single" w:sz="4" w:space="0" w:color="auto"/>
            </w:tcBorders>
            <w:shd w:val="clear" w:color="000000" w:fill="EE9499"/>
            <w:noWrap/>
            <w:vAlign w:val="bottom"/>
            <w:hideMark/>
          </w:tcPr>
          <w:p w14:paraId="66D8A352" w14:textId="77777777" w:rsidR="003624EA" w:rsidRPr="004537F2" w:rsidRDefault="003624EA" w:rsidP="00355533">
            <w:pPr>
              <w:jc w:val="right"/>
              <w:rPr>
                <w:rFonts w:cs="Arial"/>
                <w:color w:val="000000"/>
                <w:sz w:val="20"/>
                <w:szCs w:val="20"/>
              </w:rPr>
            </w:pPr>
            <w:r w:rsidRPr="004537F2">
              <w:rPr>
                <w:rFonts w:cs="Arial"/>
                <w:color w:val="000000"/>
                <w:sz w:val="20"/>
                <w:szCs w:val="20"/>
              </w:rPr>
              <w:t>5,9</w:t>
            </w:r>
          </w:p>
        </w:tc>
      </w:tr>
      <w:tr w:rsidR="003624EA" w:rsidRPr="004537F2" w14:paraId="54DAE937"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7FB8F830" w14:textId="77777777" w:rsidR="003624EA" w:rsidRPr="004537F2" w:rsidRDefault="003624EA" w:rsidP="00355533">
            <w:pPr>
              <w:rPr>
                <w:rFonts w:cs="Arial"/>
                <w:color w:val="000000"/>
                <w:sz w:val="20"/>
                <w:szCs w:val="20"/>
              </w:rPr>
            </w:pPr>
            <w:r w:rsidRPr="004537F2">
              <w:rPr>
                <w:rFonts w:cs="Arial"/>
                <w:color w:val="000000"/>
                <w:sz w:val="20"/>
                <w:szCs w:val="20"/>
              </w:rPr>
              <w:t>Rtyně nad Bílinou</w:t>
            </w:r>
          </w:p>
        </w:tc>
        <w:tc>
          <w:tcPr>
            <w:tcW w:w="936" w:type="dxa"/>
            <w:tcBorders>
              <w:top w:val="single" w:sz="4" w:space="0" w:color="auto"/>
              <w:left w:val="single" w:sz="4" w:space="0" w:color="auto"/>
              <w:bottom w:val="single" w:sz="4" w:space="0" w:color="auto"/>
              <w:right w:val="single" w:sz="4" w:space="0" w:color="auto"/>
            </w:tcBorders>
            <w:shd w:val="clear" w:color="000000" w:fill="96B4D9"/>
            <w:noWrap/>
            <w:vAlign w:val="bottom"/>
            <w:hideMark/>
          </w:tcPr>
          <w:p w14:paraId="7616351B" w14:textId="77777777" w:rsidR="003624EA" w:rsidRPr="004537F2" w:rsidRDefault="003624EA" w:rsidP="00355533">
            <w:pPr>
              <w:jc w:val="right"/>
              <w:rPr>
                <w:rFonts w:cs="Arial"/>
                <w:color w:val="000000"/>
                <w:sz w:val="20"/>
                <w:szCs w:val="20"/>
              </w:rPr>
            </w:pPr>
            <w:r w:rsidRPr="004537F2">
              <w:rPr>
                <w:rFonts w:cs="Arial"/>
                <w:color w:val="000000"/>
                <w:sz w:val="20"/>
                <w:szCs w:val="20"/>
              </w:rPr>
              <w:t>7</w:t>
            </w:r>
          </w:p>
        </w:tc>
        <w:tc>
          <w:tcPr>
            <w:tcW w:w="936" w:type="dxa"/>
            <w:tcBorders>
              <w:top w:val="single" w:sz="4" w:space="0" w:color="auto"/>
              <w:left w:val="single" w:sz="4" w:space="0" w:color="auto"/>
              <w:bottom w:val="single" w:sz="4" w:space="0" w:color="auto"/>
              <w:right w:val="single" w:sz="4" w:space="0" w:color="auto"/>
            </w:tcBorders>
            <w:shd w:val="clear" w:color="000000" w:fill="9CB9DC"/>
            <w:noWrap/>
            <w:vAlign w:val="bottom"/>
            <w:hideMark/>
          </w:tcPr>
          <w:p w14:paraId="4D004DC2" w14:textId="77777777" w:rsidR="003624EA" w:rsidRPr="004537F2" w:rsidRDefault="003624EA" w:rsidP="00355533">
            <w:pPr>
              <w:jc w:val="right"/>
              <w:rPr>
                <w:rFonts w:cs="Arial"/>
                <w:color w:val="000000"/>
                <w:sz w:val="20"/>
                <w:szCs w:val="20"/>
              </w:rPr>
            </w:pPr>
            <w:r w:rsidRPr="004537F2">
              <w:rPr>
                <w:rFonts w:cs="Arial"/>
                <w:color w:val="000000"/>
                <w:sz w:val="20"/>
                <w:szCs w:val="20"/>
              </w:rPr>
              <w:t>25</w:t>
            </w:r>
          </w:p>
        </w:tc>
        <w:tc>
          <w:tcPr>
            <w:tcW w:w="1052" w:type="dxa"/>
            <w:tcBorders>
              <w:top w:val="single" w:sz="4" w:space="0" w:color="auto"/>
              <w:left w:val="single" w:sz="4" w:space="0" w:color="auto"/>
              <w:bottom w:val="single" w:sz="4" w:space="0" w:color="auto"/>
              <w:right w:val="single" w:sz="4" w:space="0" w:color="auto"/>
            </w:tcBorders>
            <w:shd w:val="clear" w:color="000000" w:fill="A3BEDE"/>
            <w:noWrap/>
            <w:vAlign w:val="bottom"/>
            <w:hideMark/>
          </w:tcPr>
          <w:p w14:paraId="1FB3FC8C" w14:textId="77777777" w:rsidR="003624EA" w:rsidRPr="004537F2" w:rsidRDefault="003624EA" w:rsidP="00355533">
            <w:pPr>
              <w:jc w:val="right"/>
              <w:rPr>
                <w:rFonts w:cs="Arial"/>
                <w:color w:val="000000"/>
                <w:sz w:val="20"/>
                <w:szCs w:val="20"/>
              </w:rPr>
            </w:pPr>
            <w:r w:rsidRPr="004537F2">
              <w:rPr>
                <w:rFonts w:cs="Arial"/>
                <w:color w:val="000000"/>
                <w:sz w:val="20"/>
                <w:szCs w:val="20"/>
              </w:rPr>
              <w:t>18</w:t>
            </w:r>
          </w:p>
        </w:tc>
        <w:tc>
          <w:tcPr>
            <w:tcW w:w="854" w:type="dxa"/>
            <w:tcBorders>
              <w:top w:val="single" w:sz="4" w:space="0" w:color="auto"/>
              <w:left w:val="single" w:sz="4" w:space="0" w:color="auto"/>
              <w:bottom w:val="single" w:sz="4" w:space="0" w:color="auto"/>
              <w:right w:val="single" w:sz="4" w:space="0" w:color="auto"/>
            </w:tcBorders>
            <w:shd w:val="clear" w:color="000000" w:fill="80A5D2"/>
            <w:noWrap/>
            <w:vAlign w:val="bottom"/>
            <w:hideMark/>
          </w:tcPr>
          <w:p w14:paraId="56EC3E01" w14:textId="77777777" w:rsidR="003624EA" w:rsidRPr="004537F2" w:rsidRDefault="003624EA" w:rsidP="00355533">
            <w:pPr>
              <w:jc w:val="right"/>
              <w:rPr>
                <w:rFonts w:cs="Arial"/>
                <w:color w:val="000000"/>
                <w:sz w:val="20"/>
                <w:szCs w:val="20"/>
              </w:rPr>
            </w:pPr>
            <w:r w:rsidRPr="004537F2">
              <w:rPr>
                <w:rFonts w:cs="Arial"/>
                <w:color w:val="000000"/>
                <w:sz w:val="20"/>
                <w:szCs w:val="20"/>
              </w:rPr>
              <w:t>1,2</w:t>
            </w:r>
          </w:p>
        </w:tc>
        <w:tc>
          <w:tcPr>
            <w:tcW w:w="854" w:type="dxa"/>
            <w:tcBorders>
              <w:top w:val="single" w:sz="4" w:space="0" w:color="auto"/>
              <w:left w:val="single" w:sz="4" w:space="0" w:color="auto"/>
              <w:bottom w:val="single" w:sz="4" w:space="0" w:color="auto"/>
              <w:right w:val="single" w:sz="4" w:space="0" w:color="auto"/>
            </w:tcBorders>
            <w:shd w:val="clear" w:color="000000" w:fill="6491C9"/>
            <w:noWrap/>
            <w:vAlign w:val="bottom"/>
            <w:hideMark/>
          </w:tcPr>
          <w:p w14:paraId="4013A094" w14:textId="77777777" w:rsidR="003624EA" w:rsidRPr="004537F2" w:rsidRDefault="003624EA" w:rsidP="00355533">
            <w:pPr>
              <w:jc w:val="right"/>
              <w:rPr>
                <w:rFonts w:cs="Arial"/>
                <w:color w:val="000000"/>
                <w:sz w:val="20"/>
                <w:szCs w:val="20"/>
              </w:rPr>
            </w:pPr>
            <w:r w:rsidRPr="004537F2">
              <w:rPr>
                <w:rFonts w:cs="Arial"/>
                <w:color w:val="000000"/>
                <w:sz w:val="20"/>
                <w:szCs w:val="20"/>
              </w:rPr>
              <w:t>3,8</w:t>
            </w:r>
          </w:p>
        </w:tc>
        <w:tc>
          <w:tcPr>
            <w:tcW w:w="1073" w:type="dxa"/>
            <w:tcBorders>
              <w:top w:val="single" w:sz="4" w:space="0" w:color="auto"/>
              <w:left w:val="single" w:sz="4" w:space="0" w:color="auto"/>
              <w:bottom w:val="single" w:sz="4" w:space="0" w:color="auto"/>
              <w:right w:val="single" w:sz="4" w:space="0" w:color="auto"/>
            </w:tcBorders>
            <w:shd w:val="clear" w:color="000000" w:fill="DCE3EE"/>
            <w:noWrap/>
            <w:vAlign w:val="bottom"/>
            <w:hideMark/>
          </w:tcPr>
          <w:p w14:paraId="4C041D0A" w14:textId="77777777" w:rsidR="003624EA" w:rsidRPr="004537F2" w:rsidRDefault="003624EA" w:rsidP="00355533">
            <w:pPr>
              <w:jc w:val="right"/>
              <w:rPr>
                <w:rFonts w:cs="Arial"/>
                <w:color w:val="000000"/>
                <w:sz w:val="20"/>
                <w:szCs w:val="20"/>
              </w:rPr>
            </w:pPr>
            <w:r w:rsidRPr="004537F2">
              <w:rPr>
                <w:rFonts w:cs="Arial"/>
                <w:color w:val="000000"/>
                <w:sz w:val="20"/>
                <w:szCs w:val="20"/>
              </w:rPr>
              <w:t>2,6</w:t>
            </w:r>
          </w:p>
        </w:tc>
      </w:tr>
      <w:tr w:rsidR="003624EA" w:rsidRPr="004537F2" w14:paraId="3D81F7A4"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6D31C1FD" w14:textId="77777777" w:rsidR="003624EA" w:rsidRPr="004537F2" w:rsidRDefault="003624EA" w:rsidP="00355533">
            <w:pPr>
              <w:rPr>
                <w:rFonts w:cs="Arial"/>
                <w:color w:val="000000"/>
                <w:sz w:val="20"/>
                <w:szCs w:val="20"/>
              </w:rPr>
            </w:pPr>
            <w:r w:rsidRPr="004537F2">
              <w:rPr>
                <w:rFonts w:cs="Arial"/>
                <w:color w:val="000000"/>
                <w:sz w:val="20"/>
                <w:szCs w:val="20"/>
              </w:rPr>
              <w:t>Srbice</w:t>
            </w:r>
          </w:p>
        </w:tc>
        <w:tc>
          <w:tcPr>
            <w:tcW w:w="936" w:type="dxa"/>
            <w:tcBorders>
              <w:top w:val="single" w:sz="4" w:space="0" w:color="auto"/>
              <w:left w:val="single" w:sz="4" w:space="0" w:color="auto"/>
              <w:bottom w:val="single" w:sz="4" w:space="0" w:color="auto"/>
              <w:right w:val="single" w:sz="4" w:space="0" w:color="auto"/>
            </w:tcBorders>
            <w:shd w:val="clear" w:color="000000" w:fill="C8D7EA"/>
            <w:noWrap/>
            <w:vAlign w:val="bottom"/>
            <w:hideMark/>
          </w:tcPr>
          <w:p w14:paraId="28EBED0A" w14:textId="77777777" w:rsidR="003624EA" w:rsidRPr="004537F2" w:rsidRDefault="003624EA" w:rsidP="00355533">
            <w:pPr>
              <w:jc w:val="right"/>
              <w:rPr>
                <w:rFonts w:cs="Arial"/>
                <w:color w:val="000000"/>
                <w:sz w:val="20"/>
                <w:szCs w:val="20"/>
              </w:rPr>
            </w:pPr>
            <w:r w:rsidRPr="004537F2">
              <w:rPr>
                <w:rFonts w:cs="Arial"/>
                <w:color w:val="000000"/>
                <w:sz w:val="20"/>
                <w:szCs w:val="20"/>
              </w:rPr>
              <w:t>12</w:t>
            </w:r>
          </w:p>
        </w:tc>
        <w:tc>
          <w:tcPr>
            <w:tcW w:w="936" w:type="dxa"/>
            <w:tcBorders>
              <w:top w:val="single" w:sz="4" w:space="0" w:color="auto"/>
              <w:left w:val="single" w:sz="4" w:space="0" w:color="auto"/>
              <w:bottom w:val="single" w:sz="4" w:space="0" w:color="auto"/>
              <w:right w:val="single" w:sz="4" w:space="0" w:color="auto"/>
            </w:tcBorders>
            <w:shd w:val="clear" w:color="000000" w:fill="87AAD5"/>
            <w:noWrap/>
            <w:vAlign w:val="bottom"/>
            <w:hideMark/>
          </w:tcPr>
          <w:p w14:paraId="7DF16249" w14:textId="77777777" w:rsidR="003624EA" w:rsidRPr="004537F2" w:rsidRDefault="003624EA" w:rsidP="00355533">
            <w:pPr>
              <w:jc w:val="right"/>
              <w:rPr>
                <w:rFonts w:cs="Arial"/>
                <w:color w:val="000000"/>
                <w:sz w:val="20"/>
                <w:szCs w:val="20"/>
              </w:rPr>
            </w:pPr>
            <w:r w:rsidRPr="004537F2">
              <w:rPr>
                <w:rFonts w:cs="Arial"/>
                <w:color w:val="000000"/>
                <w:sz w:val="20"/>
                <w:szCs w:val="20"/>
              </w:rPr>
              <w:t>19</w:t>
            </w:r>
          </w:p>
        </w:tc>
        <w:tc>
          <w:tcPr>
            <w:tcW w:w="1052" w:type="dxa"/>
            <w:tcBorders>
              <w:top w:val="single" w:sz="4" w:space="0" w:color="auto"/>
              <w:left w:val="single" w:sz="4" w:space="0" w:color="auto"/>
              <w:bottom w:val="single" w:sz="4" w:space="0" w:color="auto"/>
              <w:right w:val="single" w:sz="4" w:space="0" w:color="auto"/>
            </w:tcBorders>
            <w:shd w:val="clear" w:color="000000" w:fill="6D97CC"/>
            <w:noWrap/>
            <w:vAlign w:val="bottom"/>
            <w:hideMark/>
          </w:tcPr>
          <w:p w14:paraId="30547991" w14:textId="77777777" w:rsidR="003624EA" w:rsidRPr="004537F2" w:rsidRDefault="003624EA" w:rsidP="00355533">
            <w:pPr>
              <w:jc w:val="right"/>
              <w:rPr>
                <w:rFonts w:cs="Arial"/>
                <w:color w:val="000000"/>
                <w:sz w:val="20"/>
                <w:szCs w:val="20"/>
              </w:rPr>
            </w:pPr>
            <w:r w:rsidRPr="004537F2">
              <w:rPr>
                <w:rFonts w:cs="Arial"/>
                <w:color w:val="000000"/>
                <w:sz w:val="20"/>
                <w:szCs w:val="20"/>
              </w:rPr>
              <w:t>7</w:t>
            </w:r>
          </w:p>
        </w:tc>
        <w:tc>
          <w:tcPr>
            <w:tcW w:w="854" w:type="dxa"/>
            <w:tcBorders>
              <w:top w:val="single" w:sz="4" w:space="0" w:color="auto"/>
              <w:left w:val="single" w:sz="4" w:space="0" w:color="auto"/>
              <w:bottom w:val="single" w:sz="4" w:space="0" w:color="auto"/>
              <w:right w:val="single" w:sz="4" w:space="0" w:color="auto"/>
            </w:tcBorders>
            <w:shd w:val="clear" w:color="000000" w:fill="EBA2A8"/>
            <w:noWrap/>
            <w:vAlign w:val="bottom"/>
            <w:hideMark/>
          </w:tcPr>
          <w:p w14:paraId="33C86AA5" w14:textId="77777777" w:rsidR="003624EA" w:rsidRPr="004537F2" w:rsidRDefault="003624EA" w:rsidP="00355533">
            <w:pPr>
              <w:jc w:val="right"/>
              <w:rPr>
                <w:rFonts w:cs="Arial"/>
                <w:color w:val="000000"/>
                <w:sz w:val="20"/>
                <w:szCs w:val="20"/>
              </w:rPr>
            </w:pPr>
            <w:r w:rsidRPr="004537F2">
              <w:rPr>
                <w:rFonts w:cs="Arial"/>
                <w:color w:val="000000"/>
                <w:sz w:val="20"/>
                <w:szCs w:val="20"/>
              </w:rPr>
              <w:t>5,5</w:t>
            </w:r>
          </w:p>
        </w:tc>
        <w:tc>
          <w:tcPr>
            <w:tcW w:w="854" w:type="dxa"/>
            <w:tcBorders>
              <w:top w:val="single" w:sz="4" w:space="0" w:color="auto"/>
              <w:left w:val="single" w:sz="4" w:space="0" w:color="auto"/>
              <w:bottom w:val="single" w:sz="4" w:space="0" w:color="auto"/>
              <w:right w:val="single" w:sz="4" w:space="0" w:color="auto"/>
            </w:tcBorders>
            <w:shd w:val="clear" w:color="000000" w:fill="E3C6CF"/>
            <w:noWrap/>
            <w:vAlign w:val="bottom"/>
            <w:hideMark/>
          </w:tcPr>
          <w:p w14:paraId="2AB013E9" w14:textId="77777777" w:rsidR="003624EA" w:rsidRPr="004537F2" w:rsidRDefault="003624EA" w:rsidP="00355533">
            <w:pPr>
              <w:jc w:val="right"/>
              <w:rPr>
                <w:rFonts w:cs="Arial"/>
                <w:color w:val="000000"/>
                <w:sz w:val="20"/>
                <w:szCs w:val="20"/>
              </w:rPr>
            </w:pPr>
            <w:r w:rsidRPr="004537F2">
              <w:rPr>
                <w:rFonts w:cs="Arial"/>
                <w:color w:val="000000"/>
                <w:sz w:val="20"/>
                <w:szCs w:val="20"/>
              </w:rPr>
              <w:t>7,4</w:t>
            </w:r>
          </w:p>
        </w:tc>
        <w:tc>
          <w:tcPr>
            <w:tcW w:w="1073" w:type="dxa"/>
            <w:tcBorders>
              <w:top w:val="single" w:sz="4" w:space="0" w:color="auto"/>
              <w:left w:val="single" w:sz="4" w:space="0" w:color="auto"/>
              <w:bottom w:val="single" w:sz="4" w:space="0" w:color="auto"/>
              <w:right w:val="single" w:sz="4" w:space="0" w:color="auto"/>
            </w:tcBorders>
            <w:shd w:val="clear" w:color="000000" w:fill="789FD0"/>
            <w:noWrap/>
            <w:vAlign w:val="bottom"/>
            <w:hideMark/>
          </w:tcPr>
          <w:p w14:paraId="3FF88E90" w14:textId="77777777" w:rsidR="003624EA" w:rsidRPr="004537F2" w:rsidRDefault="003624EA" w:rsidP="00355533">
            <w:pPr>
              <w:jc w:val="right"/>
              <w:rPr>
                <w:rFonts w:cs="Arial"/>
                <w:color w:val="000000"/>
                <w:sz w:val="20"/>
                <w:szCs w:val="20"/>
              </w:rPr>
            </w:pPr>
            <w:r w:rsidRPr="004537F2">
              <w:rPr>
                <w:rFonts w:cs="Arial"/>
                <w:color w:val="000000"/>
                <w:sz w:val="20"/>
                <w:szCs w:val="20"/>
              </w:rPr>
              <w:t>1,9</w:t>
            </w:r>
          </w:p>
        </w:tc>
      </w:tr>
      <w:tr w:rsidR="003624EA" w:rsidRPr="004537F2" w14:paraId="164560B8"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3E061370" w14:textId="77777777" w:rsidR="003624EA" w:rsidRPr="004537F2" w:rsidRDefault="003624EA" w:rsidP="00355533">
            <w:pPr>
              <w:rPr>
                <w:rFonts w:cs="Arial"/>
                <w:color w:val="000000"/>
                <w:sz w:val="20"/>
                <w:szCs w:val="20"/>
              </w:rPr>
            </w:pPr>
            <w:r w:rsidRPr="004537F2">
              <w:rPr>
                <w:rFonts w:cs="Arial"/>
                <w:color w:val="000000"/>
                <w:sz w:val="20"/>
                <w:szCs w:val="20"/>
              </w:rPr>
              <w:t>Teplice</w:t>
            </w:r>
          </w:p>
        </w:tc>
        <w:tc>
          <w:tcPr>
            <w:tcW w:w="93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A2486C2" w14:textId="77777777" w:rsidR="003624EA" w:rsidRPr="004537F2" w:rsidRDefault="003624EA" w:rsidP="00355533">
            <w:pPr>
              <w:jc w:val="right"/>
              <w:rPr>
                <w:rFonts w:cs="Arial"/>
                <w:color w:val="000000"/>
                <w:sz w:val="20"/>
                <w:szCs w:val="20"/>
              </w:rPr>
            </w:pPr>
            <w:r w:rsidRPr="004537F2">
              <w:rPr>
                <w:rFonts w:cs="Arial"/>
                <w:color w:val="000000"/>
                <w:sz w:val="20"/>
                <w:szCs w:val="20"/>
              </w:rPr>
              <w:t>3 258</w:t>
            </w:r>
          </w:p>
        </w:tc>
        <w:tc>
          <w:tcPr>
            <w:tcW w:w="93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6527680" w14:textId="77777777" w:rsidR="003624EA" w:rsidRPr="004537F2" w:rsidRDefault="003624EA" w:rsidP="00355533">
            <w:pPr>
              <w:jc w:val="right"/>
              <w:rPr>
                <w:rFonts w:cs="Arial"/>
                <w:color w:val="000000"/>
                <w:sz w:val="20"/>
                <w:szCs w:val="20"/>
              </w:rPr>
            </w:pPr>
            <w:r w:rsidRPr="004537F2">
              <w:rPr>
                <w:rFonts w:cs="Arial"/>
                <w:color w:val="000000"/>
                <w:sz w:val="20"/>
                <w:szCs w:val="20"/>
              </w:rPr>
              <w:t>4 447</w:t>
            </w:r>
          </w:p>
        </w:tc>
        <w:tc>
          <w:tcPr>
            <w:tcW w:w="105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498E4EB" w14:textId="77777777" w:rsidR="003624EA" w:rsidRPr="004537F2" w:rsidRDefault="003624EA" w:rsidP="00355533">
            <w:pPr>
              <w:jc w:val="right"/>
              <w:rPr>
                <w:rFonts w:cs="Arial"/>
                <w:color w:val="000000"/>
                <w:sz w:val="20"/>
                <w:szCs w:val="20"/>
              </w:rPr>
            </w:pPr>
            <w:r w:rsidRPr="004537F2">
              <w:rPr>
                <w:rFonts w:cs="Arial"/>
                <w:color w:val="000000"/>
                <w:sz w:val="20"/>
                <w:szCs w:val="20"/>
              </w:rPr>
              <w:t>1 189</w:t>
            </w:r>
          </w:p>
        </w:tc>
        <w:tc>
          <w:tcPr>
            <w:tcW w:w="85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892CBBC" w14:textId="77777777" w:rsidR="003624EA" w:rsidRPr="004537F2" w:rsidRDefault="003624EA" w:rsidP="00355533">
            <w:pPr>
              <w:jc w:val="right"/>
              <w:rPr>
                <w:rFonts w:cs="Arial"/>
                <w:color w:val="000000"/>
                <w:sz w:val="20"/>
                <w:szCs w:val="20"/>
              </w:rPr>
            </w:pPr>
            <w:r w:rsidRPr="004537F2">
              <w:rPr>
                <w:rFonts w:cs="Arial"/>
                <w:color w:val="000000"/>
                <w:sz w:val="20"/>
                <w:szCs w:val="20"/>
              </w:rPr>
              <w:t>7,5</w:t>
            </w:r>
          </w:p>
        </w:tc>
        <w:tc>
          <w:tcPr>
            <w:tcW w:w="854" w:type="dxa"/>
            <w:tcBorders>
              <w:top w:val="single" w:sz="4" w:space="0" w:color="auto"/>
              <w:left w:val="single" w:sz="4" w:space="0" w:color="auto"/>
              <w:bottom w:val="single" w:sz="4" w:space="0" w:color="auto"/>
              <w:right w:val="single" w:sz="4" w:space="0" w:color="auto"/>
            </w:tcBorders>
            <w:shd w:val="clear" w:color="000000" w:fill="F08C90"/>
            <w:noWrap/>
            <w:vAlign w:val="bottom"/>
            <w:hideMark/>
          </w:tcPr>
          <w:p w14:paraId="429EC643" w14:textId="77777777" w:rsidR="003624EA" w:rsidRPr="004537F2" w:rsidRDefault="003624EA" w:rsidP="00355533">
            <w:pPr>
              <w:jc w:val="right"/>
              <w:rPr>
                <w:rFonts w:cs="Arial"/>
                <w:color w:val="000000"/>
                <w:sz w:val="20"/>
                <w:szCs w:val="20"/>
              </w:rPr>
            </w:pPr>
            <w:r w:rsidRPr="004537F2">
              <w:rPr>
                <w:rFonts w:cs="Arial"/>
                <w:color w:val="000000"/>
                <w:sz w:val="20"/>
                <w:szCs w:val="20"/>
              </w:rPr>
              <w:t>10,2</w:t>
            </w:r>
          </w:p>
        </w:tc>
        <w:tc>
          <w:tcPr>
            <w:tcW w:w="1073" w:type="dxa"/>
            <w:tcBorders>
              <w:top w:val="single" w:sz="4" w:space="0" w:color="auto"/>
              <w:left w:val="single" w:sz="4" w:space="0" w:color="auto"/>
              <w:bottom w:val="single" w:sz="4" w:space="0" w:color="auto"/>
              <w:right w:val="single" w:sz="4" w:space="0" w:color="auto"/>
            </w:tcBorders>
            <w:shd w:val="clear" w:color="000000" w:fill="DDE0EB"/>
            <w:noWrap/>
            <w:vAlign w:val="bottom"/>
            <w:hideMark/>
          </w:tcPr>
          <w:p w14:paraId="6028BF72" w14:textId="77777777" w:rsidR="003624EA" w:rsidRPr="004537F2" w:rsidRDefault="003624EA" w:rsidP="00355533">
            <w:pPr>
              <w:jc w:val="right"/>
              <w:rPr>
                <w:rFonts w:cs="Arial"/>
                <w:color w:val="000000"/>
                <w:sz w:val="20"/>
                <w:szCs w:val="20"/>
              </w:rPr>
            </w:pPr>
            <w:r w:rsidRPr="004537F2">
              <w:rPr>
                <w:rFonts w:cs="Arial"/>
                <w:color w:val="000000"/>
                <w:sz w:val="20"/>
                <w:szCs w:val="20"/>
              </w:rPr>
              <w:t>2,7</w:t>
            </w:r>
          </w:p>
        </w:tc>
      </w:tr>
      <w:tr w:rsidR="003624EA" w:rsidRPr="004537F2" w14:paraId="53791C19"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7E9C2052" w14:textId="77777777" w:rsidR="003624EA" w:rsidRPr="004537F2" w:rsidRDefault="003624EA" w:rsidP="00355533">
            <w:pPr>
              <w:rPr>
                <w:rFonts w:cs="Arial"/>
                <w:color w:val="000000"/>
                <w:sz w:val="20"/>
                <w:szCs w:val="20"/>
              </w:rPr>
            </w:pPr>
            <w:r w:rsidRPr="004537F2">
              <w:rPr>
                <w:rFonts w:cs="Arial"/>
                <w:color w:val="000000"/>
                <w:sz w:val="20"/>
                <w:szCs w:val="20"/>
              </w:rPr>
              <w:t>Újezdeček</w:t>
            </w:r>
          </w:p>
        </w:tc>
        <w:tc>
          <w:tcPr>
            <w:tcW w:w="936" w:type="dxa"/>
            <w:tcBorders>
              <w:top w:val="single" w:sz="4" w:space="0" w:color="auto"/>
              <w:left w:val="single" w:sz="4" w:space="0" w:color="auto"/>
              <w:bottom w:val="single" w:sz="4" w:space="0" w:color="auto"/>
              <w:right w:val="single" w:sz="4" w:space="0" w:color="auto"/>
            </w:tcBorders>
            <w:shd w:val="clear" w:color="000000" w:fill="AAC2E0"/>
            <w:noWrap/>
            <w:vAlign w:val="bottom"/>
            <w:hideMark/>
          </w:tcPr>
          <w:p w14:paraId="4690F3CF" w14:textId="77777777" w:rsidR="003624EA" w:rsidRPr="004537F2" w:rsidRDefault="003624EA" w:rsidP="00355533">
            <w:pPr>
              <w:jc w:val="right"/>
              <w:rPr>
                <w:rFonts w:cs="Arial"/>
                <w:color w:val="000000"/>
                <w:sz w:val="20"/>
                <w:szCs w:val="20"/>
              </w:rPr>
            </w:pPr>
            <w:r w:rsidRPr="004537F2">
              <w:rPr>
                <w:rFonts w:cs="Arial"/>
                <w:color w:val="000000"/>
                <w:sz w:val="20"/>
                <w:szCs w:val="20"/>
              </w:rPr>
              <w:t>9</w:t>
            </w:r>
          </w:p>
        </w:tc>
        <w:tc>
          <w:tcPr>
            <w:tcW w:w="936" w:type="dxa"/>
            <w:tcBorders>
              <w:top w:val="single" w:sz="4" w:space="0" w:color="auto"/>
              <w:left w:val="single" w:sz="4" w:space="0" w:color="auto"/>
              <w:bottom w:val="single" w:sz="4" w:space="0" w:color="auto"/>
              <w:right w:val="single" w:sz="4" w:space="0" w:color="auto"/>
            </w:tcBorders>
            <w:shd w:val="clear" w:color="000000" w:fill="A3BEDE"/>
            <w:noWrap/>
            <w:vAlign w:val="bottom"/>
            <w:hideMark/>
          </w:tcPr>
          <w:p w14:paraId="41E61627" w14:textId="77777777" w:rsidR="003624EA" w:rsidRPr="004537F2" w:rsidRDefault="003624EA" w:rsidP="00355533">
            <w:pPr>
              <w:jc w:val="right"/>
              <w:rPr>
                <w:rFonts w:cs="Arial"/>
                <w:color w:val="000000"/>
                <w:sz w:val="20"/>
                <w:szCs w:val="20"/>
              </w:rPr>
            </w:pPr>
            <w:r w:rsidRPr="004537F2">
              <w:rPr>
                <w:rFonts w:cs="Arial"/>
                <w:color w:val="000000"/>
                <w:sz w:val="20"/>
                <w:szCs w:val="20"/>
              </w:rPr>
              <w:t>27</w:t>
            </w:r>
          </w:p>
        </w:tc>
        <w:tc>
          <w:tcPr>
            <w:tcW w:w="1052" w:type="dxa"/>
            <w:tcBorders>
              <w:top w:val="single" w:sz="4" w:space="0" w:color="auto"/>
              <w:left w:val="single" w:sz="4" w:space="0" w:color="auto"/>
              <w:bottom w:val="single" w:sz="4" w:space="0" w:color="auto"/>
              <w:right w:val="single" w:sz="4" w:space="0" w:color="auto"/>
            </w:tcBorders>
            <w:shd w:val="clear" w:color="000000" w:fill="A3BEDE"/>
            <w:noWrap/>
            <w:vAlign w:val="bottom"/>
            <w:hideMark/>
          </w:tcPr>
          <w:p w14:paraId="32ECBAB9" w14:textId="77777777" w:rsidR="003624EA" w:rsidRPr="004537F2" w:rsidRDefault="003624EA" w:rsidP="00355533">
            <w:pPr>
              <w:jc w:val="right"/>
              <w:rPr>
                <w:rFonts w:cs="Arial"/>
                <w:color w:val="000000"/>
                <w:sz w:val="20"/>
                <w:szCs w:val="20"/>
              </w:rPr>
            </w:pPr>
            <w:r w:rsidRPr="004537F2">
              <w:rPr>
                <w:rFonts w:cs="Arial"/>
                <w:color w:val="000000"/>
                <w:sz w:val="20"/>
                <w:szCs w:val="20"/>
              </w:rPr>
              <w:t>18</w:t>
            </w:r>
          </w:p>
        </w:tc>
        <w:tc>
          <w:tcPr>
            <w:tcW w:w="854" w:type="dxa"/>
            <w:tcBorders>
              <w:top w:val="single" w:sz="4" w:space="0" w:color="auto"/>
              <w:left w:val="single" w:sz="4" w:space="0" w:color="auto"/>
              <w:bottom w:val="single" w:sz="4" w:space="0" w:color="auto"/>
              <w:right w:val="single" w:sz="4" w:space="0" w:color="auto"/>
            </w:tcBorders>
            <w:shd w:val="clear" w:color="000000" w:fill="89ABD5"/>
            <w:noWrap/>
            <w:vAlign w:val="bottom"/>
            <w:hideMark/>
          </w:tcPr>
          <w:p w14:paraId="3EC41BE8" w14:textId="77777777" w:rsidR="003624EA" w:rsidRPr="004537F2" w:rsidRDefault="003624EA" w:rsidP="00355533">
            <w:pPr>
              <w:jc w:val="right"/>
              <w:rPr>
                <w:rFonts w:cs="Arial"/>
                <w:color w:val="000000"/>
                <w:sz w:val="20"/>
                <w:szCs w:val="20"/>
              </w:rPr>
            </w:pPr>
            <w:r w:rsidRPr="004537F2">
              <w:rPr>
                <w:rFonts w:cs="Arial"/>
                <w:color w:val="000000"/>
                <w:sz w:val="20"/>
                <w:szCs w:val="20"/>
              </w:rPr>
              <w:t>1,4</w:t>
            </w:r>
          </w:p>
        </w:tc>
        <w:tc>
          <w:tcPr>
            <w:tcW w:w="854"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046F5ED0" w14:textId="77777777" w:rsidR="003624EA" w:rsidRPr="004537F2" w:rsidRDefault="003624EA" w:rsidP="00355533">
            <w:pPr>
              <w:jc w:val="right"/>
              <w:rPr>
                <w:rFonts w:cs="Arial"/>
                <w:color w:val="000000"/>
                <w:sz w:val="20"/>
                <w:szCs w:val="20"/>
              </w:rPr>
            </w:pPr>
            <w:r w:rsidRPr="004537F2">
              <w:rPr>
                <w:rFonts w:cs="Arial"/>
                <w:color w:val="000000"/>
                <w:sz w:val="20"/>
                <w:szCs w:val="20"/>
              </w:rPr>
              <w:t>3,6</w:t>
            </w:r>
          </w:p>
        </w:tc>
        <w:tc>
          <w:tcPr>
            <w:tcW w:w="1073" w:type="dxa"/>
            <w:tcBorders>
              <w:top w:val="single" w:sz="4" w:space="0" w:color="auto"/>
              <w:left w:val="single" w:sz="4" w:space="0" w:color="auto"/>
              <w:bottom w:val="single" w:sz="4" w:space="0" w:color="auto"/>
              <w:right w:val="single" w:sz="4" w:space="0" w:color="auto"/>
            </w:tcBorders>
            <w:shd w:val="clear" w:color="000000" w:fill="BACEE5"/>
            <w:noWrap/>
            <w:vAlign w:val="bottom"/>
            <w:hideMark/>
          </w:tcPr>
          <w:p w14:paraId="3F9508A3" w14:textId="77777777" w:rsidR="003624EA" w:rsidRPr="004537F2" w:rsidRDefault="003624EA" w:rsidP="00355533">
            <w:pPr>
              <w:jc w:val="right"/>
              <w:rPr>
                <w:rFonts w:cs="Arial"/>
                <w:color w:val="000000"/>
                <w:sz w:val="20"/>
                <w:szCs w:val="20"/>
              </w:rPr>
            </w:pPr>
            <w:r w:rsidRPr="004537F2">
              <w:rPr>
                <w:rFonts w:cs="Arial"/>
                <w:color w:val="000000"/>
                <w:sz w:val="20"/>
                <w:szCs w:val="20"/>
              </w:rPr>
              <w:t>2,2</w:t>
            </w:r>
          </w:p>
        </w:tc>
      </w:tr>
      <w:tr w:rsidR="003624EA" w:rsidRPr="004537F2" w14:paraId="27041161"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6837BE7A" w14:textId="77777777" w:rsidR="003624EA" w:rsidRPr="004537F2" w:rsidRDefault="003624EA" w:rsidP="00355533">
            <w:pPr>
              <w:rPr>
                <w:rFonts w:cs="Arial"/>
                <w:color w:val="000000"/>
                <w:sz w:val="20"/>
                <w:szCs w:val="20"/>
              </w:rPr>
            </w:pPr>
            <w:r w:rsidRPr="004537F2">
              <w:rPr>
                <w:rFonts w:cs="Arial"/>
                <w:color w:val="000000"/>
                <w:sz w:val="20"/>
                <w:szCs w:val="20"/>
              </w:rPr>
              <w:t>Zabrušany</w:t>
            </w:r>
          </w:p>
        </w:tc>
        <w:tc>
          <w:tcPr>
            <w:tcW w:w="93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D932E87" w14:textId="77777777" w:rsidR="003624EA" w:rsidRPr="004537F2" w:rsidRDefault="003624EA" w:rsidP="00355533">
            <w:pPr>
              <w:jc w:val="right"/>
              <w:rPr>
                <w:rFonts w:cs="Arial"/>
                <w:color w:val="000000"/>
                <w:sz w:val="20"/>
                <w:szCs w:val="20"/>
              </w:rPr>
            </w:pPr>
            <w:r w:rsidRPr="004537F2">
              <w:rPr>
                <w:rFonts w:cs="Arial"/>
                <w:color w:val="000000"/>
                <w:sz w:val="20"/>
                <w:szCs w:val="20"/>
              </w:rPr>
              <w:t>14</w:t>
            </w:r>
          </w:p>
        </w:tc>
        <w:tc>
          <w:tcPr>
            <w:tcW w:w="936" w:type="dxa"/>
            <w:tcBorders>
              <w:top w:val="single" w:sz="4" w:space="0" w:color="auto"/>
              <w:left w:val="single" w:sz="4" w:space="0" w:color="auto"/>
              <w:bottom w:val="single" w:sz="4" w:space="0" w:color="auto"/>
              <w:right w:val="single" w:sz="4" w:space="0" w:color="auto"/>
            </w:tcBorders>
            <w:shd w:val="clear" w:color="000000" w:fill="BCCFE6"/>
            <w:noWrap/>
            <w:vAlign w:val="bottom"/>
            <w:hideMark/>
          </w:tcPr>
          <w:p w14:paraId="526CD393" w14:textId="77777777" w:rsidR="003624EA" w:rsidRPr="004537F2" w:rsidRDefault="003624EA" w:rsidP="00355533">
            <w:pPr>
              <w:jc w:val="right"/>
              <w:rPr>
                <w:rFonts w:cs="Arial"/>
                <w:color w:val="000000"/>
                <w:sz w:val="20"/>
                <w:szCs w:val="20"/>
              </w:rPr>
            </w:pPr>
            <w:r w:rsidRPr="004537F2">
              <w:rPr>
                <w:rFonts w:cs="Arial"/>
                <w:color w:val="000000"/>
                <w:sz w:val="20"/>
                <w:szCs w:val="20"/>
              </w:rPr>
              <w:t>34</w:t>
            </w:r>
          </w:p>
        </w:tc>
        <w:tc>
          <w:tcPr>
            <w:tcW w:w="1052" w:type="dxa"/>
            <w:tcBorders>
              <w:top w:val="single" w:sz="4" w:space="0" w:color="auto"/>
              <w:left w:val="single" w:sz="4" w:space="0" w:color="auto"/>
              <w:bottom w:val="single" w:sz="4" w:space="0" w:color="auto"/>
              <w:right w:val="single" w:sz="4" w:space="0" w:color="auto"/>
            </w:tcBorders>
            <w:shd w:val="clear" w:color="000000" w:fill="ADC5E1"/>
            <w:noWrap/>
            <w:vAlign w:val="bottom"/>
            <w:hideMark/>
          </w:tcPr>
          <w:p w14:paraId="33FD82C6" w14:textId="77777777" w:rsidR="003624EA" w:rsidRPr="004537F2" w:rsidRDefault="003624EA" w:rsidP="00355533">
            <w:pPr>
              <w:jc w:val="right"/>
              <w:rPr>
                <w:rFonts w:cs="Arial"/>
                <w:color w:val="000000"/>
                <w:sz w:val="20"/>
                <w:szCs w:val="20"/>
              </w:rPr>
            </w:pPr>
            <w:r w:rsidRPr="004537F2">
              <w:rPr>
                <w:rFonts w:cs="Arial"/>
                <w:color w:val="000000"/>
                <w:sz w:val="20"/>
                <w:szCs w:val="20"/>
              </w:rPr>
              <w:t>20</w:t>
            </w:r>
          </w:p>
        </w:tc>
        <w:tc>
          <w:tcPr>
            <w:tcW w:w="854" w:type="dxa"/>
            <w:tcBorders>
              <w:top w:val="single" w:sz="4" w:space="0" w:color="auto"/>
              <w:left w:val="single" w:sz="4" w:space="0" w:color="auto"/>
              <w:bottom w:val="single" w:sz="4" w:space="0" w:color="auto"/>
              <w:right w:val="single" w:sz="4" w:space="0" w:color="auto"/>
            </w:tcBorders>
            <w:shd w:val="clear" w:color="000000" w:fill="92B1D8"/>
            <w:noWrap/>
            <w:vAlign w:val="bottom"/>
            <w:hideMark/>
          </w:tcPr>
          <w:p w14:paraId="1F8EADA3" w14:textId="77777777" w:rsidR="003624EA" w:rsidRPr="004537F2" w:rsidRDefault="003624EA" w:rsidP="00355533">
            <w:pPr>
              <w:jc w:val="right"/>
              <w:rPr>
                <w:rFonts w:cs="Arial"/>
                <w:color w:val="000000"/>
                <w:sz w:val="20"/>
                <w:szCs w:val="20"/>
              </w:rPr>
            </w:pPr>
            <w:r w:rsidRPr="004537F2">
              <w:rPr>
                <w:rFonts w:cs="Arial"/>
                <w:color w:val="000000"/>
                <w:sz w:val="20"/>
                <w:szCs w:val="20"/>
              </w:rPr>
              <w:t>1,5</w:t>
            </w:r>
          </w:p>
        </w:tc>
        <w:tc>
          <w:tcPr>
            <w:tcW w:w="854"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3FA81989" w14:textId="77777777" w:rsidR="003624EA" w:rsidRPr="004537F2" w:rsidRDefault="003624EA" w:rsidP="00355533">
            <w:pPr>
              <w:jc w:val="right"/>
              <w:rPr>
                <w:rFonts w:cs="Arial"/>
                <w:color w:val="000000"/>
                <w:sz w:val="20"/>
                <w:szCs w:val="20"/>
              </w:rPr>
            </w:pPr>
            <w:r w:rsidRPr="004537F2">
              <w:rPr>
                <w:rFonts w:cs="Arial"/>
                <w:color w:val="000000"/>
                <w:sz w:val="20"/>
                <w:szCs w:val="20"/>
              </w:rPr>
              <w:t>3,6</w:t>
            </w:r>
          </w:p>
        </w:tc>
        <w:tc>
          <w:tcPr>
            <w:tcW w:w="1073" w:type="dxa"/>
            <w:tcBorders>
              <w:top w:val="single" w:sz="4" w:space="0" w:color="auto"/>
              <w:left w:val="single" w:sz="4" w:space="0" w:color="auto"/>
              <w:bottom w:val="single" w:sz="4" w:space="0" w:color="auto"/>
              <w:right w:val="single" w:sz="4" w:space="0" w:color="auto"/>
            </w:tcBorders>
            <w:shd w:val="clear" w:color="000000" w:fill="98B6DA"/>
            <w:noWrap/>
            <w:vAlign w:val="bottom"/>
            <w:hideMark/>
          </w:tcPr>
          <w:p w14:paraId="2EE87603" w14:textId="77777777" w:rsidR="003624EA" w:rsidRPr="004537F2" w:rsidRDefault="003624EA" w:rsidP="00355533">
            <w:pPr>
              <w:jc w:val="right"/>
              <w:rPr>
                <w:rFonts w:cs="Arial"/>
                <w:color w:val="000000"/>
                <w:sz w:val="20"/>
                <w:szCs w:val="20"/>
              </w:rPr>
            </w:pPr>
            <w:r w:rsidRPr="004537F2">
              <w:rPr>
                <w:rFonts w:cs="Arial"/>
                <w:color w:val="000000"/>
                <w:sz w:val="20"/>
                <w:szCs w:val="20"/>
              </w:rPr>
              <w:t>2,1</w:t>
            </w:r>
          </w:p>
        </w:tc>
      </w:tr>
      <w:tr w:rsidR="003624EA" w:rsidRPr="004537F2" w14:paraId="69F84FF1"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621B8A3B" w14:textId="77777777" w:rsidR="003624EA" w:rsidRPr="004537F2" w:rsidRDefault="003624EA" w:rsidP="00355533">
            <w:pPr>
              <w:rPr>
                <w:rFonts w:cs="Arial"/>
                <w:color w:val="000000"/>
                <w:sz w:val="20"/>
                <w:szCs w:val="20"/>
              </w:rPr>
            </w:pPr>
            <w:r w:rsidRPr="004537F2">
              <w:rPr>
                <w:rFonts w:cs="Arial"/>
                <w:color w:val="000000"/>
                <w:sz w:val="20"/>
                <w:szCs w:val="20"/>
              </w:rPr>
              <w:t>Žalany</w:t>
            </w:r>
          </w:p>
        </w:tc>
        <w:tc>
          <w:tcPr>
            <w:tcW w:w="936" w:type="dxa"/>
            <w:tcBorders>
              <w:top w:val="single" w:sz="4" w:space="0" w:color="auto"/>
              <w:left w:val="single" w:sz="4" w:space="0" w:color="auto"/>
              <w:bottom w:val="single" w:sz="4" w:space="0" w:color="auto"/>
              <w:right w:val="single" w:sz="4" w:space="0" w:color="auto"/>
            </w:tcBorders>
            <w:shd w:val="clear" w:color="000000" w:fill="BED0E7"/>
            <w:noWrap/>
            <w:vAlign w:val="bottom"/>
            <w:hideMark/>
          </w:tcPr>
          <w:p w14:paraId="5592EB06" w14:textId="77777777" w:rsidR="003624EA" w:rsidRPr="004537F2" w:rsidRDefault="003624EA" w:rsidP="00355533">
            <w:pPr>
              <w:jc w:val="right"/>
              <w:rPr>
                <w:rFonts w:cs="Arial"/>
                <w:color w:val="000000"/>
                <w:sz w:val="20"/>
                <w:szCs w:val="20"/>
              </w:rPr>
            </w:pPr>
            <w:r w:rsidRPr="004537F2">
              <w:rPr>
                <w:rFonts w:cs="Arial"/>
                <w:color w:val="000000"/>
                <w:sz w:val="20"/>
                <w:szCs w:val="20"/>
              </w:rPr>
              <w:t>11</w:t>
            </w:r>
          </w:p>
        </w:tc>
        <w:tc>
          <w:tcPr>
            <w:tcW w:w="936" w:type="dxa"/>
            <w:tcBorders>
              <w:top w:val="single" w:sz="4" w:space="0" w:color="auto"/>
              <w:left w:val="single" w:sz="4" w:space="0" w:color="auto"/>
              <w:bottom w:val="single" w:sz="4" w:space="0" w:color="auto"/>
              <w:right w:val="single" w:sz="4" w:space="0" w:color="auto"/>
            </w:tcBorders>
            <w:shd w:val="clear" w:color="000000" w:fill="9CB9DC"/>
            <w:noWrap/>
            <w:vAlign w:val="bottom"/>
            <w:hideMark/>
          </w:tcPr>
          <w:p w14:paraId="004F2D1C" w14:textId="77777777" w:rsidR="003624EA" w:rsidRPr="004537F2" w:rsidRDefault="003624EA" w:rsidP="00355533">
            <w:pPr>
              <w:jc w:val="right"/>
              <w:rPr>
                <w:rFonts w:cs="Arial"/>
                <w:color w:val="000000"/>
                <w:sz w:val="20"/>
                <w:szCs w:val="20"/>
              </w:rPr>
            </w:pPr>
            <w:r w:rsidRPr="004537F2">
              <w:rPr>
                <w:rFonts w:cs="Arial"/>
                <w:color w:val="000000"/>
                <w:sz w:val="20"/>
                <w:szCs w:val="20"/>
              </w:rPr>
              <w:t>25</w:t>
            </w:r>
          </w:p>
        </w:tc>
        <w:tc>
          <w:tcPr>
            <w:tcW w:w="1052" w:type="dxa"/>
            <w:tcBorders>
              <w:top w:val="single" w:sz="4" w:space="0" w:color="auto"/>
              <w:left w:val="single" w:sz="4" w:space="0" w:color="auto"/>
              <w:bottom w:val="single" w:sz="4" w:space="0" w:color="auto"/>
              <w:right w:val="single" w:sz="4" w:space="0" w:color="auto"/>
            </w:tcBorders>
            <w:shd w:val="clear" w:color="000000" w:fill="8FB0D7"/>
            <w:noWrap/>
            <w:vAlign w:val="bottom"/>
            <w:hideMark/>
          </w:tcPr>
          <w:p w14:paraId="78823C2C" w14:textId="77777777" w:rsidR="003624EA" w:rsidRPr="004537F2" w:rsidRDefault="003624EA" w:rsidP="00355533">
            <w:pPr>
              <w:jc w:val="right"/>
              <w:rPr>
                <w:rFonts w:cs="Arial"/>
                <w:color w:val="000000"/>
                <w:sz w:val="20"/>
                <w:szCs w:val="20"/>
              </w:rPr>
            </w:pPr>
            <w:r w:rsidRPr="004537F2">
              <w:rPr>
                <w:rFonts w:cs="Arial"/>
                <w:color w:val="000000"/>
                <w:sz w:val="20"/>
                <w:szCs w:val="20"/>
              </w:rPr>
              <w:t>14</w:t>
            </w:r>
          </w:p>
        </w:tc>
        <w:tc>
          <w:tcPr>
            <w:tcW w:w="854" w:type="dxa"/>
            <w:tcBorders>
              <w:top w:val="single" w:sz="4" w:space="0" w:color="auto"/>
              <w:left w:val="single" w:sz="4" w:space="0" w:color="auto"/>
              <w:bottom w:val="single" w:sz="4" w:space="0" w:color="auto"/>
              <w:right w:val="single" w:sz="4" w:space="0" w:color="auto"/>
            </w:tcBorders>
            <w:shd w:val="clear" w:color="000000" w:fill="D6E1EF"/>
            <w:noWrap/>
            <w:vAlign w:val="bottom"/>
            <w:hideMark/>
          </w:tcPr>
          <w:p w14:paraId="374B5C3F" w14:textId="77777777" w:rsidR="003624EA" w:rsidRPr="004537F2" w:rsidRDefault="003624EA" w:rsidP="00355533">
            <w:pPr>
              <w:jc w:val="right"/>
              <w:rPr>
                <w:rFonts w:cs="Arial"/>
                <w:color w:val="000000"/>
                <w:sz w:val="20"/>
                <w:szCs w:val="20"/>
              </w:rPr>
            </w:pPr>
            <w:r w:rsidRPr="004537F2">
              <w:rPr>
                <w:rFonts w:cs="Arial"/>
                <w:color w:val="000000"/>
                <w:sz w:val="20"/>
                <w:szCs w:val="20"/>
              </w:rPr>
              <w:t>2,8</w:t>
            </w:r>
          </w:p>
        </w:tc>
        <w:tc>
          <w:tcPr>
            <w:tcW w:w="854" w:type="dxa"/>
            <w:tcBorders>
              <w:top w:val="single" w:sz="4" w:space="0" w:color="auto"/>
              <w:left w:val="single" w:sz="4" w:space="0" w:color="auto"/>
              <w:bottom w:val="single" w:sz="4" w:space="0" w:color="auto"/>
              <w:right w:val="single" w:sz="4" w:space="0" w:color="auto"/>
            </w:tcBorders>
            <w:shd w:val="clear" w:color="000000" w:fill="DCE4EF"/>
            <w:noWrap/>
            <w:vAlign w:val="bottom"/>
            <w:hideMark/>
          </w:tcPr>
          <w:p w14:paraId="611EB347" w14:textId="77777777" w:rsidR="003624EA" w:rsidRPr="004537F2" w:rsidRDefault="003624EA" w:rsidP="00355533">
            <w:pPr>
              <w:jc w:val="right"/>
              <w:rPr>
                <w:rFonts w:cs="Arial"/>
                <w:color w:val="000000"/>
                <w:sz w:val="20"/>
                <w:szCs w:val="20"/>
              </w:rPr>
            </w:pPr>
            <w:r w:rsidRPr="004537F2">
              <w:rPr>
                <w:rFonts w:cs="Arial"/>
                <w:color w:val="000000"/>
                <w:sz w:val="20"/>
                <w:szCs w:val="20"/>
              </w:rPr>
              <w:t>5,9</w:t>
            </w:r>
          </w:p>
        </w:tc>
        <w:tc>
          <w:tcPr>
            <w:tcW w:w="1073" w:type="dxa"/>
            <w:tcBorders>
              <w:top w:val="single" w:sz="4" w:space="0" w:color="auto"/>
              <w:left w:val="single" w:sz="4" w:space="0" w:color="auto"/>
              <w:bottom w:val="single" w:sz="4" w:space="0" w:color="auto"/>
              <w:right w:val="single" w:sz="4" w:space="0" w:color="auto"/>
            </w:tcBorders>
            <w:shd w:val="clear" w:color="000000" w:fill="DFD6E0"/>
            <w:noWrap/>
            <w:vAlign w:val="bottom"/>
            <w:hideMark/>
          </w:tcPr>
          <w:p w14:paraId="71D09530" w14:textId="77777777" w:rsidR="003624EA" w:rsidRPr="004537F2" w:rsidRDefault="003624EA" w:rsidP="00355533">
            <w:pPr>
              <w:jc w:val="right"/>
              <w:rPr>
                <w:rFonts w:cs="Arial"/>
                <w:color w:val="000000"/>
                <w:sz w:val="20"/>
                <w:szCs w:val="20"/>
              </w:rPr>
            </w:pPr>
            <w:r w:rsidRPr="004537F2">
              <w:rPr>
                <w:rFonts w:cs="Arial"/>
                <w:color w:val="000000"/>
                <w:sz w:val="20"/>
                <w:szCs w:val="20"/>
              </w:rPr>
              <w:t>3,1</w:t>
            </w:r>
          </w:p>
        </w:tc>
      </w:tr>
      <w:tr w:rsidR="003624EA" w:rsidRPr="004537F2" w14:paraId="1EC0FF95"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761FB3FA" w14:textId="77777777" w:rsidR="003624EA" w:rsidRPr="004537F2" w:rsidRDefault="003624EA" w:rsidP="00355533">
            <w:pPr>
              <w:rPr>
                <w:rFonts w:cs="Arial"/>
                <w:color w:val="000000"/>
                <w:sz w:val="20"/>
                <w:szCs w:val="20"/>
              </w:rPr>
            </w:pPr>
            <w:r w:rsidRPr="004537F2">
              <w:rPr>
                <w:rFonts w:cs="Arial"/>
                <w:color w:val="000000"/>
                <w:sz w:val="20"/>
                <w:szCs w:val="20"/>
              </w:rPr>
              <w:t>Žim</w:t>
            </w:r>
          </w:p>
        </w:tc>
        <w:tc>
          <w:tcPr>
            <w:tcW w:w="936" w:type="dxa"/>
            <w:tcBorders>
              <w:top w:val="single" w:sz="4" w:space="0" w:color="auto"/>
              <w:left w:val="single" w:sz="4" w:space="0" w:color="auto"/>
              <w:bottom w:val="single" w:sz="4" w:space="0" w:color="auto"/>
              <w:right w:val="single" w:sz="4" w:space="0" w:color="auto"/>
            </w:tcBorders>
            <w:shd w:val="clear" w:color="000000" w:fill="6E98CC"/>
            <w:noWrap/>
            <w:vAlign w:val="bottom"/>
            <w:hideMark/>
          </w:tcPr>
          <w:p w14:paraId="39487F72" w14:textId="77777777" w:rsidR="003624EA" w:rsidRPr="004537F2" w:rsidRDefault="003624EA" w:rsidP="00355533">
            <w:pPr>
              <w:jc w:val="right"/>
              <w:rPr>
                <w:rFonts w:cs="Arial"/>
                <w:color w:val="000000"/>
                <w:sz w:val="20"/>
                <w:szCs w:val="20"/>
              </w:rPr>
            </w:pPr>
            <w:r w:rsidRPr="004537F2">
              <w:rPr>
                <w:rFonts w:cs="Arial"/>
                <w:color w:val="000000"/>
                <w:sz w:val="20"/>
                <w:szCs w:val="20"/>
              </w:rPr>
              <w:t>3</w:t>
            </w:r>
          </w:p>
        </w:tc>
        <w:tc>
          <w:tcPr>
            <w:tcW w:w="936"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2D4E1B8C" w14:textId="77777777" w:rsidR="003624EA" w:rsidRPr="004537F2" w:rsidRDefault="003624EA" w:rsidP="00355533">
            <w:pPr>
              <w:jc w:val="right"/>
              <w:rPr>
                <w:rFonts w:cs="Arial"/>
                <w:color w:val="000000"/>
                <w:sz w:val="20"/>
                <w:szCs w:val="20"/>
              </w:rPr>
            </w:pPr>
            <w:r w:rsidRPr="004537F2">
              <w:rPr>
                <w:rFonts w:cs="Arial"/>
                <w:color w:val="000000"/>
                <w:sz w:val="20"/>
                <w:szCs w:val="20"/>
              </w:rPr>
              <w:t>6</w:t>
            </w:r>
          </w:p>
        </w:tc>
        <w:tc>
          <w:tcPr>
            <w:tcW w:w="1052"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28838940" w14:textId="77777777" w:rsidR="003624EA" w:rsidRPr="004537F2" w:rsidRDefault="003624EA" w:rsidP="00355533">
            <w:pPr>
              <w:jc w:val="right"/>
              <w:rPr>
                <w:rFonts w:cs="Arial"/>
                <w:color w:val="000000"/>
                <w:sz w:val="20"/>
                <w:szCs w:val="20"/>
              </w:rPr>
            </w:pPr>
            <w:r w:rsidRPr="004537F2">
              <w:rPr>
                <w:rFonts w:cs="Arial"/>
                <w:color w:val="000000"/>
                <w:sz w:val="20"/>
                <w:szCs w:val="20"/>
              </w:rPr>
              <w:t>3</w:t>
            </w:r>
          </w:p>
        </w:tc>
        <w:tc>
          <w:tcPr>
            <w:tcW w:w="854" w:type="dxa"/>
            <w:tcBorders>
              <w:top w:val="single" w:sz="4" w:space="0" w:color="auto"/>
              <w:left w:val="single" w:sz="4" w:space="0" w:color="auto"/>
              <w:bottom w:val="single" w:sz="4" w:space="0" w:color="auto"/>
              <w:right w:val="single" w:sz="4" w:space="0" w:color="auto"/>
            </w:tcBorders>
            <w:shd w:val="clear" w:color="000000" w:fill="CCDBEB"/>
            <w:noWrap/>
            <w:vAlign w:val="bottom"/>
            <w:hideMark/>
          </w:tcPr>
          <w:p w14:paraId="5935295A" w14:textId="77777777" w:rsidR="003624EA" w:rsidRPr="004537F2" w:rsidRDefault="003624EA" w:rsidP="00355533">
            <w:pPr>
              <w:jc w:val="right"/>
              <w:rPr>
                <w:rFonts w:cs="Arial"/>
                <w:color w:val="000000"/>
                <w:sz w:val="20"/>
                <w:szCs w:val="20"/>
              </w:rPr>
            </w:pPr>
            <w:r w:rsidRPr="004537F2">
              <w:rPr>
                <w:rFonts w:cs="Arial"/>
                <w:color w:val="000000"/>
                <w:sz w:val="20"/>
                <w:szCs w:val="20"/>
              </w:rPr>
              <w:t>2,7</w:t>
            </w:r>
          </w:p>
        </w:tc>
        <w:tc>
          <w:tcPr>
            <w:tcW w:w="854" w:type="dxa"/>
            <w:tcBorders>
              <w:top w:val="single" w:sz="4" w:space="0" w:color="auto"/>
              <w:left w:val="single" w:sz="4" w:space="0" w:color="auto"/>
              <w:bottom w:val="single" w:sz="4" w:space="0" w:color="auto"/>
              <w:right w:val="single" w:sz="4" w:space="0" w:color="auto"/>
            </w:tcBorders>
            <w:shd w:val="clear" w:color="000000" w:fill="A0BCDD"/>
            <w:noWrap/>
            <w:vAlign w:val="bottom"/>
            <w:hideMark/>
          </w:tcPr>
          <w:p w14:paraId="67803803" w14:textId="77777777" w:rsidR="003624EA" w:rsidRPr="004537F2" w:rsidRDefault="003624EA" w:rsidP="00355533">
            <w:pPr>
              <w:jc w:val="right"/>
              <w:rPr>
                <w:rFonts w:cs="Arial"/>
                <w:color w:val="000000"/>
                <w:sz w:val="20"/>
                <w:szCs w:val="20"/>
              </w:rPr>
            </w:pPr>
            <w:r w:rsidRPr="004537F2">
              <w:rPr>
                <w:rFonts w:cs="Arial"/>
                <w:color w:val="000000"/>
                <w:sz w:val="20"/>
                <w:szCs w:val="20"/>
              </w:rPr>
              <w:t>4,8</w:t>
            </w:r>
          </w:p>
        </w:tc>
        <w:tc>
          <w:tcPr>
            <w:tcW w:w="1073" w:type="dxa"/>
            <w:tcBorders>
              <w:top w:val="single" w:sz="4" w:space="0" w:color="auto"/>
              <w:left w:val="single" w:sz="4" w:space="0" w:color="auto"/>
              <w:bottom w:val="single" w:sz="4" w:space="0" w:color="auto"/>
              <w:right w:val="single" w:sz="4" w:space="0" w:color="auto"/>
            </w:tcBorders>
            <w:shd w:val="clear" w:color="000000" w:fill="A9C2E0"/>
            <w:noWrap/>
            <w:vAlign w:val="bottom"/>
            <w:hideMark/>
          </w:tcPr>
          <w:p w14:paraId="3CF1AE85" w14:textId="77777777" w:rsidR="003624EA" w:rsidRPr="004537F2" w:rsidRDefault="003624EA" w:rsidP="00355533">
            <w:pPr>
              <w:jc w:val="right"/>
              <w:rPr>
                <w:rFonts w:cs="Arial"/>
                <w:color w:val="000000"/>
                <w:sz w:val="20"/>
                <w:szCs w:val="20"/>
              </w:rPr>
            </w:pPr>
            <w:r w:rsidRPr="004537F2">
              <w:rPr>
                <w:rFonts w:cs="Arial"/>
                <w:color w:val="000000"/>
                <w:sz w:val="20"/>
                <w:szCs w:val="20"/>
              </w:rPr>
              <w:t>2,1</w:t>
            </w:r>
          </w:p>
        </w:tc>
      </w:tr>
      <w:tr w:rsidR="003624EA" w:rsidRPr="004537F2" w14:paraId="0CEFD3A2" w14:textId="77777777" w:rsidTr="00355533">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14:paraId="6D19B3BE" w14:textId="77777777" w:rsidR="003624EA" w:rsidRPr="004537F2" w:rsidRDefault="003624EA" w:rsidP="00355533">
            <w:pPr>
              <w:rPr>
                <w:rFonts w:cs="Arial"/>
                <w:color w:val="000000"/>
                <w:sz w:val="20"/>
                <w:szCs w:val="20"/>
              </w:rPr>
            </w:pPr>
            <w:r w:rsidRPr="004537F2">
              <w:rPr>
                <w:rFonts w:cs="Arial"/>
                <w:color w:val="000000"/>
                <w:sz w:val="20"/>
                <w:szCs w:val="20"/>
              </w:rPr>
              <w:t>SO ORP Teplice</w:t>
            </w:r>
          </w:p>
        </w:tc>
        <w:tc>
          <w:tcPr>
            <w:tcW w:w="936" w:type="dxa"/>
            <w:tcBorders>
              <w:top w:val="nil"/>
              <w:left w:val="nil"/>
              <w:bottom w:val="single" w:sz="4" w:space="0" w:color="auto"/>
              <w:right w:val="single" w:sz="4" w:space="0" w:color="auto"/>
            </w:tcBorders>
            <w:shd w:val="clear" w:color="auto" w:fill="auto"/>
            <w:noWrap/>
            <w:vAlign w:val="bottom"/>
            <w:hideMark/>
          </w:tcPr>
          <w:p w14:paraId="0E117E35" w14:textId="77777777" w:rsidR="003624EA" w:rsidRPr="004537F2" w:rsidRDefault="003624EA" w:rsidP="00355533">
            <w:pPr>
              <w:jc w:val="right"/>
              <w:rPr>
                <w:rFonts w:cs="Arial"/>
                <w:color w:val="000000"/>
                <w:sz w:val="20"/>
                <w:szCs w:val="20"/>
              </w:rPr>
            </w:pPr>
            <w:r w:rsidRPr="004537F2">
              <w:rPr>
                <w:rFonts w:cs="Arial"/>
                <w:color w:val="000000"/>
                <w:sz w:val="20"/>
                <w:szCs w:val="20"/>
              </w:rPr>
              <w:t>4 778</w:t>
            </w:r>
          </w:p>
        </w:tc>
        <w:tc>
          <w:tcPr>
            <w:tcW w:w="936" w:type="dxa"/>
            <w:tcBorders>
              <w:top w:val="nil"/>
              <w:left w:val="nil"/>
              <w:bottom w:val="single" w:sz="4" w:space="0" w:color="auto"/>
              <w:right w:val="single" w:sz="4" w:space="0" w:color="auto"/>
            </w:tcBorders>
            <w:shd w:val="clear" w:color="auto" w:fill="auto"/>
            <w:noWrap/>
            <w:vAlign w:val="bottom"/>
            <w:hideMark/>
          </w:tcPr>
          <w:p w14:paraId="5023663C" w14:textId="77777777" w:rsidR="003624EA" w:rsidRPr="004537F2" w:rsidRDefault="003624EA" w:rsidP="00355533">
            <w:pPr>
              <w:jc w:val="right"/>
              <w:rPr>
                <w:rFonts w:cs="Arial"/>
                <w:color w:val="000000"/>
                <w:sz w:val="20"/>
                <w:szCs w:val="20"/>
              </w:rPr>
            </w:pPr>
            <w:r w:rsidRPr="004537F2">
              <w:rPr>
                <w:rFonts w:cs="Arial"/>
                <w:color w:val="000000"/>
                <w:sz w:val="20"/>
                <w:szCs w:val="20"/>
              </w:rPr>
              <w:t>7 307</w:t>
            </w:r>
          </w:p>
        </w:tc>
        <w:tc>
          <w:tcPr>
            <w:tcW w:w="1052" w:type="dxa"/>
            <w:tcBorders>
              <w:top w:val="nil"/>
              <w:left w:val="nil"/>
              <w:bottom w:val="single" w:sz="4" w:space="0" w:color="auto"/>
              <w:right w:val="single" w:sz="4" w:space="0" w:color="auto"/>
            </w:tcBorders>
            <w:shd w:val="clear" w:color="auto" w:fill="auto"/>
            <w:noWrap/>
            <w:vAlign w:val="bottom"/>
            <w:hideMark/>
          </w:tcPr>
          <w:p w14:paraId="7915E15D" w14:textId="77777777" w:rsidR="003624EA" w:rsidRPr="004537F2" w:rsidRDefault="003624EA" w:rsidP="00355533">
            <w:pPr>
              <w:jc w:val="right"/>
              <w:rPr>
                <w:rFonts w:cs="Arial"/>
                <w:color w:val="000000"/>
                <w:sz w:val="20"/>
                <w:szCs w:val="20"/>
              </w:rPr>
            </w:pPr>
            <w:r w:rsidRPr="004537F2">
              <w:rPr>
                <w:rFonts w:cs="Arial"/>
                <w:color w:val="000000"/>
                <w:sz w:val="20"/>
                <w:szCs w:val="20"/>
              </w:rPr>
              <w:t>2 529</w:t>
            </w:r>
          </w:p>
        </w:tc>
        <w:tc>
          <w:tcPr>
            <w:tcW w:w="854" w:type="dxa"/>
            <w:tcBorders>
              <w:top w:val="nil"/>
              <w:left w:val="nil"/>
              <w:bottom w:val="single" w:sz="4" w:space="0" w:color="auto"/>
              <w:right w:val="single" w:sz="4" w:space="0" w:color="auto"/>
            </w:tcBorders>
            <w:shd w:val="clear" w:color="auto" w:fill="auto"/>
            <w:noWrap/>
            <w:vAlign w:val="bottom"/>
            <w:hideMark/>
          </w:tcPr>
          <w:p w14:paraId="57739742" w14:textId="77777777" w:rsidR="003624EA" w:rsidRPr="004537F2" w:rsidRDefault="003624EA" w:rsidP="00355533">
            <w:pPr>
              <w:jc w:val="right"/>
              <w:rPr>
                <w:rFonts w:cs="Arial"/>
                <w:color w:val="000000"/>
                <w:sz w:val="20"/>
                <w:szCs w:val="20"/>
              </w:rPr>
            </w:pPr>
            <w:r w:rsidRPr="004537F2">
              <w:rPr>
                <w:rFonts w:cs="Arial"/>
                <w:color w:val="000000"/>
                <w:sz w:val="20"/>
                <w:szCs w:val="20"/>
              </w:rPr>
              <w:t>5,4</w:t>
            </w:r>
          </w:p>
        </w:tc>
        <w:tc>
          <w:tcPr>
            <w:tcW w:w="854" w:type="dxa"/>
            <w:tcBorders>
              <w:top w:val="nil"/>
              <w:left w:val="nil"/>
              <w:bottom w:val="single" w:sz="4" w:space="0" w:color="auto"/>
              <w:right w:val="single" w:sz="4" w:space="0" w:color="auto"/>
            </w:tcBorders>
            <w:shd w:val="clear" w:color="auto" w:fill="auto"/>
            <w:noWrap/>
            <w:vAlign w:val="bottom"/>
            <w:hideMark/>
          </w:tcPr>
          <w:p w14:paraId="087E9D2A" w14:textId="77777777" w:rsidR="003624EA" w:rsidRPr="004537F2" w:rsidRDefault="003624EA" w:rsidP="00355533">
            <w:pPr>
              <w:jc w:val="right"/>
              <w:rPr>
                <w:rFonts w:cs="Arial"/>
                <w:color w:val="000000"/>
                <w:sz w:val="20"/>
                <w:szCs w:val="20"/>
              </w:rPr>
            </w:pPr>
            <w:r w:rsidRPr="004537F2">
              <w:rPr>
                <w:rFonts w:cs="Arial"/>
                <w:color w:val="000000"/>
                <w:sz w:val="20"/>
                <w:szCs w:val="20"/>
              </w:rPr>
              <w:t>8,0</w:t>
            </w:r>
          </w:p>
        </w:tc>
        <w:tc>
          <w:tcPr>
            <w:tcW w:w="1073" w:type="dxa"/>
            <w:tcBorders>
              <w:top w:val="nil"/>
              <w:left w:val="nil"/>
              <w:bottom w:val="single" w:sz="4" w:space="0" w:color="auto"/>
              <w:right w:val="single" w:sz="4" w:space="0" w:color="auto"/>
            </w:tcBorders>
            <w:shd w:val="clear" w:color="auto" w:fill="auto"/>
            <w:noWrap/>
            <w:vAlign w:val="bottom"/>
            <w:hideMark/>
          </w:tcPr>
          <w:p w14:paraId="7C601418" w14:textId="77777777" w:rsidR="003624EA" w:rsidRPr="004537F2" w:rsidRDefault="003624EA" w:rsidP="00355533">
            <w:pPr>
              <w:jc w:val="right"/>
              <w:rPr>
                <w:rFonts w:cs="Arial"/>
                <w:color w:val="000000"/>
                <w:sz w:val="20"/>
                <w:szCs w:val="20"/>
              </w:rPr>
            </w:pPr>
            <w:r w:rsidRPr="004537F2">
              <w:rPr>
                <w:rFonts w:cs="Arial"/>
                <w:color w:val="000000"/>
                <w:sz w:val="20"/>
                <w:szCs w:val="20"/>
              </w:rPr>
              <w:t>2,5</w:t>
            </w:r>
          </w:p>
        </w:tc>
      </w:tr>
    </w:tbl>
    <w:p w14:paraId="6796AB84" w14:textId="49FB5029" w:rsidR="003624EA" w:rsidRPr="004537F2" w:rsidRDefault="003624EA" w:rsidP="003624EA">
      <w:pPr>
        <w:pStyle w:val="Odstavec"/>
        <w:jc w:val="center"/>
        <w:rPr>
          <w:sz w:val="20"/>
          <w:szCs w:val="18"/>
          <w:lang w:val="cs-CZ"/>
        </w:rPr>
      </w:pPr>
      <w:r w:rsidRPr="004537F2">
        <w:rPr>
          <w:sz w:val="20"/>
          <w:szCs w:val="18"/>
          <w:lang w:val="cs-CZ"/>
        </w:rPr>
        <w:t xml:space="preserve">Zdroj dat: ČSÚ; </w:t>
      </w:r>
      <w:r w:rsidR="00725D23" w:rsidRPr="004537F2">
        <w:rPr>
          <w:sz w:val="20"/>
          <w:szCs w:val="18"/>
          <w:lang w:val="cs-CZ"/>
        </w:rPr>
        <w:t>Sčítání lidu, domů a bytů 2011</w:t>
      </w:r>
    </w:p>
    <w:p w14:paraId="1A3ED39A" w14:textId="77777777" w:rsidR="003624EA" w:rsidRPr="004537F2" w:rsidRDefault="003624EA" w:rsidP="003624EA">
      <w:pPr>
        <w:pStyle w:val="Odstavec"/>
        <w:rPr>
          <w:lang w:val="cs-CZ"/>
        </w:rPr>
      </w:pPr>
    </w:p>
    <w:p w14:paraId="77487CF4" w14:textId="77777777" w:rsidR="003624EA" w:rsidRPr="004537F2" w:rsidRDefault="003624EA" w:rsidP="003624EA">
      <w:pPr>
        <w:pStyle w:val="Nadpis2"/>
      </w:pPr>
      <w:bookmarkStart w:id="43" w:name="_Toc517352100"/>
      <w:bookmarkStart w:id="44" w:name="_Toc151823904"/>
      <w:r w:rsidRPr="004537F2">
        <w:t>II_1.6 Dopravní obslužnost</w:t>
      </w:r>
      <w:bookmarkEnd w:id="43"/>
      <w:bookmarkEnd w:id="44"/>
    </w:p>
    <w:p w14:paraId="32EE9DD1" w14:textId="77777777" w:rsidR="003624EA" w:rsidRPr="004537F2" w:rsidRDefault="003624EA" w:rsidP="003624EA">
      <w:pPr>
        <w:pStyle w:val="Odstavec"/>
        <w:rPr>
          <w:lang w:val="cs-CZ" w:eastAsia="cs-CZ"/>
        </w:rPr>
      </w:pPr>
      <w:r w:rsidRPr="004537F2">
        <w:rPr>
          <w:lang w:val="cs-CZ" w:eastAsia="cs-CZ"/>
        </w:rPr>
        <w:t xml:space="preserve">Dopravní obslužnost hraje ve volbě školy velkou roli. Strukturuje časové možnosti výuky a také je určující pro účast na mimoškolní a volnočasové aktivitě žáků. </w:t>
      </w:r>
    </w:p>
    <w:p w14:paraId="07293A77" w14:textId="77777777" w:rsidR="003624EA" w:rsidRPr="004537F2" w:rsidRDefault="003624EA" w:rsidP="003624EA">
      <w:pPr>
        <w:pStyle w:val="Odstavec"/>
        <w:rPr>
          <w:lang w:val="cs-CZ" w:eastAsia="cs-CZ"/>
        </w:rPr>
      </w:pPr>
      <w:r w:rsidRPr="004537F2">
        <w:rPr>
          <w:lang w:val="cs-CZ" w:eastAsia="cs-CZ"/>
        </w:rPr>
        <w:t>Velká část území ORP Teplice je charakteristická hustotou sídelní infrastruktury a i zde je doprava dostačující. Město Teplice má svůj systém městské dopravy, na který navazuje systém financovaný Ústeckým krajem. Dopravou relevantní pro dostupnost základních škol je převážně autobusová obslužnost. Zdejší síť autobusových linek zajišťuje dopravce Arriva City.</w:t>
      </w:r>
    </w:p>
    <w:p w14:paraId="53B48B0C" w14:textId="77777777" w:rsidR="003624EA" w:rsidRPr="004537F2" w:rsidRDefault="003624EA" w:rsidP="003624EA">
      <w:pPr>
        <w:rPr>
          <w:b/>
          <w:lang w:eastAsia="cs-CZ"/>
        </w:rPr>
      </w:pPr>
    </w:p>
    <w:p w14:paraId="50471E74" w14:textId="4074BE1B" w:rsidR="003624EA" w:rsidRPr="004537F2" w:rsidRDefault="003624EA" w:rsidP="003624EA">
      <w:pPr>
        <w:pStyle w:val="Titulek"/>
        <w:keepNext/>
        <w:jc w:val="lef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15</w:t>
      </w:r>
      <w:r w:rsidRPr="004537F2">
        <w:rPr>
          <w:noProof/>
          <w:lang w:val="cs-CZ"/>
        </w:rPr>
        <w:fldChar w:fldCharType="end"/>
      </w:r>
      <w:r w:rsidRPr="004537F2">
        <w:rPr>
          <w:lang w:val="cs-CZ"/>
        </w:rPr>
        <w:t>: Dopravní obslužnost obcí na Teplicku</w:t>
      </w:r>
    </w:p>
    <w:p w14:paraId="536832D6" w14:textId="77777777" w:rsidR="003624EA" w:rsidRPr="004537F2" w:rsidRDefault="003624EA" w:rsidP="003624EA">
      <w:pPr>
        <w:jc w:val="center"/>
        <w:rPr>
          <w:lang w:eastAsia="cs-CZ"/>
        </w:rPr>
      </w:pPr>
      <w:r w:rsidRPr="004537F2">
        <w:rPr>
          <w:noProof/>
          <w:lang w:eastAsia="cs-CZ"/>
        </w:rPr>
        <w:drawing>
          <wp:inline distT="0" distB="0" distL="0" distR="0" wp14:anchorId="5F7C9E16" wp14:editId="36709333">
            <wp:extent cx="4339862" cy="5280660"/>
            <wp:effectExtent l="0" t="0" r="381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rava ORP Teplice.jpg"/>
                    <pic:cNvPicPr/>
                  </pic:nvPicPr>
                  <pic:blipFill rotWithShape="1">
                    <a:blip r:embed="rId37">
                      <a:extLst>
                        <a:ext uri="{28A0092B-C50C-407E-A947-70E740481C1C}">
                          <a14:useLocalDpi xmlns:a14="http://schemas.microsoft.com/office/drawing/2010/main" val="0"/>
                        </a:ext>
                      </a:extLst>
                    </a:blip>
                    <a:srcRect l="18530"/>
                    <a:stretch/>
                  </pic:blipFill>
                  <pic:spPr bwMode="auto">
                    <a:xfrm>
                      <a:off x="0" y="0"/>
                      <a:ext cx="4418271" cy="5376066"/>
                    </a:xfrm>
                    <a:prstGeom prst="rect">
                      <a:avLst/>
                    </a:prstGeom>
                    <a:ln>
                      <a:noFill/>
                    </a:ln>
                    <a:extLst>
                      <a:ext uri="{53640926-AAD7-44D8-BBD7-CCE9431645EC}">
                        <a14:shadowObscured xmlns:a14="http://schemas.microsoft.com/office/drawing/2010/main"/>
                      </a:ext>
                    </a:extLst>
                  </pic:spPr>
                </pic:pic>
              </a:graphicData>
            </a:graphic>
          </wp:inline>
        </w:drawing>
      </w:r>
    </w:p>
    <w:p w14:paraId="5F732EC1" w14:textId="77777777" w:rsidR="003624EA" w:rsidRPr="004537F2" w:rsidRDefault="003624EA" w:rsidP="003624EA">
      <w:pPr>
        <w:pStyle w:val="Odstavec"/>
        <w:rPr>
          <w:lang w:val="cs-CZ" w:eastAsia="cs-CZ"/>
        </w:rPr>
      </w:pPr>
    </w:p>
    <w:p w14:paraId="60D59B58" w14:textId="77777777" w:rsidR="003624EA" w:rsidRPr="004537F2" w:rsidRDefault="003624EA" w:rsidP="003624EA">
      <w:pPr>
        <w:pStyle w:val="Odstavec"/>
        <w:rPr>
          <w:lang w:val="cs-CZ" w:eastAsia="cs-CZ"/>
        </w:rPr>
      </w:pPr>
      <w:r w:rsidRPr="004537F2">
        <w:rPr>
          <w:lang w:val="cs-CZ" w:eastAsia="cs-CZ"/>
        </w:rPr>
        <w:t>Funguje zde 21 pravidelných linek – vnitroměstské (6, 8, 9), meziměstské, které jsou součástí Dopravy Ústeckého kraje (481 – 495), zvláštní linka 12, svážející zákazníky do OC Olympia v Srbicích (zdarma, provoz hradí Olympia) a noční linky 801 a 802.</w:t>
      </w:r>
    </w:p>
    <w:p w14:paraId="7DB57B1F" w14:textId="77777777" w:rsidR="003624EA" w:rsidRPr="004537F2" w:rsidRDefault="003624EA" w:rsidP="003624EA">
      <w:pPr>
        <w:pStyle w:val="Odstavec"/>
        <w:rPr>
          <w:lang w:val="cs-CZ" w:eastAsia="cs-CZ"/>
        </w:rPr>
      </w:pPr>
      <w:r w:rsidRPr="004537F2">
        <w:rPr>
          <w:lang w:val="cs-CZ" w:eastAsia="cs-CZ"/>
        </w:rPr>
        <w:t>Po krizi autobusové dopravy v létě 2006 se od 1. listopadu 2006 teplická síť MHD rozšířila do dalších měst a obcí v regionu. V současné době zasahuje i do měst Dubí, Krupka, Košťany a Hrob, Osek, Duchcov a do obcí Mikulov, Moldava, Modlany, Srbice, Bystřany, Rtyně nad Bílinou, Žalany, Bořislav, Žim, Háj u Duchcova, Novosedlice, Proboštov, Kladruby, Lahošť, Jeníkov, Zabrušany, Bžany, Kostomlaty pod Milešovkou z okresu Teplice a obcí Přestanov a Chlumec z okresu Ústí nad Labem i do samotného města Ústí nad Labem.</w:t>
      </w:r>
    </w:p>
    <w:p w14:paraId="364153A4" w14:textId="77777777" w:rsidR="003624EA" w:rsidRPr="004537F2" w:rsidRDefault="003624EA" w:rsidP="003624EA">
      <w:pPr>
        <w:pStyle w:val="Odstavec"/>
        <w:rPr>
          <w:lang w:val="cs-CZ" w:eastAsia="cs-CZ"/>
        </w:rPr>
      </w:pPr>
      <w:r w:rsidRPr="004537F2">
        <w:rPr>
          <w:lang w:val="cs-CZ" w:eastAsia="cs-CZ"/>
        </w:rPr>
        <w:lastRenderedPageBreak/>
        <w:t>Síť MHD Teplice se tak prolíná se sítí litvínovské a ústecké MHD, původní linka MHD ve městě Krupka byla teplickou linkou vytlačena.</w:t>
      </w:r>
    </w:p>
    <w:p w14:paraId="03328C54" w14:textId="77777777" w:rsidR="003624EA" w:rsidRPr="004537F2" w:rsidRDefault="003624EA" w:rsidP="003624EA">
      <w:pPr>
        <w:pStyle w:val="Odstavec"/>
        <w:rPr>
          <w:lang w:val="cs-CZ" w:eastAsia="cs-CZ"/>
        </w:rPr>
      </w:pPr>
      <w:r w:rsidRPr="004537F2">
        <w:rPr>
          <w:lang w:val="cs-CZ" w:eastAsia="cs-CZ"/>
        </w:rPr>
        <w:t>Po zapojení Arriva City do krajského integrovaného dopravního systému Doprava Ústeckého kraje k 1. lednu 2015 bylo pro meziměstskou dopravu zakoupeno 33 nových autobusů.</w:t>
      </w:r>
    </w:p>
    <w:p w14:paraId="453E2C83" w14:textId="77777777" w:rsidR="003624EA" w:rsidRPr="004537F2" w:rsidRDefault="003624EA" w:rsidP="003624EA">
      <w:pPr>
        <w:pStyle w:val="Odstavec"/>
        <w:rPr>
          <w:lang w:val="cs-CZ" w:eastAsia="cs-CZ"/>
        </w:rPr>
      </w:pPr>
      <w:r w:rsidRPr="004537F2">
        <w:rPr>
          <w:lang w:val="cs-CZ" w:eastAsia="cs-CZ"/>
        </w:rPr>
        <w:t>Přestože se v autobusové dopravě dosáhlo velkého pokroku, zůstávají problémy zejména mimo aglomerační regiony – v Krušných horách (směr Moldava, Cínovec) a Českém středohoří (směr Kostomlaty). Z mapy níže je patrné, jak síť meziměstské dopravy Ústeckého řídne směrem ven od středu – města Teplice.</w:t>
      </w:r>
    </w:p>
    <w:p w14:paraId="7D3E67B1" w14:textId="77777777" w:rsidR="003624EA" w:rsidRPr="004537F2" w:rsidRDefault="003624EA" w:rsidP="003624EA">
      <w:pPr>
        <w:pStyle w:val="Odstavec"/>
        <w:rPr>
          <w:lang w:val="cs-CZ" w:eastAsia="cs-CZ"/>
        </w:rPr>
      </w:pPr>
    </w:p>
    <w:p w14:paraId="5E1CFACB" w14:textId="4A522301" w:rsidR="003624EA" w:rsidRPr="004537F2" w:rsidRDefault="003624EA" w:rsidP="003624EA">
      <w:pPr>
        <w:pStyle w:val="Titulek"/>
        <w:keepNext/>
        <w:jc w:val="lef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66094">
        <w:rPr>
          <w:noProof/>
          <w:lang w:val="cs-CZ"/>
        </w:rPr>
        <w:t>11</w:t>
      </w:r>
      <w:r w:rsidRPr="004537F2">
        <w:rPr>
          <w:lang w:val="cs-CZ"/>
        </w:rPr>
        <w:fldChar w:fldCharType="end"/>
      </w:r>
      <w:r w:rsidRPr="004537F2">
        <w:rPr>
          <w:lang w:val="cs-CZ"/>
        </w:rPr>
        <w:t>: Dojezdová vzdálenost z Teplic do dalších velkých měst</w:t>
      </w:r>
    </w:p>
    <w:p w14:paraId="274680B9" w14:textId="7FADC670" w:rsidR="003624EA" w:rsidRPr="004537F2" w:rsidRDefault="003624EA" w:rsidP="00355533">
      <w:pPr>
        <w:jc w:val="center"/>
        <w:rPr>
          <w:lang w:eastAsia="cs-CZ"/>
        </w:rPr>
      </w:pPr>
      <w:r w:rsidRPr="004537F2">
        <w:rPr>
          <w:noProof/>
          <w:lang w:eastAsia="cs-CZ"/>
        </w:rPr>
        <w:drawing>
          <wp:inline distT="0" distB="0" distL="0" distR="0" wp14:anchorId="33172442" wp14:editId="1A949C8F">
            <wp:extent cx="2625329" cy="1028700"/>
            <wp:effectExtent l="0" t="0" r="381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6598" t="32861" r="37150" b="48853"/>
                    <a:stretch/>
                  </pic:blipFill>
                  <pic:spPr bwMode="auto">
                    <a:xfrm>
                      <a:off x="0" y="0"/>
                      <a:ext cx="2753895" cy="1079077"/>
                    </a:xfrm>
                    <a:prstGeom prst="rect">
                      <a:avLst/>
                    </a:prstGeom>
                    <a:ln>
                      <a:noFill/>
                    </a:ln>
                    <a:extLst>
                      <a:ext uri="{53640926-AAD7-44D8-BBD7-CCE9431645EC}">
                        <a14:shadowObscured xmlns:a14="http://schemas.microsoft.com/office/drawing/2010/main"/>
                      </a:ext>
                    </a:extLst>
                  </pic:spPr>
                </pic:pic>
              </a:graphicData>
            </a:graphic>
          </wp:inline>
        </w:drawing>
      </w:r>
    </w:p>
    <w:p w14:paraId="28334A55" w14:textId="77777777" w:rsidR="0031490F" w:rsidRDefault="0031490F" w:rsidP="003624EA">
      <w:pPr>
        <w:pStyle w:val="Titulek"/>
        <w:keepNext/>
        <w:jc w:val="left"/>
        <w:rPr>
          <w:lang w:val="cs-CZ"/>
        </w:rPr>
      </w:pPr>
      <w:r>
        <w:rPr>
          <w:lang w:val="cs-CZ"/>
        </w:rPr>
        <w:t>¨</w:t>
      </w:r>
    </w:p>
    <w:p w14:paraId="37379279" w14:textId="07524C15" w:rsidR="003624EA" w:rsidRPr="004537F2" w:rsidRDefault="003624EA" w:rsidP="003624EA">
      <w:pPr>
        <w:pStyle w:val="Titulek"/>
        <w:keepNext/>
        <w:jc w:val="lef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16</w:t>
      </w:r>
      <w:r w:rsidRPr="004537F2">
        <w:rPr>
          <w:noProof/>
          <w:lang w:val="cs-CZ"/>
        </w:rPr>
        <w:fldChar w:fldCharType="end"/>
      </w:r>
      <w:r w:rsidRPr="004537F2">
        <w:rPr>
          <w:lang w:val="cs-CZ"/>
        </w:rPr>
        <w:t>: Schéma tarifních zón dopravy Ústeckého kraje na Teplicku</w:t>
      </w:r>
    </w:p>
    <w:p w14:paraId="69FAFE27" w14:textId="77777777" w:rsidR="003624EA" w:rsidRPr="004537F2" w:rsidRDefault="003624EA" w:rsidP="003624EA">
      <w:pPr>
        <w:jc w:val="center"/>
        <w:rPr>
          <w:i/>
          <w:iCs/>
          <w:color w:val="000000"/>
          <w:sz w:val="18"/>
          <w:szCs w:val="18"/>
        </w:rPr>
      </w:pPr>
      <w:r w:rsidRPr="004537F2">
        <w:rPr>
          <w:noProof/>
          <w:lang w:eastAsia="cs-CZ"/>
        </w:rPr>
        <w:drawing>
          <wp:inline distT="0" distB="0" distL="0" distR="0" wp14:anchorId="5CC40411" wp14:editId="4D18398B">
            <wp:extent cx="5576724" cy="4015335"/>
            <wp:effectExtent l="0" t="0" r="5080" b="444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ní zóny.jpg"/>
                    <pic:cNvPicPr/>
                  </pic:nvPicPr>
                  <pic:blipFill>
                    <a:blip r:embed="rId39">
                      <a:extLst>
                        <a:ext uri="{28A0092B-C50C-407E-A947-70E740481C1C}">
                          <a14:useLocalDpi xmlns:a14="http://schemas.microsoft.com/office/drawing/2010/main" val="0"/>
                        </a:ext>
                      </a:extLst>
                    </a:blip>
                    <a:stretch>
                      <a:fillRect/>
                    </a:stretch>
                  </pic:blipFill>
                  <pic:spPr>
                    <a:xfrm>
                      <a:off x="0" y="0"/>
                      <a:ext cx="5732172" cy="4127260"/>
                    </a:xfrm>
                    <a:prstGeom prst="rect">
                      <a:avLst/>
                    </a:prstGeom>
                  </pic:spPr>
                </pic:pic>
              </a:graphicData>
            </a:graphic>
          </wp:inline>
        </w:drawing>
      </w:r>
    </w:p>
    <w:p w14:paraId="5CF501F9" w14:textId="77777777" w:rsidR="003624EA" w:rsidRPr="004537F2" w:rsidRDefault="003624EA" w:rsidP="003624EA">
      <w:pPr>
        <w:pStyle w:val="Odstavec"/>
        <w:jc w:val="center"/>
        <w:rPr>
          <w:sz w:val="20"/>
          <w:szCs w:val="18"/>
          <w:lang w:val="cs-CZ"/>
        </w:rPr>
      </w:pPr>
      <w:r w:rsidRPr="004537F2">
        <w:rPr>
          <w:sz w:val="20"/>
          <w:szCs w:val="18"/>
          <w:lang w:val="cs-CZ"/>
        </w:rPr>
        <w:t>Zdroj: Ústecký kraj, Schéma tarifních zón Ústeckého kraje</w:t>
      </w:r>
    </w:p>
    <w:p w14:paraId="6A6C8F8B" w14:textId="5842E52B" w:rsidR="00BF49C4" w:rsidRPr="004537F2" w:rsidRDefault="00BF49C4" w:rsidP="00BF49C4">
      <w:pPr>
        <w:pStyle w:val="Nadpis1"/>
      </w:pPr>
      <w:bookmarkStart w:id="45" w:name="_Toc151823905"/>
      <w:r w:rsidRPr="004537F2">
        <w:lastRenderedPageBreak/>
        <w:t>II_2 Analýza existujících strategických záměrů a dokumentů v území majících souvislost s oblastí vzdělávání</w:t>
      </w:r>
      <w:bookmarkEnd w:id="45"/>
      <w:r w:rsidRPr="004537F2">
        <w:t xml:space="preserve">  </w:t>
      </w:r>
    </w:p>
    <w:p w14:paraId="20630882" w14:textId="3C62A8F7" w:rsidR="00BF49C4" w:rsidRPr="004537F2" w:rsidRDefault="00BF49C4" w:rsidP="00BF49C4">
      <w:pPr>
        <w:pStyle w:val="Nadpis2"/>
      </w:pPr>
      <w:bookmarkStart w:id="46" w:name="_Toc151823906"/>
      <w:r w:rsidRPr="004537F2">
        <w:t>I</w:t>
      </w:r>
      <w:r w:rsidR="00872146" w:rsidRPr="004537F2">
        <w:t>I_2</w:t>
      </w:r>
      <w:r w:rsidRPr="004537F2">
        <w:t>.1 Vazba národních strategických dokumentů a záměrů</w:t>
      </w:r>
      <w:bookmarkEnd w:id="46"/>
    </w:p>
    <w:p w14:paraId="4E3E9F9D" w14:textId="77777777" w:rsidR="0030143E" w:rsidRPr="004537F2" w:rsidRDefault="0030143E" w:rsidP="0030143E">
      <w:pPr>
        <w:pStyle w:val="Nadpis3"/>
      </w:pPr>
      <w:bookmarkStart w:id="47" w:name="_Toc71699345"/>
      <w:bookmarkStart w:id="48" w:name="_Toc151823907"/>
      <w:r w:rsidRPr="004537F2">
        <w:t>Strategie vzdělávací politiky České republiky do roku 2030+</w:t>
      </w:r>
      <w:bookmarkEnd w:id="47"/>
      <w:bookmarkEnd w:id="48"/>
    </w:p>
    <w:p w14:paraId="537E217A" w14:textId="580F15A2" w:rsidR="0030143E" w:rsidRPr="004537F2" w:rsidRDefault="0030143E" w:rsidP="0030143E">
      <w:pPr>
        <w:pStyle w:val="Odstavec"/>
        <w:rPr>
          <w:lang w:val="cs-CZ"/>
        </w:rPr>
      </w:pPr>
      <w:r w:rsidRPr="004537F2">
        <w:rPr>
          <w:lang w:val="cs-CZ"/>
        </w:rPr>
        <w:t xml:space="preserve">Strategie vzdělávací politiky České republiky do roku 2030+ (dále Strategie 2030+) je dokument navazující na </w:t>
      </w:r>
      <w:r w:rsidR="00537E26" w:rsidRPr="004537F2">
        <w:rPr>
          <w:lang w:val="cs-CZ"/>
        </w:rPr>
        <w:t xml:space="preserve">Strategii vzdělávací politiky České republiky </w:t>
      </w:r>
      <w:r w:rsidRPr="004537F2">
        <w:rPr>
          <w:lang w:val="cs-CZ"/>
        </w:rPr>
        <w:t>do roku 2020. Je</w:t>
      </w:r>
      <w:r w:rsidRPr="004537F2">
        <w:rPr>
          <w:lang w:val="cs-CZ"/>
        </w:rPr>
        <w:softHyphen/>
        <w:t>jím úkolem je zajistit plynulý přechod do dalšího desetiletí, připravit vz</w:t>
      </w:r>
      <w:r w:rsidR="00537E26" w:rsidRPr="004537F2">
        <w:rPr>
          <w:lang w:val="cs-CZ"/>
        </w:rPr>
        <w:t>dělávací sys</w:t>
      </w:r>
      <w:r w:rsidR="00537E26" w:rsidRPr="004537F2">
        <w:rPr>
          <w:lang w:val="cs-CZ"/>
        </w:rPr>
        <w:softHyphen/>
        <w:t>tém České republiky</w:t>
      </w:r>
      <w:r w:rsidRPr="004537F2">
        <w:rPr>
          <w:lang w:val="cs-CZ"/>
        </w:rPr>
        <w:t xml:space="preserve"> na nové výzvy a zároveň řešit problémy, které v českém školství přetrvávají. Cílem dokumentu je modernizovat vzdělávání tak, aby děti i dospělí obstáli v dynamickém a neustále se měnícím světě 21. století. </w:t>
      </w:r>
    </w:p>
    <w:p w14:paraId="28D71E30" w14:textId="77777777" w:rsidR="0030143E" w:rsidRPr="004537F2" w:rsidRDefault="0030143E" w:rsidP="0030143E">
      <w:pPr>
        <w:pStyle w:val="Odstavec"/>
        <w:rPr>
          <w:lang w:val="cs-CZ"/>
        </w:rPr>
      </w:pPr>
      <w:r w:rsidRPr="004537F2">
        <w:rPr>
          <w:lang w:val="cs-CZ"/>
        </w:rPr>
        <w:t xml:space="preserve">Strategickými cíli jsou:  </w:t>
      </w:r>
    </w:p>
    <w:p w14:paraId="5FADDB3F" w14:textId="4DAF995E" w:rsidR="0030143E" w:rsidRPr="004537F2" w:rsidRDefault="0030143E" w:rsidP="00547FAE">
      <w:pPr>
        <w:pStyle w:val="Odstavec"/>
        <w:numPr>
          <w:ilvl w:val="0"/>
          <w:numId w:val="4"/>
        </w:numPr>
        <w:rPr>
          <w:lang w:val="cs-CZ"/>
        </w:rPr>
      </w:pPr>
      <w:r w:rsidRPr="004537F2">
        <w:rPr>
          <w:color w:val="000000"/>
          <w:lang w:val="cs-CZ"/>
        </w:rPr>
        <w:t>Zaměřit vzdělávání více na získávání kompetencí potřebných pro aktivní ob</w:t>
      </w:r>
      <w:r w:rsidR="00537E26" w:rsidRPr="004537F2">
        <w:rPr>
          <w:color w:val="000000"/>
          <w:lang w:val="cs-CZ"/>
        </w:rPr>
        <w:t>čanský, profesní a osobní život</w:t>
      </w:r>
      <w:r w:rsidR="00547FAE" w:rsidRPr="004537F2">
        <w:rPr>
          <w:color w:val="000000"/>
          <w:lang w:val="cs-CZ"/>
        </w:rPr>
        <w:t>;</w:t>
      </w:r>
    </w:p>
    <w:p w14:paraId="2BC0E87D" w14:textId="649B9279" w:rsidR="0030143E" w:rsidRPr="004537F2" w:rsidRDefault="0030143E" w:rsidP="00A10E4F">
      <w:pPr>
        <w:pStyle w:val="Odstavec"/>
        <w:numPr>
          <w:ilvl w:val="0"/>
          <w:numId w:val="4"/>
        </w:numPr>
        <w:rPr>
          <w:lang w:val="cs-CZ"/>
        </w:rPr>
      </w:pPr>
      <w:r w:rsidRPr="004537F2">
        <w:rPr>
          <w:color w:val="000000"/>
          <w:lang w:val="cs-CZ"/>
        </w:rPr>
        <w:t>Snížit nerovnosti v přístupu ke kvalitnímu vzdělávání a umožnit maximální rozvoj potenciálu dětí, žáků a studentů</w:t>
      </w:r>
      <w:r w:rsidR="00547FAE" w:rsidRPr="004537F2">
        <w:rPr>
          <w:color w:val="000000"/>
          <w:lang w:val="cs-CZ"/>
        </w:rPr>
        <w:t>.</w:t>
      </w:r>
    </w:p>
    <w:p w14:paraId="22A3CCC4" w14:textId="77777777" w:rsidR="0030143E" w:rsidRPr="004537F2" w:rsidRDefault="0030143E" w:rsidP="0030143E">
      <w:pPr>
        <w:pStyle w:val="Odstavec"/>
        <w:rPr>
          <w:color w:val="000000"/>
          <w:lang w:val="cs-CZ"/>
        </w:rPr>
      </w:pPr>
      <w:r w:rsidRPr="004537F2">
        <w:rPr>
          <w:lang w:val="cs-CZ"/>
        </w:rPr>
        <w:t xml:space="preserve">Strategie mimo jiné reaguje na současné trendy a výzvy, mezi které patří </w:t>
      </w:r>
      <w:r w:rsidRPr="004537F2">
        <w:rPr>
          <w:color w:val="000000"/>
          <w:lang w:val="cs-CZ"/>
        </w:rPr>
        <w:t xml:space="preserve">přístup ke kvalitnímu společnému vzdělávání pro všechny, podpora znalostí, dovedností a postojů, které jsou využitelné v osobním, občanském i profesním životě, </w:t>
      </w:r>
      <w:r w:rsidRPr="004537F2">
        <w:rPr>
          <w:lang w:val="cs-CZ"/>
        </w:rPr>
        <w:t xml:space="preserve">čtvrtá průmyslová revoluce a environmentální změny. </w:t>
      </w:r>
      <w:r w:rsidRPr="004537F2">
        <w:rPr>
          <w:color w:val="000000"/>
          <w:lang w:val="cs-CZ"/>
        </w:rPr>
        <w:t xml:space="preserve">S tím souvisí nezbytná podpora aktérů ve vzdělávání přímo v regionu, kde působí, a jejich propojování. </w:t>
      </w:r>
    </w:p>
    <w:p w14:paraId="00F34E61" w14:textId="2AD313A6" w:rsidR="0030143E" w:rsidRPr="004537F2" w:rsidRDefault="0030143E" w:rsidP="0030143E">
      <w:pPr>
        <w:pStyle w:val="Odstavec"/>
        <w:rPr>
          <w:color w:val="000000"/>
          <w:lang w:val="cs-CZ"/>
        </w:rPr>
      </w:pPr>
      <w:r w:rsidRPr="004537F2">
        <w:rPr>
          <w:color w:val="000000"/>
          <w:lang w:val="cs-CZ"/>
        </w:rPr>
        <w:t>Dokument se také věnuje vyhodnocování dosažených kompetencí, zvyšování gramotností, individualizaci výuky, podpoře vzájemného respektu a toleranci, kritickému myšlení, zájmu o věci veřejné a život kolem sebe, kompetencím k celoživotnímu učení, neformálnímu vzdělávání, podpoře kariérového poradenství, regionální disparitě v regionálním školství, snižování počtu žáků pře</w:t>
      </w:r>
      <w:r w:rsidR="00537E26" w:rsidRPr="004537F2">
        <w:rPr>
          <w:color w:val="000000"/>
          <w:lang w:val="cs-CZ"/>
        </w:rPr>
        <w:t xml:space="preserve">dčasně opouštějících vzdělávání </w:t>
      </w:r>
      <w:r w:rsidRPr="004537F2">
        <w:rPr>
          <w:color w:val="000000"/>
          <w:lang w:val="cs-CZ"/>
        </w:rPr>
        <w:t xml:space="preserve">nebo příležitostem všech žáků zažít úspěch ve vzdělávání bez ohledu na jejich socioekonomické a rodinné zázemí, zdravotní nebo jakékoliv jiné znevýhodnění. </w:t>
      </w:r>
    </w:p>
    <w:p w14:paraId="1112842E" w14:textId="3EBA90C1" w:rsidR="0030143E" w:rsidRPr="004537F2" w:rsidRDefault="00862EAB" w:rsidP="0030143E">
      <w:pPr>
        <w:pStyle w:val="Odstavec"/>
        <w:rPr>
          <w:color w:val="000000"/>
          <w:lang w:val="cs-CZ"/>
        </w:rPr>
      </w:pPr>
      <w:r w:rsidRPr="004537F2">
        <w:rPr>
          <w:color w:val="000000"/>
          <w:lang w:val="cs-CZ"/>
        </w:rPr>
        <w:t>Strategie</w:t>
      </w:r>
      <w:r w:rsidR="0030143E" w:rsidRPr="004537F2">
        <w:rPr>
          <w:color w:val="000000"/>
          <w:lang w:val="cs-CZ"/>
        </w:rPr>
        <w:t xml:space="preserve"> se dále zabývá zvyšováním účasti na předškolním vzdělávání u dětí ve věku 3 až 4 let. Žáci, kteří se dříve účastnili předškolního vzdělávání, dosahují v mezinárodních i národních šetřeních lepších výsledků.</w:t>
      </w:r>
    </w:p>
    <w:p w14:paraId="0E65A13F" w14:textId="15D0C0B3" w:rsidR="0030143E" w:rsidRPr="004537F2" w:rsidRDefault="0030143E" w:rsidP="0030143E">
      <w:pPr>
        <w:pStyle w:val="Odstavec"/>
        <w:rPr>
          <w:rFonts w:ascii="ArialMT" w:hAnsi="ArialMT" w:cs="ArialMT"/>
          <w:b/>
          <w:lang w:val="cs-CZ"/>
        </w:rPr>
      </w:pPr>
      <w:r w:rsidRPr="004537F2">
        <w:rPr>
          <w:lang w:val="cs-CZ"/>
        </w:rPr>
        <w:t>Důležitou oblastí je zvyšování kompetencí</w:t>
      </w:r>
      <w:r w:rsidRPr="004537F2">
        <w:rPr>
          <w:color w:val="000000"/>
          <w:lang w:val="cs-CZ"/>
        </w:rPr>
        <w:t xml:space="preserve"> učitelů včetně kompetencí v inovativních formách a metodách práce zohledňujících genderovou rovnost s důrazem na specifika </w:t>
      </w:r>
      <w:r w:rsidRPr="004537F2">
        <w:rPr>
          <w:lang w:val="cs-CZ"/>
        </w:rPr>
        <w:t xml:space="preserve">vzdělávání dívek a chlapců. </w:t>
      </w:r>
      <w:r w:rsidRPr="004537F2">
        <w:rPr>
          <w:color w:val="000000"/>
          <w:lang w:val="cs-CZ"/>
        </w:rPr>
        <w:t>V regionech dlouhodobě vykazujících ni</w:t>
      </w:r>
      <w:r w:rsidRPr="004537F2">
        <w:rPr>
          <w:lang w:val="cs-CZ"/>
        </w:rPr>
        <w:t>žší vzdělávací výsledky je v plánu</w:t>
      </w:r>
      <w:r w:rsidRPr="004537F2">
        <w:rPr>
          <w:color w:val="000000"/>
          <w:lang w:val="cs-CZ"/>
        </w:rPr>
        <w:t xml:space="preserve"> </w:t>
      </w:r>
      <w:r w:rsidRPr="004537F2">
        <w:rPr>
          <w:lang w:val="cs-CZ"/>
        </w:rPr>
        <w:t xml:space="preserve">posílení rozvoje </w:t>
      </w:r>
      <w:r w:rsidRPr="004537F2">
        <w:rPr>
          <w:color w:val="000000"/>
          <w:lang w:val="cs-CZ"/>
        </w:rPr>
        <w:t>kom</w:t>
      </w:r>
      <w:r w:rsidRPr="004537F2">
        <w:rPr>
          <w:color w:val="000000"/>
          <w:lang w:val="cs-CZ"/>
        </w:rPr>
        <w:softHyphen/>
        <w:t>petencí pedagogů v oblastech, které směřují ke schopnosti vzdělávat různorodé kole</w:t>
      </w:r>
      <w:r w:rsidRPr="004537F2">
        <w:rPr>
          <w:color w:val="000000"/>
          <w:lang w:val="cs-CZ"/>
        </w:rPr>
        <w:softHyphen/>
        <w:t xml:space="preserve">ktivy dětí a rozvíjet potenciál žáků se sociálním a jiným znevýhodněním, s důrazem na </w:t>
      </w:r>
      <w:r w:rsidRPr="004537F2">
        <w:rPr>
          <w:color w:val="000000"/>
          <w:lang w:val="cs-CZ"/>
        </w:rPr>
        <w:lastRenderedPageBreak/>
        <w:t>párovou výuku, posílení metodiky spolupráce s podpůrnými profesemi (asistenti pedagogů, speciální pedagogové atd.), mentoring a sdílení zkušeností pedagogů v práci se znevýhodněnými žáky.</w:t>
      </w:r>
    </w:p>
    <w:p w14:paraId="6BE7A645" w14:textId="77777777" w:rsidR="0030143E" w:rsidRPr="004537F2" w:rsidRDefault="0030143E" w:rsidP="0030143E">
      <w:pPr>
        <w:pStyle w:val="Odstavec"/>
        <w:rPr>
          <w:lang w:val="cs-CZ"/>
        </w:rPr>
      </w:pPr>
      <w:r w:rsidRPr="004537F2">
        <w:rPr>
          <w:lang w:val="cs-CZ"/>
        </w:rPr>
        <w:t>Dle dokumentu je nezbytné zapojovat rodiny do procesu vzdělávání a zajišťovat včasnou edukaci rodičů dětí a žáků ze znevýhodněného prostředí, aby si byli vědomi důležitosti předškolního a kvalitního základního vzdělání, spolupracovali se školou a podporovali své děti na cestě rozvoje kompetencí potřebných pro život.</w:t>
      </w:r>
    </w:p>
    <w:p w14:paraId="03CD8B59" w14:textId="77777777" w:rsidR="00862EAB" w:rsidRPr="004537F2" w:rsidRDefault="00862EAB" w:rsidP="0030143E">
      <w:pPr>
        <w:pStyle w:val="Odstavec"/>
        <w:rPr>
          <w:lang w:val="cs-CZ"/>
        </w:rPr>
      </w:pPr>
      <w:r w:rsidRPr="004537F2">
        <w:rPr>
          <w:lang w:val="cs-CZ"/>
        </w:rPr>
        <w:t>Strategie</w:t>
      </w:r>
      <w:r w:rsidR="00537E26" w:rsidRPr="004537F2">
        <w:rPr>
          <w:lang w:val="cs-CZ"/>
        </w:rPr>
        <w:t xml:space="preserve"> neopomíná </w:t>
      </w:r>
      <w:r w:rsidR="0030143E" w:rsidRPr="004537F2">
        <w:rPr>
          <w:lang w:val="cs-CZ"/>
        </w:rPr>
        <w:t>problematiku rizikového chování. Mezi nejčastěji řešené problémy patří špatné vztahy mezi spolužáky, přestupky vůči školnímu řádu, šikana a kyberšikana.</w:t>
      </w:r>
    </w:p>
    <w:p w14:paraId="30E285FD" w14:textId="06E78E4C" w:rsidR="0030143E" w:rsidRPr="004537F2" w:rsidRDefault="0030143E" w:rsidP="0030143E">
      <w:pPr>
        <w:pStyle w:val="Odstavec"/>
        <w:rPr>
          <w:lang w:val="cs-CZ"/>
        </w:rPr>
      </w:pPr>
      <w:r w:rsidRPr="004537F2">
        <w:rPr>
          <w:lang w:val="cs-CZ"/>
        </w:rPr>
        <w:t xml:space="preserve">Chybí </w:t>
      </w:r>
      <w:r w:rsidR="00862EAB" w:rsidRPr="004537F2">
        <w:rPr>
          <w:lang w:val="cs-CZ"/>
        </w:rPr>
        <w:t xml:space="preserve">však </w:t>
      </w:r>
      <w:r w:rsidRPr="004537F2">
        <w:rPr>
          <w:lang w:val="cs-CZ"/>
        </w:rPr>
        <w:t>důraz na oblast psychohygieny, kde téměř neexistují programy prevence deprese, úzkosti, škodlivého stresu a sebevražednosti. Žáci nemají dostatek informací v oblasti duševního zdraví a nemalé procento jich pociťuje úzkosti spojené se školou.</w:t>
      </w:r>
    </w:p>
    <w:p w14:paraId="3D68312D" w14:textId="77777777" w:rsidR="00862EAB" w:rsidRPr="004537F2" w:rsidRDefault="0030143E" w:rsidP="0030143E">
      <w:pPr>
        <w:pStyle w:val="Odstavec"/>
        <w:rPr>
          <w:bCs/>
          <w:color w:val="000000"/>
          <w:lang w:val="cs-CZ"/>
        </w:rPr>
      </w:pPr>
      <w:r w:rsidRPr="004537F2">
        <w:rPr>
          <w:lang w:val="cs-CZ"/>
        </w:rPr>
        <w:t xml:space="preserve">Pozornost je věnována snižování </w:t>
      </w:r>
      <w:r w:rsidRPr="004537F2">
        <w:rPr>
          <w:bCs/>
          <w:color w:val="000000"/>
          <w:lang w:val="cs-CZ"/>
        </w:rPr>
        <w:t xml:space="preserve">administrativní zátěže škol, efektivní spolupráci zřizovatelů, ředitelů a úředníků, podpoře nepedagogické práce včetně </w:t>
      </w:r>
      <w:r w:rsidRPr="004537F2">
        <w:rPr>
          <w:color w:val="000000"/>
          <w:lang w:val="cs-CZ"/>
        </w:rPr>
        <w:t>rozdělení kompetencí</w:t>
      </w:r>
      <w:r w:rsidRPr="004537F2">
        <w:rPr>
          <w:bCs/>
          <w:color w:val="000000"/>
          <w:lang w:val="cs-CZ"/>
        </w:rPr>
        <w:t xml:space="preserve">, umožnění </w:t>
      </w:r>
      <w:r w:rsidRPr="004537F2">
        <w:rPr>
          <w:color w:val="000000"/>
          <w:lang w:val="cs-CZ"/>
        </w:rPr>
        <w:t>vykonávat činnost veřejných škol a školských zařízení bez právní subjektivity</w:t>
      </w:r>
      <w:r w:rsidRPr="004537F2">
        <w:rPr>
          <w:bCs/>
          <w:color w:val="000000"/>
          <w:lang w:val="cs-CZ"/>
        </w:rPr>
        <w:t xml:space="preserve"> a střednímu článku podpory.</w:t>
      </w:r>
    </w:p>
    <w:p w14:paraId="649D9AA9" w14:textId="4BE41156" w:rsidR="00862EAB" w:rsidRPr="004537F2" w:rsidRDefault="0030143E" w:rsidP="0030143E">
      <w:pPr>
        <w:pStyle w:val="Odstavec"/>
        <w:rPr>
          <w:color w:val="000000"/>
          <w:lang w:val="cs-CZ"/>
        </w:rPr>
      </w:pPr>
      <w:r w:rsidRPr="004537F2">
        <w:rPr>
          <w:color w:val="000000"/>
          <w:lang w:val="cs-CZ"/>
        </w:rPr>
        <w:t>Dle aktuální právní úpravy (§ 166 školského záko</w:t>
      </w:r>
      <w:r w:rsidR="00A70696" w:rsidRPr="004537F2">
        <w:rPr>
          <w:color w:val="000000"/>
          <w:lang w:val="cs-CZ"/>
        </w:rPr>
        <w:t xml:space="preserve">na) je povinně ředitel školní právnické osoby, příspěvkové organizace nebo </w:t>
      </w:r>
      <w:r w:rsidRPr="004537F2">
        <w:rPr>
          <w:color w:val="000000"/>
          <w:lang w:val="cs-CZ"/>
        </w:rPr>
        <w:t>vedoucí organizační složky státu nebo její sou</w:t>
      </w:r>
      <w:r w:rsidR="00A70696" w:rsidRPr="004537F2">
        <w:rPr>
          <w:color w:val="000000"/>
          <w:lang w:val="cs-CZ"/>
        </w:rPr>
        <w:t>části</w:t>
      </w:r>
      <w:r w:rsidRPr="004537F2">
        <w:rPr>
          <w:color w:val="000000"/>
          <w:lang w:val="cs-CZ"/>
        </w:rPr>
        <w:t xml:space="preserve"> ředitelem všech škol a školských zařízení, jejichž činnost daná právnická oso</w:t>
      </w:r>
      <w:r w:rsidRPr="004537F2">
        <w:rPr>
          <w:color w:val="000000"/>
          <w:lang w:val="cs-CZ"/>
        </w:rPr>
        <w:softHyphen/>
        <w:t xml:space="preserve">ba vykonává. Na rozdíl od škol provozovaných jinými právními subjekty (s. r. o., z. </w:t>
      </w:r>
      <w:r w:rsidR="00F27479" w:rsidRPr="004537F2">
        <w:rPr>
          <w:color w:val="000000"/>
          <w:lang w:val="cs-CZ"/>
        </w:rPr>
        <w:t xml:space="preserve">s., z. ú.) vykonávají ředitelé </w:t>
      </w:r>
      <w:r w:rsidRPr="004537F2">
        <w:rPr>
          <w:color w:val="000000"/>
          <w:lang w:val="cs-CZ"/>
        </w:rPr>
        <w:t>zároveň dvojí roli – jsou statutárními orgány právnické osoby a zároveň řediteli (všech) škol a školských zařízení. Dopadají na ně tak nejenom povinnosti ředitele školy</w:t>
      </w:r>
      <w:r w:rsidR="00F27479" w:rsidRPr="004537F2">
        <w:rPr>
          <w:color w:val="000000"/>
          <w:lang w:val="cs-CZ"/>
        </w:rPr>
        <w:t xml:space="preserve"> dle školského zákona </w:t>
      </w:r>
      <w:r w:rsidRPr="004537F2">
        <w:rPr>
          <w:color w:val="000000"/>
          <w:lang w:val="cs-CZ"/>
        </w:rPr>
        <w:t xml:space="preserve">(§ 164–165), ale i povinnosti vyplývající všem právnickým osobám z jiných právních předpisů. Tato dvojí </w:t>
      </w:r>
      <w:r w:rsidR="00696F5F" w:rsidRPr="004537F2">
        <w:rPr>
          <w:color w:val="000000"/>
          <w:lang w:val="cs-CZ"/>
        </w:rPr>
        <w:t xml:space="preserve">role </w:t>
      </w:r>
      <w:r w:rsidRPr="004537F2">
        <w:rPr>
          <w:color w:val="000000"/>
          <w:lang w:val="cs-CZ"/>
        </w:rPr>
        <w:t>způsobuje, že ředitelé často nemají podmínky a časové kapacity věnovat se dostatečně pedagogickému vedení, které je zásadní pro rozvoj kvality vzdělávání.</w:t>
      </w:r>
    </w:p>
    <w:p w14:paraId="7D3AFFC4" w14:textId="0992ED13" w:rsidR="0030143E" w:rsidRPr="004537F2" w:rsidRDefault="0030143E" w:rsidP="0030143E">
      <w:pPr>
        <w:pStyle w:val="Odstavec"/>
        <w:rPr>
          <w:bCs/>
          <w:color w:val="000000"/>
          <w:lang w:val="cs-CZ"/>
        </w:rPr>
      </w:pPr>
      <w:r w:rsidRPr="004537F2">
        <w:rPr>
          <w:color w:val="000000"/>
          <w:lang w:val="cs-CZ"/>
        </w:rPr>
        <w:t>Dokument dále popisuje cíl pilotního ověření středního článku podpory</w:t>
      </w:r>
      <w:r w:rsidR="00696F5F" w:rsidRPr="004537F2">
        <w:rPr>
          <w:color w:val="000000"/>
          <w:lang w:val="cs-CZ"/>
        </w:rPr>
        <w:t xml:space="preserve">, kterým </w:t>
      </w:r>
      <w:r w:rsidRPr="004537F2">
        <w:rPr>
          <w:color w:val="000000"/>
          <w:lang w:val="cs-CZ"/>
        </w:rPr>
        <w:t xml:space="preserve">je nalezení funkčního modelu v území, přičemž v pilotní fázi se </w:t>
      </w:r>
      <w:r w:rsidR="00AA3D81" w:rsidRPr="004537F2">
        <w:rPr>
          <w:lang w:val="cs-CZ"/>
        </w:rPr>
        <w:t>Ministerstvo školství, mládeže a tělovýchovy</w:t>
      </w:r>
      <w:r w:rsidR="00AA3D81" w:rsidRPr="004537F2">
        <w:rPr>
          <w:color w:val="000000"/>
          <w:lang w:val="cs-CZ"/>
        </w:rPr>
        <w:t xml:space="preserve"> (dále MŠMT) </w:t>
      </w:r>
      <w:r w:rsidRPr="004537F2">
        <w:rPr>
          <w:color w:val="000000"/>
          <w:lang w:val="cs-CZ"/>
        </w:rPr>
        <w:t>zaměří zejména na oblast inst</w:t>
      </w:r>
      <w:r w:rsidR="000E2C23" w:rsidRPr="004537F2">
        <w:rPr>
          <w:color w:val="000000"/>
          <w:lang w:val="cs-CZ"/>
        </w:rPr>
        <w:t>itucionální podpory veřejných mateřských a základních škol</w:t>
      </w:r>
      <w:r w:rsidRPr="004537F2">
        <w:rPr>
          <w:color w:val="000000"/>
          <w:lang w:val="cs-CZ"/>
        </w:rPr>
        <w:t xml:space="preserve"> ve vybraných, typově odlišných lokalitách (spolupráce s Místním akč</w:t>
      </w:r>
      <w:r w:rsidR="00696F5F" w:rsidRPr="004537F2">
        <w:rPr>
          <w:color w:val="000000"/>
          <w:lang w:val="cs-CZ"/>
        </w:rPr>
        <w:t xml:space="preserve">ním plánem rozvoje vzdělávání). </w:t>
      </w:r>
      <w:r w:rsidRPr="004537F2">
        <w:rPr>
          <w:color w:val="000000"/>
          <w:lang w:val="cs-CZ"/>
        </w:rPr>
        <w:t xml:space="preserve">Součástí pilotního ověření bude i navržení a ověření optimálně nastaveného vztahu centrálně řízené složky středního článku a realizátorů MAP. Střední článek nebude mít přímou řídící pravomoc, ale roli podpůrnou a koordinační. V rámci realizace se pilotní ověření zaměří i na analýzu vhodných modelů nositele středního článku. Úkolem středního článku bude zejména: </w:t>
      </w:r>
    </w:p>
    <w:p w14:paraId="5B72FFA2" w14:textId="48426B67" w:rsidR="0030143E" w:rsidRPr="004537F2" w:rsidRDefault="0030143E" w:rsidP="00547FAE">
      <w:pPr>
        <w:pStyle w:val="Odstavec"/>
        <w:numPr>
          <w:ilvl w:val="0"/>
          <w:numId w:val="5"/>
        </w:numPr>
        <w:rPr>
          <w:color w:val="000000"/>
          <w:lang w:val="cs-CZ"/>
        </w:rPr>
      </w:pPr>
      <w:r w:rsidRPr="004537F2">
        <w:rPr>
          <w:color w:val="000000"/>
          <w:lang w:val="cs-CZ"/>
        </w:rPr>
        <w:t>Poskytovat nebo koordinovat metodickou podporu školám na daném území včetně podpory rozvoje manažerských a řídících kompetencí ředitelů škol</w:t>
      </w:r>
      <w:r w:rsidR="00547FAE" w:rsidRPr="004537F2">
        <w:rPr>
          <w:color w:val="000000"/>
          <w:lang w:val="cs-CZ"/>
        </w:rPr>
        <w:t>;</w:t>
      </w:r>
    </w:p>
    <w:p w14:paraId="65C5C663" w14:textId="174BE10B" w:rsidR="0030143E" w:rsidRPr="004537F2" w:rsidRDefault="00696F5F" w:rsidP="00547FAE">
      <w:pPr>
        <w:pStyle w:val="Odstavec"/>
        <w:numPr>
          <w:ilvl w:val="0"/>
          <w:numId w:val="5"/>
        </w:numPr>
        <w:rPr>
          <w:color w:val="000000"/>
          <w:lang w:val="cs-CZ"/>
        </w:rPr>
      </w:pPr>
      <w:r w:rsidRPr="004537F2">
        <w:rPr>
          <w:color w:val="000000"/>
          <w:lang w:val="cs-CZ"/>
        </w:rPr>
        <w:lastRenderedPageBreak/>
        <w:t>Po</w:t>
      </w:r>
      <w:r w:rsidR="0030143E" w:rsidRPr="004537F2">
        <w:rPr>
          <w:color w:val="000000"/>
          <w:lang w:val="cs-CZ"/>
        </w:rPr>
        <w:t>dporovat spolupráci mezi školami a dalšími aktéry, jejich vzájemnou komunikaci a sdílení účinné praxe</w:t>
      </w:r>
      <w:r w:rsidR="00547FAE" w:rsidRPr="004537F2">
        <w:rPr>
          <w:color w:val="000000"/>
          <w:lang w:val="cs-CZ"/>
        </w:rPr>
        <w:t>;</w:t>
      </w:r>
    </w:p>
    <w:p w14:paraId="6F58AA50" w14:textId="03190AEF" w:rsidR="0030143E" w:rsidRPr="004537F2" w:rsidRDefault="00696F5F" w:rsidP="00A10E4F">
      <w:pPr>
        <w:pStyle w:val="Odstavec"/>
        <w:numPr>
          <w:ilvl w:val="0"/>
          <w:numId w:val="5"/>
        </w:numPr>
        <w:rPr>
          <w:color w:val="000000"/>
          <w:lang w:val="cs-CZ"/>
        </w:rPr>
      </w:pPr>
      <w:r w:rsidRPr="004537F2">
        <w:rPr>
          <w:color w:val="000000"/>
          <w:lang w:val="cs-CZ"/>
        </w:rPr>
        <w:t>K</w:t>
      </w:r>
      <w:r w:rsidR="0030143E" w:rsidRPr="004537F2">
        <w:rPr>
          <w:color w:val="000000"/>
          <w:lang w:val="cs-CZ"/>
        </w:rPr>
        <w:t xml:space="preserve">oordinovat záměry a aktivity jednotlivých škol a aktérů ve vzdělávání v daném území; </w:t>
      </w:r>
    </w:p>
    <w:p w14:paraId="378AC3E9" w14:textId="1918B0C2" w:rsidR="0030143E" w:rsidRPr="004537F2" w:rsidRDefault="00696F5F" w:rsidP="00547FAE">
      <w:pPr>
        <w:pStyle w:val="Odstavec"/>
        <w:numPr>
          <w:ilvl w:val="0"/>
          <w:numId w:val="5"/>
        </w:numPr>
        <w:rPr>
          <w:color w:val="000000"/>
          <w:lang w:val="cs-CZ"/>
        </w:rPr>
      </w:pPr>
      <w:r w:rsidRPr="004537F2">
        <w:rPr>
          <w:color w:val="000000"/>
          <w:lang w:val="cs-CZ"/>
        </w:rPr>
        <w:t>P</w:t>
      </w:r>
      <w:r w:rsidR="0030143E" w:rsidRPr="004537F2">
        <w:rPr>
          <w:color w:val="000000"/>
          <w:lang w:val="cs-CZ"/>
        </w:rPr>
        <w:t>oskytovat podporu v oblasti administrativních činností</w:t>
      </w:r>
      <w:r w:rsidR="00547FAE" w:rsidRPr="004537F2">
        <w:rPr>
          <w:color w:val="000000"/>
          <w:lang w:val="cs-CZ"/>
        </w:rPr>
        <w:t>;</w:t>
      </w:r>
    </w:p>
    <w:p w14:paraId="618A9D6E" w14:textId="252F41C9" w:rsidR="0030143E" w:rsidRPr="004537F2" w:rsidRDefault="00696F5F" w:rsidP="00547FAE">
      <w:pPr>
        <w:pStyle w:val="Odstavec"/>
        <w:numPr>
          <w:ilvl w:val="0"/>
          <w:numId w:val="5"/>
        </w:numPr>
        <w:rPr>
          <w:color w:val="000000"/>
          <w:lang w:val="cs-CZ"/>
        </w:rPr>
      </w:pPr>
      <w:r w:rsidRPr="004537F2">
        <w:rPr>
          <w:color w:val="000000"/>
          <w:lang w:val="cs-CZ"/>
        </w:rPr>
        <w:t>P</w:t>
      </w:r>
      <w:r w:rsidR="0030143E" w:rsidRPr="004537F2">
        <w:rPr>
          <w:color w:val="000000"/>
          <w:lang w:val="cs-CZ"/>
        </w:rPr>
        <w:t>oskytovat školám aktuální informace relevantní pro dané území</w:t>
      </w:r>
      <w:r w:rsidR="00547FAE" w:rsidRPr="004537F2">
        <w:rPr>
          <w:color w:val="000000"/>
          <w:lang w:val="cs-CZ"/>
        </w:rPr>
        <w:t>;</w:t>
      </w:r>
    </w:p>
    <w:p w14:paraId="1DC6725C" w14:textId="592416FB" w:rsidR="0030143E" w:rsidRPr="004537F2" w:rsidRDefault="00696F5F" w:rsidP="00547FAE">
      <w:pPr>
        <w:pStyle w:val="Odstavec"/>
        <w:numPr>
          <w:ilvl w:val="0"/>
          <w:numId w:val="5"/>
        </w:numPr>
        <w:rPr>
          <w:color w:val="000000"/>
          <w:lang w:val="cs-CZ"/>
        </w:rPr>
      </w:pPr>
      <w:r w:rsidRPr="004537F2">
        <w:rPr>
          <w:color w:val="000000"/>
          <w:lang w:val="cs-CZ"/>
        </w:rPr>
        <w:t>P</w:t>
      </w:r>
      <w:r w:rsidR="0030143E" w:rsidRPr="004537F2">
        <w:rPr>
          <w:color w:val="000000"/>
          <w:lang w:val="cs-CZ"/>
        </w:rPr>
        <w:t>řinášet MŠMT aktuální informace ze škol</w:t>
      </w:r>
      <w:r w:rsidR="00547FAE" w:rsidRPr="004537F2">
        <w:rPr>
          <w:color w:val="000000"/>
          <w:lang w:val="cs-CZ"/>
        </w:rPr>
        <w:t>;</w:t>
      </w:r>
    </w:p>
    <w:p w14:paraId="611DEE64" w14:textId="7E27374E" w:rsidR="0030143E" w:rsidRPr="004537F2" w:rsidRDefault="00696F5F" w:rsidP="00547FAE">
      <w:pPr>
        <w:pStyle w:val="Odstavec"/>
        <w:numPr>
          <w:ilvl w:val="0"/>
          <w:numId w:val="5"/>
        </w:numPr>
        <w:rPr>
          <w:color w:val="000000"/>
          <w:lang w:val="cs-CZ"/>
        </w:rPr>
      </w:pPr>
      <w:r w:rsidRPr="004537F2">
        <w:rPr>
          <w:color w:val="000000"/>
          <w:lang w:val="cs-CZ"/>
        </w:rPr>
        <w:t>P</w:t>
      </w:r>
      <w:r w:rsidR="0030143E" w:rsidRPr="004537F2">
        <w:rPr>
          <w:color w:val="000000"/>
          <w:lang w:val="cs-CZ"/>
        </w:rPr>
        <w:t>oskytovat základní právní podporu a poradenství ve školství</w:t>
      </w:r>
      <w:r w:rsidR="00547FAE" w:rsidRPr="004537F2">
        <w:rPr>
          <w:color w:val="000000"/>
          <w:lang w:val="cs-CZ"/>
        </w:rPr>
        <w:t>;</w:t>
      </w:r>
    </w:p>
    <w:p w14:paraId="544F4A4B" w14:textId="2A19BE85" w:rsidR="0030143E" w:rsidRPr="004537F2" w:rsidRDefault="001E761D" w:rsidP="00547FAE">
      <w:pPr>
        <w:pStyle w:val="Odstavec"/>
        <w:numPr>
          <w:ilvl w:val="0"/>
          <w:numId w:val="5"/>
        </w:numPr>
        <w:rPr>
          <w:color w:val="000000"/>
          <w:lang w:val="cs-CZ"/>
        </w:rPr>
      </w:pPr>
      <w:r w:rsidRPr="004537F2">
        <w:rPr>
          <w:color w:val="000000"/>
          <w:lang w:val="cs-CZ"/>
        </w:rPr>
        <w:t>Pod</w:t>
      </w:r>
      <w:r w:rsidR="0030143E" w:rsidRPr="004537F2">
        <w:rPr>
          <w:color w:val="000000"/>
          <w:lang w:val="cs-CZ"/>
        </w:rPr>
        <w:t>porovat pozitivní inovace ve školách, pomáhat s jejich vyhodnocováním a dalším roz</w:t>
      </w:r>
      <w:r w:rsidR="00C10F7C" w:rsidRPr="004537F2">
        <w:rPr>
          <w:color w:val="000000"/>
          <w:lang w:val="cs-CZ"/>
        </w:rPr>
        <w:t>šiřováním ve spolupráci s Národním pedagogickým institutem České republiky</w:t>
      </w:r>
      <w:r w:rsidR="00547FAE" w:rsidRPr="004537F2">
        <w:rPr>
          <w:color w:val="000000"/>
          <w:lang w:val="cs-CZ"/>
        </w:rPr>
        <w:t>;</w:t>
      </w:r>
    </w:p>
    <w:p w14:paraId="00E20288" w14:textId="3490EFFE" w:rsidR="0030143E" w:rsidRPr="004537F2" w:rsidRDefault="00696F5F" w:rsidP="00547FAE">
      <w:pPr>
        <w:pStyle w:val="Odstavec"/>
        <w:numPr>
          <w:ilvl w:val="0"/>
          <w:numId w:val="5"/>
        </w:numPr>
        <w:rPr>
          <w:color w:val="000000"/>
          <w:lang w:val="cs-CZ"/>
        </w:rPr>
      </w:pPr>
      <w:r w:rsidRPr="004537F2">
        <w:rPr>
          <w:color w:val="000000"/>
          <w:lang w:val="cs-CZ"/>
        </w:rPr>
        <w:t>M</w:t>
      </w:r>
      <w:r w:rsidR="0030143E" w:rsidRPr="004537F2">
        <w:rPr>
          <w:color w:val="000000"/>
          <w:lang w:val="cs-CZ"/>
        </w:rPr>
        <w:t>onitorovat dopady rozvojových a podpůrných aktivit ve školách na zvyšování kvality učení žáků, klíčové vzdělávací výsledky a zvyšování rovných šancí v</w:t>
      </w:r>
      <w:r w:rsidR="008B748D" w:rsidRPr="004537F2">
        <w:rPr>
          <w:color w:val="000000"/>
          <w:lang w:val="cs-CZ"/>
        </w:rPr>
        <w:t>e vzdělávání ve spolupráci s Českou školní inspekcí</w:t>
      </w:r>
      <w:r w:rsidR="00547FAE" w:rsidRPr="004537F2">
        <w:rPr>
          <w:color w:val="000000"/>
          <w:lang w:val="cs-CZ"/>
        </w:rPr>
        <w:t>;</w:t>
      </w:r>
    </w:p>
    <w:p w14:paraId="7987C25E" w14:textId="2D0FD932" w:rsidR="0030143E" w:rsidRPr="004537F2" w:rsidRDefault="00696F5F" w:rsidP="00547FAE">
      <w:pPr>
        <w:pStyle w:val="Odstavec"/>
        <w:numPr>
          <w:ilvl w:val="0"/>
          <w:numId w:val="5"/>
        </w:numPr>
        <w:rPr>
          <w:color w:val="000000"/>
          <w:lang w:val="cs-CZ"/>
        </w:rPr>
      </w:pPr>
      <w:r w:rsidRPr="004537F2">
        <w:rPr>
          <w:color w:val="000000"/>
          <w:lang w:val="cs-CZ"/>
        </w:rPr>
        <w:t>P</w:t>
      </w:r>
      <w:r w:rsidR="0030143E" w:rsidRPr="004537F2">
        <w:rPr>
          <w:color w:val="000000"/>
          <w:lang w:val="cs-CZ"/>
        </w:rPr>
        <w:t>oskytovat podporu školám v oblasti rozvoje využívání jejich ICT</w:t>
      </w:r>
      <w:r w:rsidR="008B748D" w:rsidRPr="004537F2">
        <w:rPr>
          <w:color w:val="000000"/>
          <w:lang w:val="cs-CZ"/>
        </w:rPr>
        <w:t xml:space="preserve"> nástrojů ve spolupráci s Národním pedagogickým institutem České republiky</w:t>
      </w:r>
      <w:r w:rsidR="00547FAE" w:rsidRPr="004537F2">
        <w:rPr>
          <w:color w:val="000000"/>
          <w:lang w:val="cs-CZ"/>
        </w:rPr>
        <w:t>;</w:t>
      </w:r>
    </w:p>
    <w:p w14:paraId="46B0101B" w14:textId="540C1121" w:rsidR="0030143E" w:rsidRPr="004537F2" w:rsidRDefault="0030143E" w:rsidP="00A10E4F">
      <w:pPr>
        <w:pStyle w:val="Odstavec"/>
        <w:numPr>
          <w:ilvl w:val="0"/>
          <w:numId w:val="5"/>
        </w:numPr>
        <w:rPr>
          <w:rFonts w:cs="Calibri"/>
          <w:color w:val="000000"/>
          <w:lang w:val="cs-CZ"/>
        </w:rPr>
      </w:pPr>
      <w:r w:rsidRPr="004537F2">
        <w:rPr>
          <w:color w:val="000000"/>
          <w:lang w:val="cs-CZ"/>
        </w:rPr>
        <w:t>Metodicky podporovat činnost školských rad a spolupráci škol a rodičovských sdružení</w:t>
      </w:r>
      <w:r w:rsidR="00547FAE" w:rsidRPr="004537F2">
        <w:rPr>
          <w:color w:val="000000"/>
          <w:lang w:val="cs-CZ"/>
        </w:rPr>
        <w:t>.</w:t>
      </w:r>
      <w:r w:rsidRPr="004537F2">
        <w:rPr>
          <w:rStyle w:val="Znakapoznpodarou"/>
          <w:rFonts w:ascii="ArialMT" w:hAnsi="ArialMT" w:cs="ArialMT"/>
          <w:lang w:val="cs-CZ"/>
        </w:rPr>
        <w:footnoteReference w:id="1"/>
      </w:r>
    </w:p>
    <w:p w14:paraId="6B66C1A2" w14:textId="57433AE8" w:rsidR="0030143E" w:rsidRPr="004537F2" w:rsidRDefault="0030143E" w:rsidP="0030143E">
      <w:pPr>
        <w:pStyle w:val="Odstavec"/>
        <w:rPr>
          <w:lang w:val="cs-CZ"/>
        </w:rPr>
      </w:pPr>
    </w:p>
    <w:p w14:paraId="601F5E48" w14:textId="77777777" w:rsidR="0030143E" w:rsidRPr="004537F2" w:rsidRDefault="0030143E" w:rsidP="0030143E">
      <w:pPr>
        <w:pStyle w:val="Nadpis3"/>
      </w:pPr>
      <w:bookmarkStart w:id="49" w:name="_Toc71699346"/>
      <w:bookmarkStart w:id="50" w:name="_Toc151823908"/>
      <w:r w:rsidRPr="004537F2">
        <w:t>Dlouhodobý záměr vzdělávání a rozvoje vzdělávací soustavy České republiky na období 2019–2023</w:t>
      </w:r>
      <w:bookmarkEnd w:id="49"/>
      <w:bookmarkEnd w:id="50"/>
    </w:p>
    <w:p w14:paraId="2E70E8DE" w14:textId="40C49E76" w:rsidR="0030143E" w:rsidRPr="004537F2" w:rsidRDefault="0030143E" w:rsidP="0030143E">
      <w:pPr>
        <w:pStyle w:val="Odstavec"/>
        <w:rPr>
          <w:lang w:val="cs-CZ"/>
        </w:rPr>
      </w:pPr>
      <w:r w:rsidRPr="004537F2">
        <w:rPr>
          <w:lang w:val="cs-CZ"/>
        </w:rPr>
        <w:t>Dlouhodobý záměr vzdělávání a rozvoje vzdělávací soustavy</w:t>
      </w:r>
      <w:r w:rsidR="00356E89" w:rsidRPr="004537F2">
        <w:rPr>
          <w:lang w:val="cs-CZ"/>
        </w:rPr>
        <w:t xml:space="preserve"> České republiky na období 2019</w:t>
      </w:r>
      <w:r w:rsidR="00356E89" w:rsidRPr="004537F2">
        <w:rPr>
          <w:lang w:val="cs-CZ"/>
        </w:rPr>
        <w:noBreakHyphen/>
      </w:r>
      <w:r w:rsidRPr="004537F2">
        <w:rPr>
          <w:lang w:val="cs-CZ"/>
        </w:rPr>
        <w:t>2023</w:t>
      </w:r>
      <w:r w:rsidR="000A1541" w:rsidRPr="004537F2">
        <w:rPr>
          <w:lang w:val="cs-CZ"/>
        </w:rPr>
        <w:t xml:space="preserve"> (dále Dlouhodobý záměr 2019–2023)</w:t>
      </w:r>
      <w:r w:rsidRPr="004537F2">
        <w:rPr>
          <w:lang w:val="cs-CZ"/>
        </w:rPr>
        <w:t xml:space="preserve"> je jeden z implementačních dokumentů Strategie vzdělávací politiky ČR do roku 2020. Strategie vzdělávací politiky ČR do roku 2030+ pak zohledňuje dílčí cíle a opatření Dlouhodobého záměru 2019–2023 a zároveň je zajištěna plná synergie obou dokumentů a jednotlivých intervencí, a to i v kontextu tvorby navazujícího Dlouhodobého záměru na období 2023–2027, který již bude plně implementačním dokumentem Strategie 2030+.</w:t>
      </w:r>
    </w:p>
    <w:p w14:paraId="79F8803F" w14:textId="77777777" w:rsidR="00862EAB" w:rsidRPr="004537F2" w:rsidRDefault="00344558" w:rsidP="0030143E">
      <w:pPr>
        <w:pStyle w:val="Odstavec"/>
        <w:rPr>
          <w:lang w:val="cs-CZ"/>
        </w:rPr>
      </w:pPr>
      <w:r w:rsidRPr="004537F2">
        <w:rPr>
          <w:lang w:val="cs-CZ"/>
        </w:rPr>
        <w:t>Dle Dlouhodobého zám</w:t>
      </w:r>
      <w:r w:rsidR="00A4008B" w:rsidRPr="004537F2">
        <w:rPr>
          <w:lang w:val="cs-CZ"/>
        </w:rPr>
        <w:t>ěru</w:t>
      </w:r>
      <w:r w:rsidR="002A71C0" w:rsidRPr="004537F2">
        <w:rPr>
          <w:lang w:val="cs-CZ"/>
        </w:rPr>
        <w:t xml:space="preserve"> </w:t>
      </w:r>
      <w:r w:rsidR="0030143E" w:rsidRPr="004537F2">
        <w:rPr>
          <w:lang w:val="cs-CZ"/>
        </w:rPr>
        <w:t>2019–2023 je obsah vzdělávání příštích generací vzhledem k progresivnímu technologickému vývoji nutné komplexně propojovat se vzděláváním v oblastech digitálních technologií, které prostupují celým procesem a spektrem výuky ve všech oblastech regionálního školství, a systematicky rozvíjet kompetence komplexním pracováním s informacemi v off-line i on-line prostředí.</w:t>
      </w:r>
    </w:p>
    <w:p w14:paraId="3CA25807" w14:textId="3135D9FD" w:rsidR="0030143E" w:rsidRPr="004537F2" w:rsidRDefault="0030143E" w:rsidP="0030143E">
      <w:pPr>
        <w:pStyle w:val="Odstavec"/>
        <w:rPr>
          <w:lang w:val="cs-CZ"/>
        </w:rPr>
      </w:pPr>
      <w:r w:rsidRPr="004537F2">
        <w:rPr>
          <w:lang w:val="cs-CZ"/>
        </w:rPr>
        <w:lastRenderedPageBreak/>
        <w:t>Jedním z</w:t>
      </w:r>
      <w:r w:rsidR="002A71C0" w:rsidRPr="004537F2">
        <w:rPr>
          <w:lang w:val="cs-CZ"/>
        </w:rPr>
        <w:t xml:space="preserve"> problémů vzdělávání na druhém stupni základních škol </w:t>
      </w:r>
      <w:r w:rsidRPr="004537F2">
        <w:rPr>
          <w:lang w:val="cs-CZ"/>
        </w:rPr>
        <w:t>je přetrvávající nedostatek výukových aktivit vázaných na pozdější profesní život žáků a nedostatek podpory pro odpovědné pro</w:t>
      </w:r>
      <w:r w:rsidR="002A71C0" w:rsidRPr="004537F2">
        <w:rPr>
          <w:lang w:val="cs-CZ"/>
        </w:rPr>
        <w:t xml:space="preserve">fesní a kariérní rozhodování. Základní škola </w:t>
      </w:r>
      <w:r w:rsidRPr="004537F2">
        <w:rPr>
          <w:lang w:val="cs-CZ"/>
        </w:rPr>
        <w:t>by měla mimo jiné na</w:t>
      </w:r>
      <w:r w:rsidR="002A71C0" w:rsidRPr="004537F2">
        <w:rPr>
          <w:lang w:val="cs-CZ"/>
        </w:rPr>
        <w:t xml:space="preserve"> prvním</w:t>
      </w:r>
      <w:r w:rsidRPr="004537F2">
        <w:rPr>
          <w:lang w:val="cs-CZ"/>
        </w:rPr>
        <w:t xml:space="preserve"> stupni nabízet kva</w:t>
      </w:r>
      <w:r w:rsidR="002A71C0" w:rsidRPr="004537F2">
        <w:rPr>
          <w:lang w:val="cs-CZ"/>
        </w:rPr>
        <w:t xml:space="preserve">litní polytechnické vzdělávání </w:t>
      </w:r>
      <w:r w:rsidRPr="004537F2">
        <w:rPr>
          <w:lang w:val="cs-CZ"/>
        </w:rPr>
        <w:t>včetně roz</w:t>
      </w:r>
      <w:r w:rsidR="002A71C0" w:rsidRPr="004537F2">
        <w:rPr>
          <w:lang w:val="cs-CZ"/>
        </w:rPr>
        <w:t>voje manuální zručnosti a na druhém</w:t>
      </w:r>
      <w:r w:rsidRPr="004537F2">
        <w:rPr>
          <w:lang w:val="cs-CZ"/>
        </w:rPr>
        <w:t xml:space="preserve"> stupni zajistit rozvoj technického myšlení, manuální zručnosti a tvořivosti.</w:t>
      </w:r>
    </w:p>
    <w:p w14:paraId="3B17D40B" w14:textId="62538BE9" w:rsidR="0030143E" w:rsidRPr="004537F2" w:rsidRDefault="0030143E" w:rsidP="0030143E">
      <w:pPr>
        <w:pStyle w:val="Odstavec"/>
        <w:rPr>
          <w:rFonts w:asciiTheme="minorHAnsi" w:hAnsiTheme="minorHAnsi" w:cstheme="minorHAnsi"/>
          <w:szCs w:val="24"/>
          <w:lang w:val="cs-CZ"/>
        </w:rPr>
      </w:pPr>
      <w:r w:rsidRPr="004537F2">
        <w:rPr>
          <w:lang w:val="cs-CZ"/>
        </w:rPr>
        <w:t xml:space="preserve">Důraz však musí být kladen i na rozvíjení dalších kompetencí dětí a žáků, a to primárně čtenářské a matematické gramotnosti. Dalšími kompetencemi, na které by měla být zaměřena pozornost, jsou  kreativita a vícejazyčnost v souladu s budoucími trendy vývoje společnosti a obsahu vzdělávání. </w:t>
      </w:r>
      <w:r w:rsidRPr="004537F2">
        <w:rPr>
          <w:rFonts w:asciiTheme="minorHAnsi" w:hAnsiTheme="minorHAnsi" w:cstheme="minorHAnsi"/>
          <w:szCs w:val="24"/>
          <w:lang w:val="cs-CZ"/>
        </w:rPr>
        <w:t>V souvislosti se zvyšující se mobilitou navíc stále více narůstá počet žáků s nedostatečnou znalostí českého jazyka</w:t>
      </w:r>
      <w:r w:rsidRPr="004537F2">
        <w:rPr>
          <w:lang w:val="cs-CZ"/>
        </w:rPr>
        <w:t xml:space="preserve"> </w:t>
      </w:r>
      <w:r w:rsidRPr="004537F2">
        <w:rPr>
          <w:rFonts w:asciiTheme="minorHAnsi" w:hAnsiTheme="minorHAnsi" w:cstheme="minorHAnsi"/>
          <w:szCs w:val="24"/>
          <w:lang w:val="cs-CZ"/>
        </w:rPr>
        <w:t>vstupujících do procesu vz</w:t>
      </w:r>
      <w:r w:rsidR="00CD4942" w:rsidRPr="004537F2">
        <w:rPr>
          <w:rFonts w:asciiTheme="minorHAnsi" w:hAnsiTheme="minorHAnsi" w:cstheme="minorHAnsi"/>
          <w:szCs w:val="24"/>
          <w:lang w:val="cs-CZ"/>
        </w:rPr>
        <w:t xml:space="preserve">dělávání. Jedná se nejen o žáky </w:t>
      </w:r>
      <w:r w:rsidRPr="004537F2">
        <w:rPr>
          <w:rFonts w:asciiTheme="minorHAnsi" w:hAnsiTheme="minorHAnsi" w:cstheme="minorHAnsi"/>
          <w:szCs w:val="24"/>
          <w:lang w:val="cs-CZ"/>
        </w:rPr>
        <w:t>cizince, ale také o žáky s českým občanstvím, kteří pobývali dlouhodobě v zahranič</w:t>
      </w:r>
      <w:r w:rsidR="002A71C0" w:rsidRPr="004537F2">
        <w:rPr>
          <w:rFonts w:asciiTheme="minorHAnsi" w:hAnsiTheme="minorHAnsi" w:cstheme="minorHAnsi"/>
          <w:szCs w:val="24"/>
          <w:lang w:val="cs-CZ"/>
        </w:rPr>
        <w:t>í a vrací se natrvalo zpět do České republiky</w:t>
      </w:r>
      <w:r w:rsidR="00862EAB" w:rsidRPr="004537F2">
        <w:rPr>
          <w:rFonts w:asciiTheme="minorHAnsi" w:hAnsiTheme="minorHAnsi" w:cstheme="minorHAnsi"/>
          <w:szCs w:val="24"/>
          <w:lang w:val="cs-CZ"/>
        </w:rPr>
        <w:t xml:space="preserve">. V menším měřítku se také jedná </w:t>
      </w:r>
      <w:r w:rsidRPr="004537F2">
        <w:rPr>
          <w:rFonts w:asciiTheme="minorHAnsi" w:hAnsiTheme="minorHAnsi" w:cstheme="minorHAnsi"/>
          <w:szCs w:val="24"/>
          <w:lang w:val="cs-CZ"/>
        </w:rPr>
        <w:t>o žáky s českým občanstvím, jejichž mateřským jazykem není čeština.</w:t>
      </w:r>
    </w:p>
    <w:p w14:paraId="1C2E791F" w14:textId="77777777" w:rsidR="0030143E" w:rsidRPr="004537F2" w:rsidRDefault="0030143E" w:rsidP="0030143E">
      <w:pPr>
        <w:pStyle w:val="Odstavec"/>
        <w:rPr>
          <w:lang w:val="cs-CZ"/>
        </w:rPr>
      </w:pPr>
      <w:r w:rsidRPr="004537F2">
        <w:rPr>
          <w:lang w:val="cs-CZ"/>
        </w:rPr>
        <w:t>Důraz by rovněž měl být kladen na klíčové kompetence týkající se hodnotové orientace žáků a společenských postojů, kterými jsou zejména vzdělávání pro demokracii a občanskou společnost, zaměření na mezigenerační dialog či pomoc potřebným.</w:t>
      </w:r>
    </w:p>
    <w:p w14:paraId="3ED64494" w14:textId="4994BF5F" w:rsidR="00862EAB" w:rsidRPr="004537F2" w:rsidRDefault="0030143E" w:rsidP="0030143E">
      <w:pPr>
        <w:pStyle w:val="Odstavec"/>
        <w:rPr>
          <w:lang w:val="cs-CZ"/>
        </w:rPr>
      </w:pPr>
      <w:r w:rsidRPr="004537F2">
        <w:rPr>
          <w:lang w:val="cs-CZ"/>
        </w:rPr>
        <w:t>Důležitým tématem je snižování nerovnosti ve vzdělávání</w:t>
      </w:r>
      <w:r w:rsidR="00862EAB" w:rsidRPr="004537F2">
        <w:rPr>
          <w:lang w:val="cs-CZ"/>
        </w:rPr>
        <w:t>.</w:t>
      </w:r>
      <w:r w:rsidRPr="004537F2">
        <w:rPr>
          <w:lang w:val="cs-CZ"/>
        </w:rPr>
        <w:t xml:space="preserve"> </w:t>
      </w:r>
      <w:r w:rsidR="00862EAB" w:rsidRPr="004537F2">
        <w:rPr>
          <w:lang w:val="cs-CZ"/>
        </w:rPr>
        <w:t>P</w:t>
      </w:r>
      <w:r w:rsidRPr="004537F2">
        <w:rPr>
          <w:lang w:val="cs-CZ"/>
        </w:rPr>
        <w:t>odpora rovných příležitostí a spravedlivého přístupu ke kvalitnímu vzdělávání včetně prevence předčasných odchodů ze vzdělávání u ohrožených cílových skupin.</w:t>
      </w:r>
    </w:p>
    <w:p w14:paraId="031C3A95" w14:textId="4CA2AB28" w:rsidR="00862EAB" w:rsidRPr="004537F2" w:rsidRDefault="0030143E" w:rsidP="0030143E">
      <w:pPr>
        <w:pStyle w:val="Odstavec"/>
        <w:rPr>
          <w:lang w:val="cs-CZ"/>
        </w:rPr>
      </w:pPr>
      <w:r w:rsidRPr="004537F2">
        <w:rPr>
          <w:lang w:val="cs-CZ"/>
        </w:rPr>
        <w:t>Klíčovou roli také dle dokumentu hraje odstraňování genderových stereotypů ve</w:t>
      </w:r>
      <w:r w:rsidR="00E54FA4" w:rsidRPr="004537F2">
        <w:rPr>
          <w:lang w:val="cs-CZ"/>
        </w:rPr>
        <w:t xml:space="preserve"> vzdě</w:t>
      </w:r>
      <w:r w:rsidR="0095135D" w:rsidRPr="004537F2">
        <w:rPr>
          <w:lang w:val="cs-CZ"/>
        </w:rPr>
        <w:t xml:space="preserve">lávání. Problémy úrovně druhého </w:t>
      </w:r>
      <w:r w:rsidRPr="004537F2">
        <w:rPr>
          <w:lang w:val="cs-CZ"/>
        </w:rPr>
        <w:t>stupně základních škol jsou také</w:t>
      </w:r>
      <w:r w:rsidR="0095135D" w:rsidRPr="004537F2">
        <w:rPr>
          <w:lang w:val="cs-CZ"/>
        </w:rPr>
        <w:t xml:space="preserve"> odchody části žáků </w:t>
      </w:r>
      <w:r w:rsidRPr="004537F2">
        <w:rPr>
          <w:lang w:val="cs-CZ"/>
        </w:rPr>
        <w:t>na víceletá gymnázia, nedostatečná vybavenost škol (oproti víceletým gymnáziím), chybějící učitelé, a to zejména ti s potřebnou aprobací k výuce, a přetrvávající výchovné problémy některých žáků, kteří výuku ostatních problematizují a na jejichž zvládání nejsou učitelé dostatečně připraveni.</w:t>
      </w:r>
    </w:p>
    <w:p w14:paraId="3DE96CE8" w14:textId="6DA06C3D" w:rsidR="0030143E" w:rsidRPr="004537F2" w:rsidRDefault="0030143E" w:rsidP="0030143E">
      <w:pPr>
        <w:pStyle w:val="Odstavec"/>
        <w:rPr>
          <w:lang w:val="cs-CZ"/>
        </w:rPr>
      </w:pPr>
      <w:r w:rsidRPr="004537F2">
        <w:rPr>
          <w:lang w:val="cs-CZ"/>
        </w:rPr>
        <w:t>Tématem k řešení by proto měla být také oblast prevence a včasné intervence výskytu rizikového chování a problémů vých</w:t>
      </w:r>
      <w:r w:rsidR="0095135D" w:rsidRPr="004537F2">
        <w:rPr>
          <w:lang w:val="cs-CZ"/>
        </w:rPr>
        <w:t>ovného rázu zejména u žáků na druhém</w:t>
      </w:r>
      <w:r w:rsidR="0031490F">
        <w:rPr>
          <w:lang w:val="cs-CZ"/>
        </w:rPr>
        <w:t xml:space="preserve"> </w:t>
      </w:r>
      <w:r w:rsidR="0095135D" w:rsidRPr="004537F2">
        <w:rPr>
          <w:lang w:val="cs-CZ"/>
        </w:rPr>
        <w:t>stupni základních škol.</w:t>
      </w:r>
    </w:p>
    <w:p w14:paraId="17A50687" w14:textId="77777777" w:rsidR="00862EAB" w:rsidRPr="004537F2" w:rsidRDefault="0030143E" w:rsidP="0030143E">
      <w:pPr>
        <w:pStyle w:val="Odstavec"/>
        <w:rPr>
          <w:lang w:val="cs-CZ"/>
        </w:rPr>
      </w:pPr>
      <w:r w:rsidRPr="004537F2">
        <w:rPr>
          <w:lang w:val="cs-CZ"/>
        </w:rPr>
        <w:t xml:space="preserve">Jako jeden ze závažných jevů posledních několika let dokument označuje nárůst rozdílů neboli disparit v rámci vzdělávacího </w:t>
      </w:r>
      <w:r w:rsidR="0095135D" w:rsidRPr="004537F2">
        <w:rPr>
          <w:lang w:val="cs-CZ"/>
        </w:rPr>
        <w:t>systému České republiky</w:t>
      </w:r>
      <w:r w:rsidRPr="004537F2">
        <w:rPr>
          <w:lang w:val="cs-CZ"/>
        </w:rPr>
        <w:t>, a to jak v souvislosti s diferenciací jednotlivých škol na dílčích stupních vzdělávání, tak především napříč jednotlivými regiony.</w:t>
      </w:r>
    </w:p>
    <w:p w14:paraId="3F03E788" w14:textId="5510EE56" w:rsidR="0030143E" w:rsidRPr="004537F2" w:rsidRDefault="0030143E" w:rsidP="0030143E">
      <w:pPr>
        <w:pStyle w:val="Odstavec"/>
        <w:rPr>
          <w:lang w:val="cs-CZ"/>
        </w:rPr>
      </w:pPr>
      <w:r w:rsidRPr="004537F2">
        <w:rPr>
          <w:lang w:val="cs-CZ"/>
        </w:rPr>
        <w:t>Zvýšenou pozornost je třeba proto také věnovat krajovým disparitám, které jsou ve výsledcích vzdě</w:t>
      </w:r>
      <w:r w:rsidR="00547FAE" w:rsidRPr="004537F2">
        <w:rPr>
          <w:lang w:val="cs-CZ"/>
        </w:rPr>
        <w:t xml:space="preserve">lávání vůči ostatním krajům </w:t>
      </w:r>
      <w:r w:rsidRPr="004537F2">
        <w:rPr>
          <w:lang w:val="cs-CZ"/>
        </w:rPr>
        <w:t>mark</w:t>
      </w:r>
      <w:r w:rsidR="0095135D" w:rsidRPr="004537F2">
        <w:rPr>
          <w:lang w:val="cs-CZ"/>
        </w:rPr>
        <w:t xml:space="preserve">antní mimo jiné v Ústeckém </w:t>
      </w:r>
      <w:r w:rsidRPr="004537F2">
        <w:rPr>
          <w:lang w:val="cs-CZ"/>
        </w:rPr>
        <w:t>kraji. Vzhledem k tomu, že část ž</w:t>
      </w:r>
      <w:r w:rsidR="0095135D" w:rsidRPr="004537F2">
        <w:rPr>
          <w:lang w:val="cs-CZ"/>
        </w:rPr>
        <w:t xml:space="preserve">ákovské populace Ústeckého kraje </w:t>
      </w:r>
      <w:r w:rsidRPr="004537F2">
        <w:rPr>
          <w:lang w:val="cs-CZ"/>
        </w:rPr>
        <w:t>má problémy s navazujícím středoškolským vzděláváním, je základní vzdělávání jedinou vzdělávací etapou, kterou ab</w:t>
      </w:r>
      <w:r w:rsidR="008845D6" w:rsidRPr="004537F2">
        <w:rPr>
          <w:lang w:val="cs-CZ"/>
        </w:rPr>
        <w:t>solvují. Proto je třeba v této lokalitě</w:t>
      </w:r>
      <w:r w:rsidRPr="004537F2">
        <w:rPr>
          <w:lang w:val="cs-CZ"/>
        </w:rPr>
        <w:t xml:space="preserve"> zavést taková opatření, která by přispěla nejen ke zlepšení úrovně vzdělávání, ale někdy i ke zlepšení docházky do školy.</w:t>
      </w:r>
    </w:p>
    <w:p w14:paraId="13D631CA" w14:textId="77777777" w:rsidR="0030143E" w:rsidRPr="004537F2" w:rsidRDefault="0030143E" w:rsidP="0030143E">
      <w:pPr>
        <w:pStyle w:val="Odstavec"/>
        <w:rPr>
          <w:lang w:val="cs-CZ"/>
        </w:rPr>
      </w:pPr>
      <w:r w:rsidRPr="004537F2">
        <w:rPr>
          <w:lang w:val="cs-CZ"/>
        </w:rPr>
        <w:lastRenderedPageBreak/>
        <w:t>Dokument se zabývá rovněž dalším vzděláváním, které je nedílnou součástí konceptu celoživotního učení. Čtvrtá průmyslová revoluce přináší rychlý nástup a proměny technologií, způsobů a organizace práce a s tím související vznik nových povolání, jejichž specifika není možné identifikovat v rámci počátečního vzdělávání. Bude proto nutné i několikrát v průběhu života změnit kvalifikaci.</w:t>
      </w:r>
    </w:p>
    <w:p w14:paraId="1B40BCA5" w14:textId="77777777" w:rsidR="0030143E" w:rsidRPr="004537F2" w:rsidRDefault="0030143E" w:rsidP="0030143E">
      <w:pPr>
        <w:pStyle w:val="Odstavec"/>
        <w:rPr>
          <w:lang w:val="cs-CZ"/>
        </w:rPr>
      </w:pPr>
      <w:r w:rsidRPr="004537F2">
        <w:rPr>
          <w:lang w:val="cs-CZ"/>
        </w:rPr>
        <w:t xml:space="preserve">Dokument uvádí tyto klíčové cíle MŠMT v oblasti předškolního vzdělávání: </w:t>
      </w:r>
    </w:p>
    <w:p w14:paraId="4B8BEC40" w14:textId="56815944" w:rsidR="0048688A" w:rsidRPr="004537F2" w:rsidRDefault="0030143E" w:rsidP="00547FAE">
      <w:pPr>
        <w:pStyle w:val="Odstavec"/>
        <w:numPr>
          <w:ilvl w:val="0"/>
          <w:numId w:val="5"/>
        </w:numPr>
        <w:rPr>
          <w:color w:val="000000"/>
          <w:lang w:val="cs-CZ"/>
        </w:rPr>
      </w:pPr>
      <w:r w:rsidRPr="004537F2">
        <w:rPr>
          <w:lang w:val="cs-CZ"/>
        </w:rPr>
        <w:t>Vytvořit efektivní model péče o děti v předšk</w:t>
      </w:r>
      <w:r w:rsidR="0048688A" w:rsidRPr="004537F2">
        <w:rPr>
          <w:lang w:val="cs-CZ"/>
        </w:rPr>
        <w:t>olním věku</w:t>
      </w:r>
      <w:r w:rsidR="00547FAE" w:rsidRPr="004537F2">
        <w:rPr>
          <w:lang w:val="cs-CZ"/>
        </w:rPr>
        <w:t>;</w:t>
      </w:r>
    </w:p>
    <w:p w14:paraId="7D12720E" w14:textId="1C3E5417" w:rsidR="0030143E" w:rsidRPr="004537F2" w:rsidRDefault="0030143E" w:rsidP="00547FAE">
      <w:pPr>
        <w:pStyle w:val="Odstavec"/>
        <w:numPr>
          <w:ilvl w:val="0"/>
          <w:numId w:val="8"/>
        </w:numPr>
        <w:rPr>
          <w:lang w:val="cs-CZ"/>
        </w:rPr>
      </w:pPr>
      <w:r w:rsidRPr="004537F2">
        <w:rPr>
          <w:lang w:val="cs-CZ"/>
        </w:rPr>
        <w:t xml:space="preserve">Zvyšovat podíl dětí zapojených v </w:t>
      </w:r>
      <w:r w:rsidR="0048688A" w:rsidRPr="004537F2">
        <w:rPr>
          <w:lang w:val="cs-CZ"/>
        </w:rPr>
        <w:t>povinném předškolním vzdělávání</w:t>
      </w:r>
      <w:r w:rsidR="00547FAE" w:rsidRPr="004537F2">
        <w:rPr>
          <w:lang w:val="cs-CZ"/>
        </w:rPr>
        <w:t>;</w:t>
      </w:r>
    </w:p>
    <w:p w14:paraId="47AE6FF5" w14:textId="3B438577" w:rsidR="0030143E" w:rsidRPr="004537F2" w:rsidRDefault="0030143E" w:rsidP="00547FAE">
      <w:pPr>
        <w:pStyle w:val="Odstavec"/>
        <w:numPr>
          <w:ilvl w:val="0"/>
          <w:numId w:val="8"/>
        </w:numPr>
        <w:rPr>
          <w:lang w:val="cs-CZ"/>
        </w:rPr>
      </w:pPr>
      <w:r w:rsidRPr="004537F2">
        <w:rPr>
          <w:lang w:val="cs-CZ"/>
        </w:rPr>
        <w:t xml:space="preserve">Zkvalitňovat předškolní vzdělávání a eliminovat </w:t>
      </w:r>
      <w:r w:rsidR="0048688A" w:rsidRPr="004537F2">
        <w:rPr>
          <w:lang w:val="cs-CZ"/>
        </w:rPr>
        <w:t>odklady povinné školní docházky</w:t>
      </w:r>
      <w:r w:rsidR="00547FAE" w:rsidRPr="004537F2">
        <w:rPr>
          <w:lang w:val="cs-CZ"/>
        </w:rPr>
        <w:t>;</w:t>
      </w:r>
    </w:p>
    <w:p w14:paraId="1F0EEE26" w14:textId="286409E3" w:rsidR="00124234" w:rsidRPr="004537F2" w:rsidRDefault="0030143E" w:rsidP="0030143E">
      <w:pPr>
        <w:pStyle w:val="Odstavec"/>
        <w:numPr>
          <w:ilvl w:val="0"/>
          <w:numId w:val="8"/>
        </w:numPr>
        <w:rPr>
          <w:lang w:val="cs-CZ"/>
        </w:rPr>
      </w:pPr>
      <w:r w:rsidRPr="004537F2">
        <w:rPr>
          <w:lang w:val="cs-CZ"/>
        </w:rPr>
        <w:t>Zasazovat se o maximální rozvoj potenciálu všech dětí včetně rozvoje jejich tvořivosti</w:t>
      </w:r>
      <w:r w:rsidR="00547FAE" w:rsidRPr="004537F2">
        <w:rPr>
          <w:lang w:val="cs-CZ"/>
        </w:rPr>
        <w:t>.</w:t>
      </w:r>
    </w:p>
    <w:p w14:paraId="185C2DC5" w14:textId="77777777" w:rsidR="00271997" w:rsidRPr="004537F2" w:rsidRDefault="00271997" w:rsidP="0030143E">
      <w:pPr>
        <w:pStyle w:val="Odstavec"/>
        <w:rPr>
          <w:lang w:val="cs-CZ"/>
        </w:rPr>
      </w:pPr>
    </w:p>
    <w:p w14:paraId="78334204" w14:textId="178D0742" w:rsidR="0030143E" w:rsidRPr="004537F2" w:rsidRDefault="0030143E" w:rsidP="0030143E">
      <w:pPr>
        <w:pStyle w:val="Odstavec"/>
        <w:rPr>
          <w:lang w:val="cs-CZ"/>
        </w:rPr>
      </w:pPr>
      <w:r w:rsidRPr="004537F2">
        <w:rPr>
          <w:lang w:val="cs-CZ"/>
        </w:rPr>
        <w:t xml:space="preserve">V oblasti základního vzdělávání se dokument věnuje těmto cílům: </w:t>
      </w:r>
    </w:p>
    <w:p w14:paraId="61789587" w14:textId="57125683" w:rsidR="0030143E" w:rsidRPr="004537F2" w:rsidRDefault="0030143E" w:rsidP="00547FAE">
      <w:pPr>
        <w:pStyle w:val="Odstavec"/>
        <w:numPr>
          <w:ilvl w:val="0"/>
          <w:numId w:val="9"/>
        </w:numPr>
        <w:rPr>
          <w:lang w:val="cs-CZ"/>
        </w:rPr>
      </w:pPr>
      <w:r w:rsidRPr="004537F2">
        <w:rPr>
          <w:lang w:val="cs-CZ"/>
        </w:rPr>
        <w:t>Revidovat kurikulum základního vzdělávání a zvýšit k</w:t>
      </w:r>
      <w:r w:rsidR="00390B92" w:rsidRPr="004537F2">
        <w:rPr>
          <w:lang w:val="cs-CZ"/>
        </w:rPr>
        <w:t xml:space="preserve">valitu vzdělávání, zejména na druhém </w:t>
      </w:r>
      <w:r w:rsidRPr="004537F2">
        <w:rPr>
          <w:lang w:val="cs-CZ"/>
        </w:rPr>
        <w:t xml:space="preserve">stupni základního </w:t>
      </w:r>
      <w:r w:rsidR="0048688A" w:rsidRPr="004537F2">
        <w:rPr>
          <w:lang w:val="cs-CZ"/>
        </w:rPr>
        <w:t>vzdělávání</w:t>
      </w:r>
      <w:r w:rsidR="00547FAE" w:rsidRPr="004537F2">
        <w:rPr>
          <w:lang w:val="cs-CZ"/>
        </w:rPr>
        <w:t>;</w:t>
      </w:r>
    </w:p>
    <w:p w14:paraId="6A0D4278" w14:textId="3A9DFE50" w:rsidR="0030143E" w:rsidRPr="004537F2" w:rsidRDefault="0030143E" w:rsidP="00547FAE">
      <w:pPr>
        <w:pStyle w:val="Odstavec"/>
        <w:numPr>
          <w:ilvl w:val="0"/>
          <w:numId w:val="9"/>
        </w:numPr>
        <w:rPr>
          <w:lang w:val="cs-CZ"/>
        </w:rPr>
      </w:pPr>
      <w:r w:rsidRPr="004537F2">
        <w:rPr>
          <w:lang w:val="cs-CZ"/>
        </w:rPr>
        <w:t>Omezovat vnější diferenciaci a podporovat des</w:t>
      </w:r>
      <w:r w:rsidR="0048688A" w:rsidRPr="004537F2">
        <w:rPr>
          <w:lang w:val="cs-CZ"/>
        </w:rPr>
        <w:t>egregaci v základním vzdělávání</w:t>
      </w:r>
      <w:r w:rsidR="00547FAE" w:rsidRPr="004537F2">
        <w:rPr>
          <w:lang w:val="cs-CZ"/>
        </w:rPr>
        <w:t>;</w:t>
      </w:r>
    </w:p>
    <w:p w14:paraId="19BBDB0D" w14:textId="3408FFF3" w:rsidR="0030143E" w:rsidRPr="004537F2" w:rsidRDefault="0030143E" w:rsidP="00547FAE">
      <w:pPr>
        <w:pStyle w:val="Odstavec"/>
        <w:numPr>
          <w:ilvl w:val="0"/>
          <w:numId w:val="9"/>
        </w:numPr>
        <w:rPr>
          <w:lang w:val="cs-CZ"/>
        </w:rPr>
      </w:pPr>
      <w:r w:rsidRPr="004537F2">
        <w:rPr>
          <w:lang w:val="cs-CZ"/>
        </w:rPr>
        <w:t>Odstraňovat v maximální možné míře disparity v průběhu a podmínkách vzdělávání žáků na základním stupni vzdělávání napříč regiony se zaměřením na oblasti s přítomnos</w:t>
      </w:r>
      <w:r w:rsidR="0048688A" w:rsidRPr="004537F2">
        <w:rPr>
          <w:lang w:val="cs-CZ"/>
        </w:rPr>
        <w:t>tí sociálně vyloučených lokalit</w:t>
      </w:r>
      <w:r w:rsidR="00547FAE" w:rsidRPr="004537F2">
        <w:rPr>
          <w:lang w:val="cs-CZ"/>
        </w:rPr>
        <w:t>;</w:t>
      </w:r>
    </w:p>
    <w:p w14:paraId="630403E5" w14:textId="584FCB64" w:rsidR="0030143E" w:rsidRPr="004537F2" w:rsidRDefault="0030143E" w:rsidP="00A10E4F">
      <w:pPr>
        <w:pStyle w:val="Odstavec"/>
        <w:numPr>
          <w:ilvl w:val="0"/>
          <w:numId w:val="9"/>
        </w:numPr>
        <w:rPr>
          <w:lang w:val="cs-CZ"/>
        </w:rPr>
      </w:pPr>
      <w:r w:rsidRPr="004537F2">
        <w:rPr>
          <w:lang w:val="cs-CZ"/>
        </w:rPr>
        <w:t>Podporovat integraci žáků s nedostatečnou znalostí vyučovacího jazyka</w:t>
      </w:r>
      <w:r w:rsidR="00547FAE" w:rsidRPr="004537F2">
        <w:rPr>
          <w:lang w:val="cs-CZ"/>
        </w:rPr>
        <w:t>.</w:t>
      </w:r>
    </w:p>
    <w:p w14:paraId="4BA5CF57" w14:textId="77777777" w:rsidR="00CF38E7" w:rsidRPr="004537F2" w:rsidRDefault="00CF38E7" w:rsidP="00CF38E7">
      <w:pPr>
        <w:pStyle w:val="Odstavec"/>
        <w:rPr>
          <w:lang w:val="cs-CZ"/>
        </w:rPr>
      </w:pPr>
    </w:p>
    <w:p w14:paraId="2C165391" w14:textId="79D6BC94" w:rsidR="0030143E" w:rsidRPr="004537F2" w:rsidRDefault="0030143E" w:rsidP="0030143E">
      <w:pPr>
        <w:pStyle w:val="Odstavec"/>
        <w:rPr>
          <w:lang w:val="cs-CZ"/>
        </w:rPr>
      </w:pPr>
      <w:r w:rsidRPr="004537F2">
        <w:rPr>
          <w:lang w:val="cs-CZ"/>
        </w:rPr>
        <w:t xml:space="preserve">Rovné příležitosti ve vzdělávání zohledňuje </w:t>
      </w:r>
      <w:r w:rsidR="00FF4D61" w:rsidRPr="004537F2">
        <w:rPr>
          <w:lang w:val="cs-CZ"/>
        </w:rPr>
        <w:t xml:space="preserve">dokument </w:t>
      </w:r>
      <w:r w:rsidRPr="004537F2">
        <w:rPr>
          <w:lang w:val="cs-CZ"/>
        </w:rPr>
        <w:t xml:space="preserve">v těchto cílech:  </w:t>
      </w:r>
    </w:p>
    <w:p w14:paraId="6F90A050" w14:textId="1DBA442A" w:rsidR="0030143E" w:rsidRPr="004537F2" w:rsidRDefault="0030143E" w:rsidP="00547FAE">
      <w:pPr>
        <w:pStyle w:val="Odstavec"/>
        <w:numPr>
          <w:ilvl w:val="0"/>
          <w:numId w:val="10"/>
        </w:numPr>
        <w:rPr>
          <w:lang w:val="cs-CZ"/>
        </w:rPr>
      </w:pPr>
      <w:r w:rsidRPr="004537F2">
        <w:rPr>
          <w:lang w:val="cs-CZ"/>
        </w:rPr>
        <w:t>Zefektivnit systém školských poradenských zařízení zavedením sjednocených postupů při poskytování poradenských služeb, a to zejména při identifikaci speciálních vzdělávacích potřeb a mimořádného nadání a d</w:t>
      </w:r>
      <w:r w:rsidR="005F2827" w:rsidRPr="004537F2">
        <w:rPr>
          <w:lang w:val="cs-CZ"/>
        </w:rPr>
        <w:t>oporučování podpůrných opatření</w:t>
      </w:r>
      <w:r w:rsidR="00547FAE" w:rsidRPr="004537F2">
        <w:rPr>
          <w:lang w:val="cs-CZ"/>
        </w:rPr>
        <w:t>;</w:t>
      </w:r>
    </w:p>
    <w:p w14:paraId="1A631793" w14:textId="5D78766C" w:rsidR="0030143E" w:rsidRPr="004537F2" w:rsidRDefault="0030143E" w:rsidP="00547FAE">
      <w:pPr>
        <w:pStyle w:val="Odstavec"/>
        <w:numPr>
          <w:ilvl w:val="0"/>
          <w:numId w:val="10"/>
        </w:numPr>
        <w:rPr>
          <w:lang w:val="cs-CZ"/>
        </w:rPr>
      </w:pPr>
      <w:r w:rsidRPr="004537F2">
        <w:rPr>
          <w:lang w:val="cs-CZ"/>
        </w:rPr>
        <w:t>Podporovat rovnost v přístupu ke vzdělávání na všech úrovních ško</w:t>
      </w:r>
      <w:r w:rsidR="00DE7EF8" w:rsidRPr="004537F2">
        <w:rPr>
          <w:lang w:val="cs-CZ"/>
        </w:rPr>
        <w:t xml:space="preserve">l, která umožní každému dítěti a </w:t>
      </w:r>
      <w:r w:rsidRPr="004537F2">
        <w:rPr>
          <w:lang w:val="cs-CZ"/>
        </w:rPr>
        <w:t xml:space="preserve">žákovi plně rozvinout své schopnosti </w:t>
      </w:r>
      <w:r w:rsidR="005F2827" w:rsidRPr="004537F2">
        <w:rPr>
          <w:lang w:val="cs-CZ"/>
        </w:rPr>
        <w:t>ve společnosti svých vrstevníků</w:t>
      </w:r>
      <w:r w:rsidR="00547FAE" w:rsidRPr="004537F2">
        <w:rPr>
          <w:lang w:val="cs-CZ"/>
        </w:rPr>
        <w:t>;</w:t>
      </w:r>
    </w:p>
    <w:p w14:paraId="668C1547" w14:textId="4E014107" w:rsidR="0030143E" w:rsidRPr="004537F2" w:rsidRDefault="0030143E" w:rsidP="00547FAE">
      <w:pPr>
        <w:pStyle w:val="Odstavec"/>
        <w:numPr>
          <w:ilvl w:val="0"/>
          <w:numId w:val="10"/>
        </w:numPr>
        <w:rPr>
          <w:lang w:val="cs-CZ"/>
        </w:rPr>
      </w:pPr>
      <w:r w:rsidRPr="004537F2">
        <w:rPr>
          <w:lang w:val="cs-CZ"/>
        </w:rPr>
        <w:t>Zasazovat se o maximální rozvoj potenc</w:t>
      </w:r>
      <w:r w:rsidR="006215DB" w:rsidRPr="004537F2">
        <w:rPr>
          <w:lang w:val="cs-CZ"/>
        </w:rPr>
        <w:t>iálu všech dětí a žáků</w:t>
      </w:r>
      <w:r w:rsidRPr="004537F2">
        <w:rPr>
          <w:lang w:val="cs-CZ"/>
        </w:rPr>
        <w:t>, v</w:t>
      </w:r>
      <w:r w:rsidR="005F2827" w:rsidRPr="004537F2">
        <w:rPr>
          <w:lang w:val="cs-CZ"/>
        </w:rPr>
        <w:t>četně rozvoje jejich tvořivosti</w:t>
      </w:r>
      <w:r w:rsidR="00547FAE" w:rsidRPr="004537F2">
        <w:rPr>
          <w:lang w:val="cs-CZ"/>
        </w:rPr>
        <w:t>;</w:t>
      </w:r>
    </w:p>
    <w:p w14:paraId="27192B72" w14:textId="76A57AF1" w:rsidR="0030143E" w:rsidRPr="004537F2" w:rsidRDefault="0030143E" w:rsidP="00547FAE">
      <w:pPr>
        <w:pStyle w:val="Odstavec"/>
        <w:numPr>
          <w:ilvl w:val="0"/>
          <w:numId w:val="10"/>
        </w:numPr>
        <w:rPr>
          <w:lang w:val="cs-CZ"/>
        </w:rPr>
      </w:pPr>
      <w:r w:rsidRPr="004537F2">
        <w:rPr>
          <w:lang w:val="cs-CZ"/>
        </w:rPr>
        <w:t xml:space="preserve">Zajistit rovnost v přístupu ke vzdělávání na všech stupních škol a omezit vnější selektivitu vzdělávacího </w:t>
      </w:r>
      <w:r w:rsidR="005F2827" w:rsidRPr="004537F2">
        <w:rPr>
          <w:lang w:val="cs-CZ"/>
        </w:rPr>
        <w:t>systému</w:t>
      </w:r>
      <w:r w:rsidR="00547FAE" w:rsidRPr="004537F2">
        <w:rPr>
          <w:lang w:val="cs-CZ"/>
        </w:rPr>
        <w:t>;</w:t>
      </w:r>
    </w:p>
    <w:p w14:paraId="0BA4886A" w14:textId="456A63B1" w:rsidR="0030143E" w:rsidRPr="004537F2" w:rsidRDefault="0030143E" w:rsidP="00A10E4F">
      <w:pPr>
        <w:pStyle w:val="Odstavec"/>
        <w:numPr>
          <w:ilvl w:val="0"/>
          <w:numId w:val="10"/>
        </w:numPr>
        <w:rPr>
          <w:lang w:val="cs-CZ"/>
        </w:rPr>
      </w:pPr>
      <w:r w:rsidRPr="004537F2">
        <w:rPr>
          <w:lang w:val="cs-CZ"/>
        </w:rPr>
        <w:t>Zajistit společný postup na úrovni zřizovatelů, obcí s rozšířenou působností a krajů</w:t>
      </w:r>
      <w:r w:rsidR="00547FAE" w:rsidRPr="004537F2">
        <w:rPr>
          <w:lang w:val="cs-CZ"/>
        </w:rPr>
        <w:t>.</w:t>
      </w:r>
    </w:p>
    <w:p w14:paraId="4211EF5F" w14:textId="77777777" w:rsidR="0030143E" w:rsidRPr="004537F2" w:rsidRDefault="0030143E" w:rsidP="0030143E">
      <w:pPr>
        <w:pStyle w:val="Odstavec"/>
        <w:rPr>
          <w:lang w:val="cs-CZ"/>
        </w:rPr>
      </w:pPr>
    </w:p>
    <w:p w14:paraId="4518F770" w14:textId="506055C8" w:rsidR="0030143E" w:rsidRPr="004537F2" w:rsidRDefault="0030143E" w:rsidP="0030143E">
      <w:pPr>
        <w:pStyle w:val="Odstavec"/>
        <w:rPr>
          <w:lang w:val="cs-CZ"/>
        </w:rPr>
      </w:pPr>
      <w:r w:rsidRPr="004537F2">
        <w:rPr>
          <w:lang w:val="cs-CZ"/>
        </w:rPr>
        <w:lastRenderedPageBreak/>
        <w:t xml:space="preserve">Nadále </w:t>
      </w:r>
      <w:r w:rsidR="006215DB" w:rsidRPr="004537F2">
        <w:rPr>
          <w:lang w:val="cs-CZ"/>
        </w:rPr>
        <w:t xml:space="preserve">bude podporováno vzdělávání v základních školách </w:t>
      </w:r>
      <w:r w:rsidRPr="004537F2">
        <w:rPr>
          <w:lang w:val="cs-CZ"/>
        </w:rPr>
        <w:t xml:space="preserve">v sociálně vyloučených lokalitách, aby byl využit potenciál žáků ze sociálně znevýhodněného prostředí a snížil se tak vliv případně nežádoucího rodinného zázemí na volbu </w:t>
      </w:r>
      <w:r w:rsidR="005F2827" w:rsidRPr="004537F2">
        <w:rPr>
          <w:lang w:val="cs-CZ"/>
        </w:rPr>
        <w:t xml:space="preserve">jejich vzdělávací dráhy. Bude </w:t>
      </w:r>
      <w:r w:rsidRPr="004537F2">
        <w:rPr>
          <w:lang w:val="cs-CZ"/>
        </w:rPr>
        <w:t>také posilována podpora vzdělávání v mateřských školách, zapojení co největšího počtu dětí do předškolního vzdělávání a spolupráce se základními školami s cílem vytvořit předpoklady pro základní vzdělávání. V této oblasti bude třeba přijmout některá nadstandardní opatření zejména v personální oblasti a v oblasti spolupráce s pracovníky v sociální sféře. Budou také využity aktivity v rámci místních akčních plánů.</w:t>
      </w:r>
    </w:p>
    <w:p w14:paraId="69D95B0D" w14:textId="77777777" w:rsidR="0030143E" w:rsidRPr="004537F2" w:rsidRDefault="0030143E" w:rsidP="0030143E">
      <w:pPr>
        <w:pStyle w:val="Odstavec"/>
        <w:rPr>
          <w:lang w:val="cs-CZ"/>
        </w:rPr>
      </w:pPr>
      <w:r w:rsidRPr="004537F2">
        <w:rPr>
          <w:lang w:val="cs-CZ"/>
        </w:rPr>
        <w:t>Dokument se dále zabývá zlepšením podmínek pracovníků v regionálním školství:</w:t>
      </w:r>
    </w:p>
    <w:p w14:paraId="5286F9FB" w14:textId="4A319581" w:rsidR="0030143E" w:rsidRPr="004537F2" w:rsidRDefault="0030143E" w:rsidP="00547FAE">
      <w:pPr>
        <w:pStyle w:val="Odstavec"/>
        <w:numPr>
          <w:ilvl w:val="0"/>
          <w:numId w:val="10"/>
        </w:numPr>
        <w:rPr>
          <w:lang w:val="cs-CZ"/>
        </w:rPr>
      </w:pPr>
      <w:r w:rsidRPr="004537F2">
        <w:rPr>
          <w:lang w:val="cs-CZ"/>
        </w:rPr>
        <w:t>Podporovat komplexní systém ucelené podpory profesního rozvoje učitelů i ředitelů, zahrnující všechny prv</w:t>
      </w:r>
      <w:r w:rsidR="00DE7EF8" w:rsidRPr="004537F2">
        <w:rPr>
          <w:lang w:val="cs-CZ"/>
        </w:rPr>
        <w:t>ky profesi</w:t>
      </w:r>
      <w:r w:rsidR="00F0394F" w:rsidRPr="004537F2">
        <w:rPr>
          <w:lang w:val="cs-CZ"/>
        </w:rPr>
        <w:t>on</w:t>
      </w:r>
      <w:r w:rsidR="00DE7EF8" w:rsidRPr="004537F2">
        <w:rPr>
          <w:lang w:val="cs-CZ"/>
        </w:rPr>
        <w:t>alizačního kontinua</w:t>
      </w:r>
      <w:r w:rsidR="00547FAE" w:rsidRPr="004537F2">
        <w:rPr>
          <w:lang w:val="cs-CZ"/>
        </w:rPr>
        <w:t>;</w:t>
      </w:r>
    </w:p>
    <w:p w14:paraId="1F31007B" w14:textId="72096F1C" w:rsidR="0030143E" w:rsidRPr="004537F2" w:rsidRDefault="0030143E" w:rsidP="00547FAE">
      <w:pPr>
        <w:pStyle w:val="Odstavec"/>
        <w:numPr>
          <w:ilvl w:val="0"/>
          <w:numId w:val="10"/>
        </w:numPr>
        <w:rPr>
          <w:lang w:val="cs-CZ"/>
        </w:rPr>
      </w:pPr>
      <w:r w:rsidRPr="004537F2">
        <w:rPr>
          <w:lang w:val="cs-CZ"/>
        </w:rPr>
        <w:t xml:space="preserve">Podporovat procesy strategického řízení rozvoje </w:t>
      </w:r>
      <w:r w:rsidR="00DE7EF8" w:rsidRPr="004537F2">
        <w:rPr>
          <w:lang w:val="cs-CZ"/>
        </w:rPr>
        <w:t>školy a pedagogického vedení</w:t>
      </w:r>
      <w:r w:rsidR="00547FAE" w:rsidRPr="004537F2">
        <w:rPr>
          <w:lang w:val="cs-CZ"/>
        </w:rPr>
        <w:t>;</w:t>
      </w:r>
    </w:p>
    <w:p w14:paraId="35EC308C" w14:textId="6EF886CC" w:rsidR="0030143E" w:rsidRPr="004537F2" w:rsidRDefault="0030143E" w:rsidP="00A10E4F">
      <w:pPr>
        <w:pStyle w:val="Odstavec"/>
        <w:numPr>
          <w:ilvl w:val="0"/>
          <w:numId w:val="10"/>
        </w:numPr>
        <w:rPr>
          <w:lang w:val="cs-CZ"/>
        </w:rPr>
      </w:pPr>
      <w:r w:rsidRPr="004537F2">
        <w:rPr>
          <w:lang w:val="cs-CZ"/>
        </w:rPr>
        <w:t xml:space="preserve">Zlepšovat odměňování pracovníků v regionálním školství, zajistit jim růst platů a zlepšovat podmínky </w:t>
      </w:r>
      <w:r w:rsidR="00DE7EF8" w:rsidRPr="004537F2">
        <w:rPr>
          <w:lang w:val="cs-CZ"/>
        </w:rPr>
        <w:t>pro práci ředitelů</w:t>
      </w:r>
      <w:r w:rsidR="00547FAE" w:rsidRPr="004537F2">
        <w:rPr>
          <w:lang w:val="cs-CZ"/>
        </w:rPr>
        <w:t>.</w:t>
      </w:r>
    </w:p>
    <w:p w14:paraId="410F37BC" w14:textId="77777777" w:rsidR="0030143E" w:rsidRPr="004537F2" w:rsidRDefault="0030143E" w:rsidP="0030143E">
      <w:pPr>
        <w:pStyle w:val="Odstavec"/>
        <w:rPr>
          <w:rFonts w:asciiTheme="minorHAnsi" w:hAnsiTheme="minorHAnsi" w:cstheme="minorHAnsi"/>
          <w:sz w:val="19"/>
          <w:szCs w:val="19"/>
          <w:lang w:val="cs-CZ"/>
        </w:rPr>
      </w:pPr>
    </w:p>
    <w:p w14:paraId="7FDA0F12" w14:textId="3CA200BE" w:rsidR="0030143E" w:rsidRPr="004537F2" w:rsidRDefault="0030143E" w:rsidP="0030143E">
      <w:pPr>
        <w:pStyle w:val="Odstavec"/>
        <w:rPr>
          <w:rFonts w:asciiTheme="minorHAnsi" w:hAnsiTheme="minorHAnsi" w:cstheme="minorHAnsi"/>
          <w:lang w:val="cs-CZ"/>
        </w:rPr>
      </w:pPr>
      <w:r w:rsidRPr="004537F2">
        <w:rPr>
          <w:rFonts w:asciiTheme="minorHAnsi" w:hAnsiTheme="minorHAnsi" w:cstheme="minorHAnsi"/>
          <w:lang w:val="cs-CZ"/>
        </w:rPr>
        <w:t xml:space="preserve">V oblasti základní umělecké, jazykové a zájmové vzdělávání definuje </w:t>
      </w:r>
      <w:r w:rsidR="00DE7EF8" w:rsidRPr="004537F2">
        <w:rPr>
          <w:lang w:val="cs-CZ"/>
        </w:rPr>
        <w:t xml:space="preserve">Dlouhodobý záměr 2019–2023 </w:t>
      </w:r>
      <w:r w:rsidRPr="004537F2">
        <w:rPr>
          <w:rFonts w:asciiTheme="minorHAnsi" w:hAnsiTheme="minorHAnsi" w:cstheme="minorHAnsi"/>
          <w:lang w:val="cs-CZ"/>
        </w:rPr>
        <w:t>mimo jiné tyto cíle:</w:t>
      </w:r>
    </w:p>
    <w:p w14:paraId="6B811554" w14:textId="76C02708" w:rsidR="0030143E" w:rsidRPr="004537F2" w:rsidRDefault="0030143E" w:rsidP="00547FAE">
      <w:pPr>
        <w:pStyle w:val="Odstavec"/>
        <w:numPr>
          <w:ilvl w:val="0"/>
          <w:numId w:val="11"/>
        </w:numPr>
        <w:rPr>
          <w:rFonts w:asciiTheme="minorHAnsi" w:hAnsiTheme="minorHAnsi" w:cstheme="minorHAnsi"/>
          <w:lang w:val="cs-CZ"/>
        </w:rPr>
      </w:pPr>
      <w:r w:rsidRPr="004537F2">
        <w:rPr>
          <w:rFonts w:asciiTheme="minorHAnsi" w:hAnsiTheme="minorHAnsi" w:cstheme="minorHAnsi"/>
          <w:lang w:val="cs-CZ"/>
        </w:rPr>
        <w:t xml:space="preserve">Vytvářet lepší podmínky pro činnost školských zařízení pro zájmové vzdělávání a pro vybraný typ školských výchovných a ubytovacích zařízení (podmínky prostorové, pokud možno samostatné herny, nikoli </w:t>
      </w:r>
      <w:r w:rsidR="00DE7EF8" w:rsidRPr="004537F2">
        <w:rPr>
          <w:rFonts w:asciiTheme="minorHAnsi" w:hAnsiTheme="minorHAnsi" w:cstheme="minorHAnsi"/>
          <w:lang w:val="cs-CZ"/>
        </w:rPr>
        <w:t xml:space="preserve">učebny, </w:t>
      </w:r>
      <w:r w:rsidRPr="004537F2">
        <w:rPr>
          <w:rFonts w:asciiTheme="minorHAnsi" w:hAnsiTheme="minorHAnsi" w:cstheme="minorHAnsi"/>
          <w:lang w:val="cs-CZ"/>
        </w:rPr>
        <w:t>materiální vybavení here</w:t>
      </w:r>
      <w:r w:rsidR="00DE7EF8" w:rsidRPr="004537F2">
        <w:rPr>
          <w:rFonts w:asciiTheme="minorHAnsi" w:hAnsiTheme="minorHAnsi" w:cstheme="minorHAnsi"/>
          <w:lang w:val="cs-CZ"/>
        </w:rPr>
        <w:t>n, personální, metodické atp.)</w:t>
      </w:r>
      <w:r w:rsidR="00547FAE" w:rsidRPr="004537F2">
        <w:rPr>
          <w:rFonts w:asciiTheme="minorHAnsi" w:hAnsiTheme="minorHAnsi" w:cstheme="minorHAnsi"/>
          <w:lang w:val="cs-CZ"/>
        </w:rPr>
        <w:t>;</w:t>
      </w:r>
    </w:p>
    <w:p w14:paraId="521C3804" w14:textId="27C74042" w:rsidR="0030143E" w:rsidRPr="004537F2" w:rsidRDefault="0030143E" w:rsidP="00547FAE">
      <w:pPr>
        <w:pStyle w:val="Odstavec"/>
        <w:numPr>
          <w:ilvl w:val="0"/>
          <w:numId w:val="11"/>
        </w:numPr>
        <w:rPr>
          <w:rFonts w:asciiTheme="minorHAnsi" w:hAnsiTheme="minorHAnsi" w:cstheme="minorHAnsi"/>
          <w:lang w:val="cs-CZ"/>
        </w:rPr>
      </w:pPr>
      <w:r w:rsidRPr="004537F2">
        <w:rPr>
          <w:rFonts w:asciiTheme="minorHAnsi" w:hAnsiTheme="minorHAnsi" w:cstheme="minorHAnsi"/>
          <w:lang w:val="cs-CZ"/>
        </w:rPr>
        <w:t>Podporovat zájmové vzdělávání a jeho kurikulárně využitelné vazby na formální vzdělávání především pro sku</w:t>
      </w:r>
      <w:r w:rsidR="00DE7EF8" w:rsidRPr="004537F2">
        <w:rPr>
          <w:rFonts w:asciiTheme="minorHAnsi" w:hAnsiTheme="minorHAnsi" w:cstheme="minorHAnsi"/>
          <w:lang w:val="cs-CZ"/>
        </w:rPr>
        <w:t>pinu dětí a žáků od 6 do 15 let</w:t>
      </w:r>
      <w:r w:rsidR="00547FAE" w:rsidRPr="004537F2">
        <w:rPr>
          <w:rFonts w:asciiTheme="minorHAnsi" w:hAnsiTheme="minorHAnsi" w:cstheme="minorHAnsi"/>
          <w:lang w:val="cs-CZ"/>
        </w:rPr>
        <w:t>;</w:t>
      </w:r>
    </w:p>
    <w:p w14:paraId="1F9DDF13" w14:textId="21F8DF3F" w:rsidR="0030143E" w:rsidRPr="004537F2" w:rsidRDefault="0030143E" w:rsidP="00A10E4F">
      <w:pPr>
        <w:pStyle w:val="Odstavec"/>
        <w:numPr>
          <w:ilvl w:val="0"/>
          <w:numId w:val="11"/>
        </w:numPr>
        <w:rPr>
          <w:rFonts w:asciiTheme="minorHAnsi" w:hAnsiTheme="minorHAnsi" w:cstheme="minorHAnsi"/>
          <w:lang w:val="cs-CZ"/>
        </w:rPr>
      </w:pPr>
      <w:r w:rsidRPr="004537F2">
        <w:rPr>
          <w:rFonts w:asciiTheme="minorHAnsi" w:hAnsiTheme="minorHAnsi" w:cstheme="minorHAnsi"/>
          <w:lang w:val="cs-CZ"/>
        </w:rPr>
        <w:t>Vytvářet příležitosti pro pregraduální přípravu i další vzdělávání pedagogických pracovníků působících v oblasti zájmového vzdělávání a práce s</w:t>
      </w:r>
      <w:r w:rsidR="00E65F8F" w:rsidRPr="004537F2">
        <w:rPr>
          <w:rFonts w:asciiTheme="minorHAnsi" w:hAnsiTheme="minorHAnsi" w:cstheme="minorHAnsi"/>
          <w:lang w:val="cs-CZ"/>
        </w:rPr>
        <w:t xml:space="preserve"> nadanými dětmi a žáky</w:t>
      </w:r>
      <w:r w:rsidR="00547FAE" w:rsidRPr="004537F2">
        <w:rPr>
          <w:rFonts w:asciiTheme="minorHAnsi" w:hAnsiTheme="minorHAnsi" w:cstheme="minorHAnsi"/>
          <w:lang w:val="cs-CZ"/>
        </w:rPr>
        <w:t>.</w:t>
      </w:r>
    </w:p>
    <w:p w14:paraId="0683ABC8" w14:textId="77777777" w:rsidR="0030143E" w:rsidRPr="004537F2" w:rsidRDefault="0030143E" w:rsidP="0030143E">
      <w:pPr>
        <w:pStyle w:val="Odstavec"/>
        <w:rPr>
          <w:rFonts w:ascii="RePublicStd" w:hAnsi="RePublicStd" w:cs="RePublicStd"/>
          <w:sz w:val="19"/>
          <w:szCs w:val="19"/>
          <w:lang w:val="cs-CZ"/>
        </w:rPr>
      </w:pPr>
    </w:p>
    <w:p w14:paraId="0461BCE6" w14:textId="77777777" w:rsidR="0030143E" w:rsidRPr="004537F2" w:rsidRDefault="0030143E" w:rsidP="0030143E">
      <w:pPr>
        <w:pStyle w:val="Odstavec"/>
        <w:rPr>
          <w:rFonts w:asciiTheme="minorHAnsi" w:hAnsiTheme="minorHAnsi" w:cstheme="minorHAnsi"/>
          <w:lang w:val="cs-CZ"/>
        </w:rPr>
      </w:pPr>
      <w:r w:rsidRPr="004537F2">
        <w:rPr>
          <w:rFonts w:asciiTheme="minorHAnsi" w:hAnsiTheme="minorHAnsi" w:cstheme="minorHAnsi"/>
          <w:lang w:val="cs-CZ"/>
        </w:rPr>
        <w:t xml:space="preserve">V souvislosti s řízením školského systému je dle dokumentu mimo jiné cílem: </w:t>
      </w:r>
    </w:p>
    <w:p w14:paraId="34988199" w14:textId="43F8A5F4" w:rsidR="0030143E" w:rsidRPr="004537F2" w:rsidRDefault="0030143E" w:rsidP="00547FAE">
      <w:pPr>
        <w:pStyle w:val="Odstavec"/>
        <w:numPr>
          <w:ilvl w:val="0"/>
          <w:numId w:val="11"/>
        </w:numPr>
        <w:rPr>
          <w:rFonts w:asciiTheme="minorHAnsi" w:hAnsiTheme="minorHAnsi" w:cstheme="minorHAnsi"/>
          <w:lang w:val="cs-CZ"/>
        </w:rPr>
      </w:pPr>
      <w:r w:rsidRPr="004537F2">
        <w:rPr>
          <w:rFonts w:asciiTheme="minorHAnsi" w:hAnsiTheme="minorHAnsi" w:cstheme="minorHAnsi"/>
          <w:lang w:val="cs-CZ"/>
        </w:rPr>
        <w:t>Efektivněji spolupracovat na řízení systému regionálního školství</w:t>
      </w:r>
      <w:r w:rsidR="00547FAE" w:rsidRPr="004537F2">
        <w:rPr>
          <w:rFonts w:asciiTheme="minorHAnsi" w:hAnsiTheme="minorHAnsi" w:cstheme="minorHAnsi"/>
          <w:lang w:val="cs-CZ"/>
        </w:rPr>
        <w:t>;</w:t>
      </w:r>
    </w:p>
    <w:p w14:paraId="59B08D58" w14:textId="0BE062A4" w:rsidR="0030143E" w:rsidRPr="004537F2" w:rsidRDefault="0030143E" w:rsidP="00547FAE">
      <w:pPr>
        <w:pStyle w:val="Odstavec"/>
        <w:numPr>
          <w:ilvl w:val="0"/>
          <w:numId w:val="11"/>
        </w:numPr>
        <w:rPr>
          <w:rFonts w:asciiTheme="minorHAnsi" w:hAnsiTheme="minorHAnsi" w:cstheme="minorHAnsi"/>
          <w:lang w:val="cs-CZ"/>
        </w:rPr>
      </w:pPr>
      <w:r w:rsidRPr="004537F2">
        <w:rPr>
          <w:rFonts w:asciiTheme="minorHAnsi" w:hAnsiTheme="minorHAnsi" w:cstheme="minorHAnsi"/>
          <w:lang w:val="cs-CZ"/>
        </w:rPr>
        <w:t>Snížit administrativní náročnost pro školy a školská zař</w:t>
      </w:r>
      <w:r w:rsidR="00A83B03" w:rsidRPr="004537F2">
        <w:rPr>
          <w:rFonts w:asciiTheme="minorHAnsi" w:hAnsiTheme="minorHAnsi" w:cstheme="minorHAnsi"/>
          <w:lang w:val="cs-CZ"/>
        </w:rPr>
        <w:t>ízení</w:t>
      </w:r>
      <w:r w:rsidR="00547FAE" w:rsidRPr="004537F2">
        <w:rPr>
          <w:rFonts w:asciiTheme="minorHAnsi" w:hAnsiTheme="minorHAnsi" w:cstheme="minorHAnsi"/>
          <w:lang w:val="cs-CZ"/>
        </w:rPr>
        <w:t>;</w:t>
      </w:r>
    </w:p>
    <w:p w14:paraId="652B3CBD" w14:textId="42D379C2" w:rsidR="0030143E" w:rsidRPr="004537F2" w:rsidRDefault="0030143E" w:rsidP="00547FAE">
      <w:pPr>
        <w:pStyle w:val="Odstavec"/>
        <w:numPr>
          <w:ilvl w:val="0"/>
          <w:numId w:val="11"/>
        </w:numPr>
        <w:rPr>
          <w:rFonts w:asciiTheme="minorHAnsi" w:hAnsiTheme="minorHAnsi" w:cstheme="minorHAnsi"/>
          <w:lang w:val="cs-CZ"/>
        </w:rPr>
      </w:pPr>
      <w:r w:rsidRPr="004537F2">
        <w:rPr>
          <w:rFonts w:asciiTheme="minorHAnsi" w:hAnsiTheme="minorHAnsi" w:cstheme="minorHAnsi"/>
          <w:lang w:val="cs-CZ"/>
        </w:rPr>
        <w:t xml:space="preserve">Vytvářet cílené programy budování a obnovování infrastruktury a materiální vybavenosti škol a školských </w:t>
      </w:r>
      <w:r w:rsidR="00A83B03" w:rsidRPr="004537F2">
        <w:rPr>
          <w:rFonts w:asciiTheme="minorHAnsi" w:hAnsiTheme="minorHAnsi" w:cstheme="minorHAnsi"/>
          <w:lang w:val="cs-CZ"/>
        </w:rPr>
        <w:t>zařízení</w:t>
      </w:r>
      <w:r w:rsidR="00547FAE" w:rsidRPr="004537F2">
        <w:rPr>
          <w:rFonts w:asciiTheme="minorHAnsi" w:hAnsiTheme="minorHAnsi" w:cstheme="minorHAnsi"/>
          <w:lang w:val="cs-CZ"/>
        </w:rPr>
        <w:t>;</w:t>
      </w:r>
    </w:p>
    <w:p w14:paraId="46C5FB59" w14:textId="45F2EE0E" w:rsidR="0030143E" w:rsidRPr="004537F2" w:rsidRDefault="0030143E" w:rsidP="00A10E4F">
      <w:pPr>
        <w:pStyle w:val="Odstavec"/>
        <w:numPr>
          <w:ilvl w:val="0"/>
          <w:numId w:val="11"/>
        </w:numPr>
        <w:rPr>
          <w:rFonts w:asciiTheme="minorHAnsi" w:hAnsiTheme="minorHAnsi" w:cstheme="minorHAnsi"/>
          <w:lang w:val="cs-CZ"/>
        </w:rPr>
      </w:pPr>
      <w:r w:rsidRPr="004537F2">
        <w:rPr>
          <w:rFonts w:asciiTheme="minorHAnsi" w:hAnsiTheme="minorHAnsi" w:cstheme="minorHAnsi"/>
          <w:lang w:val="cs-CZ"/>
        </w:rPr>
        <w:t>Vybudovat Resortní informační systém MŠMT</w:t>
      </w:r>
      <w:r w:rsidR="00547FAE" w:rsidRPr="004537F2">
        <w:rPr>
          <w:rFonts w:asciiTheme="minorHAnsi" w:hAnsiTheme="minorHAnsi" w:cstheme="minorHAnsi"/>
          <w:lang w:val="cs-CZ"/>
        </w:rPr>
        <w:t>.</w:t>
      </w:r>
    </w:p>
    <w:p w14:paraId="2F089018" w14:textId="77777777" w:rsidR="00DF1986" w:rsidRPr="004537F2" w:rsidRDefault="00DF1986" w:rsidP="0030143E">
      <w:pPr>
        <w:pStyle w:val="Odstavec"/>
        <w:rPr>
          <w:lang w:val="cs-CZ"/>
        </w:rPr>
      </w:pPr>
    </w:p>
    <w:p w14:paraId="0B064733" w14:textId="77777777" w:rsidR="00547FAE" w:rsidRPr="004537F2" w:rsidRDefault="0030143E" w:rsidP="0030143E">
      <w:pPr>
        <w:pStyle w:val="Odstavec"/>
        <w:rPr>
          <w:lang w:val="cs-CZ"/>
        </w:rPr>
      </w:pPr>
      <w:r w:rsidRPr="004537F2">
        <w:rPr>
          <w:lang w:val="cs-CZ"/>
        </w:rPr>
        <w:lastRenderedPageBreak/>
        <w:t>Dne 1. 1. 2020 byl nastaven nový systém financování, který se týká odlišného způsobu stanovení výše finančních prostředků na kalendářní rok poskytovaných ze státního rozpočtu školám a školním družinám. Došlo k částečné náhradě systému stávajících republikových a krajských normativů systémem normativů stanovených centrálně z úrovně MŠMT.</w:t>
      </w:r>
    </w:p>
    <w:p w14:paraId="3102FDCE" w14:textId="46AA36D4" w:rsidR="0030143E" w:rsidRPr="004537F2" w:rsidRDefault="0030143E" w:rsidP="0030143E">
      <w:pPr>
        <w:pStyle w:val="Odstavec"/>
        <w:rPr>
          <w:lang w:val="cs-CZ"/>
        </w:rPr>
      </w:pPr>
      <w:r w:rsidRPr="004537F2">
        <w:rPr>
          <w:lang w:val="cs-CZ"/>
        </w:rPr>
        <w:t>Dokument také vyzdvihuje dílčí cíle pro Ústecký kraj, na jejichž naplnění by v období účinnosti Dlouhodobého záměru 2019–2023 měla být poskytnuta podpora ze strany MŠMT:</w:t>
      </w:r>
    </w:p>
    <w:p w14:paraId="5ACFA738" w14:textId="1477C5CA" w:rsidR="0030143E" w:rsidRPr="004537F2" w:rsidRDefault="0030143E" w:rsidP="00A10E4F">
      <w:pPr>
        <w:pStyle w:val="Odstavec"/>
        <w:numPr>
          <w:ilvl w:val="0"/>
          <w:numId w:val="12"/>
        </w:numPr>
        <w:rPr>
          <w:lang w:val="cs-CZ"/>
        </w:rPr>
      </w:pPr>
      <w:r w:rsidRPr="004537F2">
        <w:rPr>
          <w:lang w:val="cs-CZ"/>
        </w:rPr>
        <w:t xml:space="preserve">Systematicky navyšovat účast v předškolním vzdělávání s cílem vyrovnávání vzdělávacích šancí žáků pocházejících ze socioekonomicky méně podnětného prostředí </w:t>
      </w:r>
      <w:r w:rsidR="000077AD" w:rsidRPr="004537F2">
        <w:rPr>
          <w:lang w:val="cs-CZ"/>
        </w:rPr>
        <w:t>(se specifickým zaměřením na sociálně vyloučené lokality</w:t>
      </w:r>
      <w:r w:rsidR="00312355" w:rsidRPr="004537F2">
        <w:rPr>
          <w:lang w:val="cs-CZ"/>
        </w:rPr>
        <w:t>)</w:t>
      </w:r>
      <w:r w:rsidR="00312355" w:rsidRPr="004537F2">
        <w:rPr>
          <w:color w:val="000000"/>
          <w:lang w:val="cs-CZ"/>
        </w:rPr>
        <w:t>;</w:t>
      </w:r>
    </w:p>
    <w:p w14:paraId="6B4EF1F2" w14:textId="04F961D6" w:rsidR="0030143E" w:rsidRPr="004537F2" w:rsidRDefault="0030143E" w:rsidP="00A10E4F">
      <w:pPr>
        <w:pStyle w:val="Odstavec"/>
        <w:numPr>
          <w:ilvl w:val="0"/>
          <w:numId w:val="12"/>
        </w:numPr>
        <w:rPr>
          <w:lang w:val="cs-CZ"/>
        </w:rPr>
      </w:pPr>
      <w:r w:rsidRPr="004537F2">
        <w:rPr>
          <w:lang w:val="cs-CZ"/>
        </w:rPr>
        <w:t>Zlepšovat průběh a podmínky (kvalita pedagogických pracovníků, nástroje poradenství, materiální vybavenost) vzdělávání n</w:t>
      </w:r>
      <w:r w:rsidR="00312355" w:rsidRPr="004537F2">
        <w:rPr>
          <w:lang w:val="cs-CZ"/>
        </w:rPr>
        <w:t>a druhém stupni základních škol</w:t>
      </w:r>
      <w:r w:rsidR="00312355" w:rsidRPr="004537F2">
        <w:rPr>
          <w:color w:val="000000"/>
          <w:lang w:val="cs-CZ"/>
        </w:rPr>
        <w:t>;</w:t>
      </w:r>
    </w:p>
    <w:p w14:paraId="4EA4D29D" w14:textId="2B689535" w:rsidR="0030143E" w:rsidRPr="004537F2" w:rsidRDefault="0030143E" w:rsidP="00A10E4F">
      <w:pPr>
        <w:pStyle w:val="Odstavec"/>
        <w:numPr>
          <w:ilvl w:val="0"/>
          <w:numId w:val="12"/>
        </w:numPr>
        <w:rPr>
          <w:lang w:val="cs-CZ"/>
        </w:rPr>
      </w:pPr>
      <w:r w:rsidRPr="004537F2">
        <w:rPr>
          <w:lang w:val="cs-CZ"/>
        </w:rPr>
        <w:t>Přijmout zcela konkrétní nástroje k prevenci předčasn</w:t>
      </w:r>
      <w:r w:rsidR="00312355" w:rsidRPr="004537F2">
        <w:rPr>
          <w:lang w:val="cs-CZ"/>
        </w:rPr>
        <w:t>ých odchodů ze vzdělávání (například</w:t>
      </w:r>
      <w:r w:rsidRPr="004537F2">
        <w:rPr>
          <w:lang w:val="cs-CZ"/>
        </w:rPr>
        <w:t xml:space="preserve"> v oblasti poradenství, </w:t>
      </w:r>
      <w:r w:rsidR="00312355" w:rsidRPr="004537F2">
        <w:rPr>
          <w:lang w:val="cs-CZ"/>
        </w:rPr>
        <w:t>prevence atd.)</w:t>
      </w:r>
      <w:r w:rsidR="00312355" w:rsidRPr="004537F2">
        <w:rPr>
          <w:color w:val="000000"/>
          <w:lang w:val="cs-CZ"/>
        </w:rPr>
        <w:t>;</w:t>
      </w:r>
    </w:p>
    <w:p w14:paraId="2430BB10" w14:textId="05152C23" w:rsidR="0030143E" w:rsidRPr="004537F2" w:rsidRDefault="0030143E" w:rsidP="00A10E4F">
      <w:pPr>
        <w:pStyle w:val="Odstavec"/>
        <w:numPr>
          <w:ilvl w:val="0"/>
          <w:numId w:val="12"/>
        </w:numPr>
        <w:rPr>
          <w:lang w:val="cs-CZ"/>
        </w:rPr>
      </w:pPr>
      <w:r w:rsidRPr="004537F2">
        <w:rPr>
          <w:lang w:val="cs-CZ"/>
        </w:rPr>
        <w:t>Zefektivnit čerpání prostředků ESIF, a to především podporou škol a školských zařízení, které předmětnou finanční podporu neužívají</w:t>
      </w:r>
      <w:r w:rsidR="00312355" w:rsidRPr="004537F2">
        <w:rPr>
          <w:color w:val="000000"/>
          <w:lang w:val="cs-CZ"/>
        </w:rPr>
        <w:t>;</w:t>
      </w:r>
    </w:p>
    <w:p w14:paraId="7C85091C" w14:textId="3024CAB5" w:rsidR="0030143E" w:rsidRPr="004537F2" w:rsidRDefault="00312355" w:rsidP="00A10E4F">
      <w:pPr>
        <w:pStyle w:val="Odstavec"/>
        <w:numPr>
          <w:ilvl w:val="0"/>
          <w:numId w:val="12"/>
        </w:numPr>
        <w:rPr>
          <w:lang w:val="cs-CZ"/>
        </w:rPr>
      </w:pPr>
      <w:r w:rsidRPr="004537F2">
        <w:rPr>
          <w:lang w:val="cs-CZ"/>
        </w:rPr>
        <w:t xml:space="preserve">Dle zjištění České školní inspekce </w:t>
      </w:r>
      <w:r w:rsidR="0030143E" w:rsidRPr="004537F2">
        <w:rPr>
          <w:lang w:val="cs-CZ"/>
        </w:rPr>
        <w:t>ve vztahu k definovanému standardu ICT podpořit školy s cílem jeho naplnění.</w:t>
      </w:r>
      <w:r w:rsidR="0030143E" w:rsidRPr="004537F2">
        <w:rPr>
          <w:rStyle w:val="Znakapoznpodarou"/>
          <w:rFonts w:ascii="ArialMT" w:hAnsi="ArialMT" w:cs="ArialMT"/>
          <w:lang w:val="cs-CZ"/>
        </w:rPr>
        <w:footnoteReference w:id="2"/>
      </w:r>
    </w:p>
    <w:p w14:paraId="769538BB" w14:textId="77777777" w:rsidR="00DF1986" w:rsidRPr="004537F2" w:rsidRDefault="00DF1986" w:rsidP="0030143E">
      <w:pPr>
        <w:pStyle w:val="Odstavec"/>
        <w:rPr>
          <w:lang w:val="cs-CZ"/>
        </w:rPr>
      </w:pPr>
    </w:p>
    <w:p w14:paraId="2FA33DD9" w14:textId="77777777" w:rsidR="0030143E" w:rsidRPr="004537F2" w:rsidRDefault="0030143E" w:rsidP="0030143E">
      <w:pPr>
        <w:pStyle w:val="Nadpis3"/>
      </w:pPr>
      <w:bookmarkStart w:id="51" w:name="_Toc71699347"/>
      <w:bookmarkStart w:id="52" w:name="_Toc151823909"/>
      <w:r w:rsidRPr="004537F2">
        <w:t>Hlavní směry vzdělávací politiky ČR 2030+</w:t>
      </w:r>
      <w:bookmarkEnd w:id="51"/>
      <w:bookmarkEnd w:id="52"/>
      <w:r w:rsidRPr="004537F2">
        <w:t xml:space="preserve"> </w:t>
      </w:r>
    </w:p>
    <w:p w14:paraId="24888726" w14:textId="4687D632" w:rsidR="0030143E" w:rsidRPr="004537F2" w:rsidRDefault="0030143E" w:rsidP="0030143E">
      <w:pPr>
        <w:pStyle w:val="Odstavec"/>
        <w:rPr>
          <w:lang w:val="cs-CZ"/>
        </w:rPr>
      </w:pPr>
      <w:r w:rsidRPr="004537F2">
        <w:rPr>
          <w:lang w:val="cs-CZ"/>
        </w:rPr>
        <w:t>Po zpracování a projednání dokumentu Hlavní směry vzdělávací politiky ČR 2030+ byly zahájeny práce na Strategii 2030+ a na formulacích jednotlivých klíčových opatření vedoucích k naplnění vytyčených cílů. Dokument vydefinoval dva strategické cíle</w:t>
      </w:r>
      <w:r w:rsidR="00414D67" w:rsidRPr="004537F2">
        <w:rPr>
          <w:lang w:val="cs-CZ"/>
        </w:rPr>
        <w:t xml:space="preserve"> (čeho dosáhnout):</w:t>
      </w:r>
      <w:r w:rsidRPr="004537F2">
        <w:rPr>
          <w:lang w:val="cs-CZ"/>
        </w:rPr>
        <w:t xml:space="preserve"> </w:t>
      </w:r>
    </w:p>
    <w:p w14:paraId="24B58410" w14:textId="26AB2DB4" w:rsidR="0030143E" w:rsidRPr="004537F2" w:rsidRDefault="0030143E" w:rsidP="00547FAE">
      <w:pPr>
        <w:pStyle w:val="Odstavec"/>
        <w:numPr>
          <w:ilvl w:val="0"/>
          <w:numId w:val="6"/>
        </w:numPr>
        <w:rPr>
          <w:lang w:val="cs-CZ"/>
        </w:rPr>
      </w:pPr>
      <w:r w:rsidRPr="004537F2">
        <w:rPr>
          <w:lang w:val="cs-CZ"/>
        </w:rPr>
        <w:t>SC1</w:t>
      </w:r>
      <w:r w:rsidR="00414D67" w:rsidRPr="004537F2">
        <w:rPr>
          <w:lang w:val="cs-CZ"/>
        </w:rPr>
        <w:t>:</w:t>
      </w:r>
      <w:r w:rsidRPr="004537F2">
        <w:rPr>
          <w:lang w:val="cs-CZ"/>
        </w:rPr>
        <w:t xml:space="preserve"> Zaměřit vzdělávání více na získání kompetencí, potřebných pro aktivní občanský, profesní i osobní živ</w:t>
      </w:r>
      <w:r w:rsidR="00ED434E" w:rsidRPr="004537F2">
        <w:rPr>
          <w:lang w:val="cs-CZ"/>
        </w:rPr>
        <w:t>ot</w:t>
      </w:r>
      <w:r w:rsidR="00547FAE" w:rsidRPr="004537F2">
        <w:rPr>
          <w:lang w:val="cs-CZ"/>
        </w:rPr>
        <w:t>;</w:t>
      </w:r>
    </w:p>
    <w:p w14:paraId="629829AF" w14:textId="5C22095B" w:rsidR="0030143E" w:rsidRPr="004537F2" w:rsidRDefault="0030143E" w:rsidP="00A10E4F">
      <w:pPr>
        <w:pStyle w:val="Odstavec"/>
        <w:numPr>
          <w:ilvl w:val="0"/>
          <w:numId w:val="6"/>
        </w:numPr>
        <w:rPr>
          <w:lang w:val="cs-CZ"/>
        </w:rPr>
      </w:pPr>
      <w:r w:rsidRPr="004537F2">
        <w:rPr>
          <w:lang w:val="cs-CZ"/>
        </w:rPr>
        <w:t>SC2: Snížit nerovnosti v přístupu ke kvalitnímu vzdělávání a umožnit maximální rozvoj potenciálu žáků a studentů.</w:t>
      </w:r>
      <w:r w:rsidR="00ED434E" w:rsidRPr="004537F2">
        <w:rPr>
          <w:color w:val="000000"/>
          <w:lang w:val="cs-CZ"/>
        </w:rPr>
        <w:t xml:space="preserve"> </w:t>
      </w:r>
    </w:p>
    <w:p w14:paraId="61255F20" w14:textId="77777777" w:rsidR="008B31DE" w:rsidRPr="004537F2" w:rsidRDefault="008B31DE" w:rsidP="0030143E">
      <w:pPr>
        <w:pStyle w:val="Odstavec"/>
        <w:rPr>
          <w:lang w:val="cs-CZ"/>
        </w:rPr>
      </w:pPr>
    </w:p>
    <w:p w14:paraId="0284108B" w14:textId="7749B157" w:rsidR="0030143E" w:rsidRPr="004537F2" w:rsidRDefault="00ED434E" w:rsidP="0030143E">
      <w:pPr>
        <w:pStyle w:val="Odstavec"/>
        <w:rPr>
          <w:lang w:val="cs-CZ"/>
        </w:rPr>
      </w:pPr>
      <w:r w:rsidRPr="004537F2">
        <w:rPr>
          <w:lang w:val="cs-CZ"/>
        </w:rPr>
        <w:t>A dále stanovil</w:t>
      </w:r>
      <w:r w:rsidR="0030143E" w:rsidRPr="004537F2">
        <w:rPr>
          <w:lang w:val="cs-CZ"/>
        </w:rPr>
        <w:t xml:space="preserve"> čtyři strategické linie (jak toho dosáhnout):</w:t>
      </w:r>
    </w:p>
    <w:p w14:paraId="1F7B628A" w14:textId="1691631B" w:rsidR="0030143E" w:rsidRPr="004537F2" w:rsidRDefault="0030143E" w:rsidP="00547FAE">
      <w:pPr>
        <w:pStyle w:val="Odstavec"/>
        <w:numPr>
          <w:ilvl w:val="0"/>
          <w:numId w:val="7"/>
        </w:numPr>
        <w:rPr>
          <w:lang w:val="cs-CZ"/>
        </w:rPr>
      </w:pPr>
      <w:r w:rsidRPr="004537F2">
        <w:rPr>
          <w:lang w:val="cs-CZ"/>
        </w:rPr>
        <w:t>SL1: Proměna obsahu a způsobu vzdělávání</w:t>
      </w:r>
      <w:r w:rsidR="00547FAE" w:rsidRPr="004537F2">
        <w:rPr>
          <w:lang w:val="cs-CZ"/>
        </w:rPr>
        <w:t>;</w:t>
      </w:r>
    </w:p>
    <w:p w14:paraId="5B800AE5" w14:textId="365D1CC3" w:rsidR="0030143E" w:rsidRPr="004537F2" w:rsidRDefault="0030143E" w:rsidP="00547FAE">
      <w:pPr>
        <w:pStyle w:val="Odstavec"/>
        <w:numPr>
          <w:ilvl w:val="0"/>
          <w:numId w:val="7"/>
        </w:numPr>
        <w:rPr>
          <w:lang w:val="cs-CZ"/>
        </w:rPr>
      </w:pPr>
      <w:r w:rsidRPr="004537F2">
        <w:rPr>
          <w:lang w:val="cs-CZ"/>
        </w:rPr>
        <w:t>SL2: Podpora učitelů a ředitelů a dalších pracovníků ve vzdělávání</w:t>
      </w:r>
      <w:r w:rsidR="00547FAE" w:rsidRPr="004537F2">
        <w:rPr>
          <w:lang w:val="cs-CZ"/>
        </w:rPr>
        <w:t>;</w:t>
      </w:r>
    </w:p>
    <w:p w14:paraId="5A2EDDF7" w14:textId="10734644" w:rsidR="0030143E" w:rsidRPr="004537F2" w:rsidRDefault="0030143E" w:rsidP="00547FAE">
      <w:pPr>
        <w:pStyle w:val="Odstavec"/>
        <w:numPr>
          <w:ilvl w:val="0"/>
          <w:numId w:val="7"/>
        </w:numPr>
        <w:rPr>
          <w:lang w:val="cs-CZ"/>
        </w:rPr>
      </w:pPr>
      <w:r w:rsidRPr="004537F2">
        <w:rPr>
          <w:lang w:val="cs-CZ"/>
        </w:rPr>
        <w:t>SL3: Zvýšení odborných kapacit, důvěry a vzájemné spolupráce</w:t>
      </w:r>
      <w:r w:rsidR="00547FAE" w:rsidRPr="004537F2">
        <w:rPr>
          <w:lang w:val="cs-CZ"/>
        </w:rPr>
        <w:t>;</w:t>
      </w:r>
    </w:p>
    <w:p w14:paraId="53062059" w14:textId="315B4D89" w:rsidR="0030143E" w:rsidRPr="004537F2" w:rsidRDefault="0030143E" w:rsidP="00A10E4F">
      <w:pPr>
        <w:pStyle w:val="Odstavec"/>
        <w:numPr>
          <w:ilvl w:val="0"/>
          <w:numId w:val="7"/>
        </w:numPr>
        <w:rPr>
          <w:lang w:val="cs-CZ"/>
        </w:rPr>
      </w:pPr>
      <w:r w:rsidRPr="004537F2">
        <w:rPr>
          <w:lang w:val="cs-CZ"/>
        </w:rPr>
        <w:lastRenderedPageBreak/>
        <w:t>SL4: Zvýšení financování a zajištění jeho stability</w:t>
      </w:r>
      <w:r w:rsidR="00547FAE" w:rsidRPr="004537F2">
        <w:rPr>
          <w:lang w:val="cs-CZ"/>
        </w:rPr>
        <w:t>.</w:t>
      </w:r>
    </w:p>
    <w:p w14:paraId="48111751" w14:textId="77777777" w:rsidR="008B31DE" w:rsidRPr="004537F2" w:rsidRDefault="008B31DE" w:rsidP="0030143E">
      <w:pPr>
        <w:pStyle w:val="Odstavec"/>
        <w:rPr>
          <w:lang w:val="cs-CZ"/>
        </w:rPr>
      </w:pPr>
    </w:p>
    <w:p w14:paraId="2D13EB72" w14:textId="67E14496" w:rsidR="0030143E" w:rsidRPr="004537F2" w:rsidRDefault="0030143E" w:rsidP="0030143E">
      <w:pPr>
        <w:pStyle w:val="Odstavec"/>
        <w:rPr>
          <w:lang w:val="cs-CZ"/>
        </w:rPr>
      </w:pPr>
      <w:r w:rsidRPr="004537F2">
        <w:rPr>
          <w:lang w:val="cs-CZ"/>
        </w:rPr>
        <w:t>V průběhu tvorby textu samot</w:t>
      </w:r>
      <w:r w:rsidRPr="004537F2">
        <w:rPr>
          <w:lang w:val="cs-CZ"/>
        </w:rPr>
        <w:softHyphen/>
        <w:t>né Strategie 2030+ byla přidána ještě pátá strategická linie věnující se samostatně problematice disparit.</w:t>
      </w:r>
    </w:p>
    <w:p w14:paraId="703C4A94" w14:textId="092409A8" w:rsidR="0030143E" w:rsidRPr="004537F2" w:rsidRDefault="00D125F6" w:rsidP="0030143E">
      <w:pPr>
        <w:pStyle w:val="Odstavec"/>
        <w:rPr>
          <w:lang w:val="cs-CZ"/>
        </w:rPr>
      </w:pPr>
      <w:r w:rsidRPr="004537F2">
        <w:rPr>
          <w:lang w:val="cs-CZ"/>
        </w:rPr>
        <w:t xml:space="preserve">Dokument Hlavní směry vzdělávací politiky ČR 2030+ </w:t>
      </w:r>
      <w:r w:rsidR="0030143E" w:rsidRPr="004537F2">
        <w:rPr>
          <w:lang w:val="cs-CZ"/>
        </w:rPr>
        <w:t>klade mimo jiné v souvislosti s následujícími dokumenty věnujícími se duševnímu zdraví dětí a žáků a prevencí jejich rizikového chování důraz na posílení meziresortní spolupráce a propojení vzdělávání se sociálními a zdravotnickými službami a péčí o duševní zdraví.</w:t>
      </w:r>
      <w:r w:rsidR="0030143E" w:rsidRPr="004537F2">
        <w:rPr>
          <w:rStyle w:val="Znakapoznpodarou"/>
          <w:rFonts w:ascii="ArialMT" w:hAnsi="ArialMT" w:cs="ArialMT"/>
          <w:lang w:val="cs-CZ"/>
        </w:rPr>
        <w:footnoteReference w:id="3"/>
      </w:r>
    </w:p>
    <w:p w14:paraId="14F67D51" w14:textId="77777777" w:rsidR="00124234" w:rsidRPr="004537F2" w:rsidRDefault="00124234" w:rsidP="0030143E">
      <w:pPr>
        <w:pStyle w:val="Odstavec"/>
        <w:rPr>
          <w:lang w:val="cs-CZ"/>
        </w:rPr>
      </w:pPr>
    </w:p>
    <w:p w14:paraId="06F8B658" w14:textId="77777777" w:rsidR="0030143E" w:rsidRPr="004537F2" w:rsidRDefault="0030143E" w:rsidP="0030143E">
      <w:pPr>
        <w:pStyle w:val="Nadpis3"/>
      </w:pPr>
      <w:bookmarkStart w:id="53" w:name="_Toc71699348"/>
      <w:bookmarkStart w:id="54" w:name="_Toc151823910"/>
      <w:r w:rsidRPr="004537F2">
        <w:t>Národní strategie primární prevence rizikového chování dětí a mládeže na období 2019 – 2027</w:t>
      </w:r>
      <w:bookmarkEnd w:id="53"/>
      <w:bookmarkEnd w:id="54"/>
    </w:p>
    <w:p w14:paraId="3CBEE213" w14:textId="77777777" w:rsidR="00414D67" w:rsidRPr="004537F2" w:rsidRDefault="0030143E" w:rsidP="0030143E">
      <w:pPr>
        <w:pStyle w:val="Odstavec"/>
        <w:rPr>
          <w:lang w:val="cs-CZ"/>
        </w:rPr>
      </w:pPr>
      <w:r w:rsidRPr="004537F2">
        <w:rPr>
          <w:lang w:val="cs-CZ"/>
        </w:rPr>
        <w:t>Národní strategie primární prevence rizikového chování na období 2019-2027 vychází z vyhodnocení Národní strategie primární prevence rizikového chování na období 2013-2018. Z evaluace Národní strategie primární prevence rizikového chován</w:t>
      </w:r>
      <w:r w:rsidR="00952511" w:rsidRPr="004537F2">
        <w:rPr>
          <w:lang w:val="cs-CZ"/>
        </w:rPr>
        <w:t xml:space="preserve">í na období 2013-2018 </w:t>
      </w:r>
      <w:r w:rsidRPr="004537F2">
        <w:rPr>
          <w:lang w:val="cs-CZ"/>
        </w:rPr>
        <w:t xml:space="preserve">vyplývá, že školy řeší často problematiku záškoláctví. Dle Národní strategie primární prevence rizikového chování dětí a mládeže na období 2019 – 2027 neexistuje dostatek subjektů, o nichž lze říci, že realizují efektivní primární prevenci, která přináší požadované a očekávané výsledky. </w:t>
      </w:r>
    </w:p>
    <w:p w14:paraId="0E7810CF" w14:textId="1D28AE99" w:rsidR="0030143E" w:rsidRPr="004537F2" w:rsidRDefault="0030143E" w:rsidP="0030143E">
      <w:pPr>
        <w:pStyle w:val="Odstavec"/>
        <w:rPr>
          <w:lang w:val="cs-CZ"/>
        </w:rPr>
      </w:pPr>
      <w:r w:rsidRPr="004537F2">
        <w:rPr>
          <w:lang w:val="cs-CZ"/>
        </w:rPr>
        <w:t>Realizované preventivní aktivity musí odpovídat cílové skupině a jejím věkovým, demografickým a sociokulturním charakteristikám a potřebám. Hlavním cílem Národní strategie primární prevence rizikového chování dětí a mládeže na období 2019-2027 je prostřednictvím efektivního systému primární prevence, fungujícího na základě komplexního působení všech na sebe vzájemně navazujících subjektů, snížit míru rizikového chování u dětí a mládeže.</w:t>
      </w:r>
      <w:r w:rsidRPr="004537F2">
        <w:rPr>
          <w:rStyle w:val="Znakapoznpodarou"/>
          <w:rFonts w:ascii="ArialMT" w:hAnsi="ArialMT" w:cs="ArialMT"/>
          <w:lang w:val="cs-CZ"/>
        </w:rPr>
        <w:footnoteReference w:id="4"/>
      </w:r>
    </w:p>
    <w:p w14:paraId="2F298993" w14:textId="77777777" w:rsidR="0030143E" w:rsidRPr="004537F2" w:rsidRDefault="0030143E" w:rsidP="0030143E">
      <w:pPr>
        <w:pStyle w:val="Odstavec"/>
        <w:rPr>
          <w:lang w:val="cs-CZ"/>
        </w:rPr>
      </w:pPr>
    </w:p>
    <w:p w14:paraId="678FA4F7" w14:textId="0C7F6047" w:rsidR="0030143E" w:rsidRPr="004537F2" w:rsidRDefault="0030143E" w:rsidP="0030143E">
      <w:pPr>
        <w:pStyle w:val="Nadpis3"/>
      </w:pPr>
      <w:bookmarkStart w:id="55" w:name="_Toc71699349"/>
      <w:bookmarkStart w:id="56" w:name="_Toc151823911"/>
      <w:r w:rsidRPr="004537F2">
        <w:t>Národní akční</w:t>
      </w:r>
      <w:r w:rsidR="00CA731E" w:rsidRPr="004537F2">
        <w:t xml:space="preserve"> plán pro duševní zdraví 2020–</w:t>
      </w:r>
      <w:r w:rsidRPr="004537F2">
        <w:t>2030</w:t>
      </w:r>
      <w:bookmarkEnd w:id="55"/>
      <w:bookmarkEnd w:id="56"/>
    </w:p>
    <w:p w14:paraId="2064AD31" w14:textId="77777777" w:rsidR="00414D67" w:rsidRPr="004537F2" w:rsidRDefault="0030143E" w:rsidP="0030143E">
      <w:pPr>
        <w:pStyle w:val="Odstavec"/>
        <w:rPr>
          <w:lang w:val="cs-CZ"/>
        </w:rPr>
      </w:pPr>
      <w:r w:rsidRPr="004537F2">
        <w:rPr>
          <w:lang w:val="cs-CZ"/>
        </w:rPr>
        <w:t>Dle Národního akčního plánu pro duševní zdraví 2020–2030 multidisciplinární způsob práce</w:t>
      </w:r>
      <w:r w:rsidR="00414D67" w:rsidRPr="004537F2">
        <w:rPr>
          <w:lang w:val="cs-CZ"/>
        </w:rPr>
        <w:t>,</w:t>
      </w:r>
      <w:r w:rsidRPr="004537F2">
        <w:rPr>
          <w:lang w:val="cs-CZ"/>
        </w:rPr>
        <w:t xml:space="preserve"> jakožto nejefektivnější model je minoritní složkou. Specifickým cílem 2.3 Národního akčního plánu pro duševní zdraví 2020–2030 je zajistit podporu dětského duševního zdraví ve vzdělávacím systému. Opatřením 4.2.6 je prioritizovat alternativní cesty k identifikaci a naplnění individuálních potřeb dětí v přirozeném sociálním prostředí. </w:t>
      </w:r>
    </w:p>
    <w:p w14:paraId="0CB88C66" w14:textId="25405679" w:rsidR="0030143E" w:rsidRPr="004537F2" w:rsidRDefault="00414D67" w:rsidP="0030143E">
      <w:pPr>
        <w:pStyle w:val="Odstavec"/>
        <w:rPr>
          <w:lang w:val="cs-CZ"/>
        </w:rPr>
      </w:pPr>
      <w:r w:rsidRPr="004537F2">
        <w:rPr>
          <w:lang w:val="cs-CZ"/>
        </w:rPr>
        <w:lastRenderedPageBreak/>
        <w:t>J</w:t>
      </w:r>
      <w:r w:rsidR="0030143E" w:rsidRPr="004537F2">
        <w:rPr>
          <w:lang w:val="cs-CZ"/>
        </w:rPr>
        <w:t>edním ze způsobů plnění tohoto opatření je zapojení školských poradenských pracovišť a školských poradenských zařízení v oblasti prevence.</w:t>
      </w:r>
      <w:r w:rsidR="0030143E" w:rsidRPr="004537F2">
        <w:rPr>
          <w:rStyle w:val="Znakapoznpodarou"/>
          <w:rFonts w:ascii="ArialMT" w:hAnsi="ArialMT" w:cs="ArialMT"/>
          <w:lang w:val="cs-CZ"/>
        </w:rPr>
        <w:footnoteReference w:id="5"/>
      </w:r>
    </w:p>
    <w:p w14:paraId="1EEED16A" w14:textId="0872788E" w:rsidR="0030143E" w:rsidRPr="004537F2" w:rsidRDefault="0030143E" w:rsidP="0030143E"/>
    <w:p w14:paraId="4AE4975D" w14:textId="3ADABC2C" w:rsidR="0030143E" w:rsidRPr="004537F2" w:rsidRDefault="0030143E" w:rsidP="0030143E">
      <w:pPr>
        <w:pStyle w:val="Nadpis3"/>
      </w:pPr>
      <w:bookmarkStart w:id="57" w:name="_Toc71699350"/>
      <w:bookmarkStart w:id="58" w:name="_Toc151823912"/>
      <w:r w:rsidRPr="004537F2">
        <w:t>Strategie digitálního vzdělávání do roku 2020</w:t>
      </w:r>
      <w:bookmarkEnd w:id="57"/>
      <w:bookmarkEnd w:id="58"/>
    </w:p>
    <w:p w14:paraId="3BB98B38" w14:textId="77777777" w:rsidR="00414D67" w:rsidRPr="004537F2" w:rsidRDefault="0030143E" w:rsidP="0030143E">
      <w:pPr>
        <w:pStyle w:val="Odstavec"/>
        <w:rPr>
          <w:lang w:val="cs-CZ"/>
        </w:rPr>
      </w:pPr>
      <w:r w:rsidRPr="004537F2">
        <w:rPr>
          <w:lang w:val="cs-CZ"/>
        </w:rPr>
        <w:t xml:space="preserve">Strategie digitálního vzdělávání </w:t>
      </w:r>
      <w:r w:rsidR="008B0A92" w:rsidRPr="004537F2">
        <w:rPr>
          <w:lang w:val="cs-CZ"/>
        </w:rPr>
        <w:t xml:space="preserve">do roku 2020 </w:t>
      </w:r>
      <w:r w:rsidRPr="004537F2">
        <w:rPr>
          <w:lang w:val="cs-CZ"/>
        </w:rPr>
        <w:t>navazuje na Strategii vzdělávací politiky ČR do roku 2020. Navrhuje soubor možných intervencí v počátečním vzdělávání na podporu digitálního vzdělávání. Di</w:t>
      </w:r>
      <w:r w:rsidRPr="004537F2">
        <w:rPr>
          <w:bCs/>
          <w:lang w:val="cs-CZ"/>
        </w:rPr>
        <w:t xml:space="preserve">gitálním vzděláváním </w:t>
      </w:r>
      <w:r w:rsidRPr="004537F2">
        <w:rPr>
          <w:lang w:val="cs-CZ"/>
        </w:rPr>
        <w:t>je dle dokumentu takové vzdělávání, které reaguje na změny ve společnosti související s rozvojem digitálních technologií a jejich využíváním v nejrůznějších oblastech lidských činností.</w:t>
      </w:r>
    </w:p>
    <w:p w14:paraId="3E8FAC0B" w14:textId="775CBC87" w:rsidR="0030143E" w:rsidRPr="004537F2" w:rsidRDefault="0030143E" w:rsidP="0030143E">
      <w:pPr>
        <w:pStyle w:val="Odstavec"/>
        <w:rPr>
          <w:lang w:val="cs-CZ"/>
        </w:rPr>
      </w:pPr>
      <w:r w:rsidRPr="004537F2">
        <w:rPr>
          <w:lang w:val="cs-CZ"/>
        </w:rPr>
        <w:t>Zahrnuje jak vzdělávání, které účinně využívá digitální technologie na podporu výuky</w:t>
      </w:r>
      <w:r w:rsidRPr="004537F2">
        <w:rPr>
          <w:sz w:val="14"/>
          <w:szCs w:val="14"/>
          <w:lang w:val="cs-CZ"/>
        </w:rPr>
        <w:t xml:space="preserve"> </w:t>
      </w:r>
      <w:r w:rsidRPr="004537F2">
        <w:rPr>
          <w:lang w:val="cs-CZ"/>
        </w:rPr>
        <w:t>a učení, tak vzdělávání, které rozvíjí digitální gramotnost žáků</w:t>
      </w:r>
      <w:r w:rsidR="00BF1180" w:rsidRPr="004537F2">
        <w:rPr>
          <w:sz w:val="14"/>
          <w:szCs w:val="14"/>
          <w:lang w:val="cs-CZ"/>
        </w:rPr>
        <w:t xml:space="preserve"> </w:t>
      </w:r>
      <w:r w:rsidRPr="004537F2">
        <w:rPr>
          <w:lang w:val="cs-CZ"/>
        </w:rPr>
        <w:t>a připravuje je na uplatnění ve společnosti a na trhu práce, kde požadavky na znalosti a dovednosti v segmentu informačních technologií stále rostou. Cílem strategie je nastavit podmínky a procesy ve vzdělávání, které toto digitální vzdělávání umožní realizovat.</w:t>
      </w:r>
    </w:p>
    <w:p w14:paraId="32791BA3" w14:textId="77777777" w:rsidR="00414D67" w:rsidRPr="004537F2" w:rsidRDefault="0030143E" w:rsidP="0030143E">
      <w:r w:rsidRPr="004537F2">
        <w:t>Počítačové učebny jsou bezesporu významnou součástí vybavení škol</w:t>
      </w:r>
      <w:r w:rsidR="00414D67" w:rsidRPr="004537F2">
        <w:t>. J</w:t>
      </w:r>
      <w:r w:rsidRPr="004537F2">
        <w:t>e však otázkou, zda neslouží pouze určitým předmětům či učitelům, zatímco výuka jiných se již do těchto učeben z kapacitních důvodů nedostane. České školy musí čím dál tím více těžit z integrace digitálních technologií přímo v běžných třídách.</w:t>
      </w:r>
    </w:p>
    <w:p w14:paraId="28C7F2FF" w14:textId="38F88E55" w:rsidR="0030143E" w:rsidRPr="004537F2" w:rsidRDefault="0030143E" w:rsidP="0030143E">
      <w:pPr>
        <w:rPr>
          <w:rStyle w:val="OdstavecChar"/>
          <w:lang w:val="cs-CZ"/>
        </w:rPr>
      </w:pPr>
      <w:r w:rsidRPr="004537F2">
        <w:rPr>
          <w:rStyle w:val="OdstavecChar"/>
          <w:lang w:val="cs-CZ"/>
        </w:rPr>
        <w:t>Digitální technologie používají učitelé primárně k přípravě na vyučování, podstatně méně jsou využívány přímo ve vyučování. Pokud jsou digitální technologie použity ve výuce, jde velmi často o prezentaci učiva či podporu názornosti, přičemž žáci zůstávají převážně pasivní. Přes všechny pozitivní stránky a dopady jsou digitální technologie typicky využívány pro podporu zavedených způsobů výuky a předávání obsahu. Ověřené a fungující přístupy ve výuce je vhodné zachovat a nadále rozvíjet. Současně s tím je ovšem nezbytné více využívat potenciál digitálních technologií.</w:t>
      </w:r>
    </w:p>
    <w:p w14:paraId="19C1E1AD" w14:textId="77777777" w:rsidR="0030143E" w:rsidRPr="004537F2" w:rsidRDefault="0030143E" w:rsidP="0030143E">
      <w:pPr>
        <w:pStyle w:val="Odstavec"/>
        <w:rPr>
          <w:lang w:val="cs-CZ"/>
        </w:rPr>
      </w:pPr>
      <w:r w:rsidRPr="004537F2">
        <w:rPr>
          <w:lang w:val="cs-CZ"/>
        </w:rPr>
        <w:t>Důležitým činitelem v začleňování digitálních technologií do vzdělávání jsou rodiče, s nimiž se doposud v tomto ohledu prakticky vůbec nepočítalo.</w:t>
      </w:r>
    </w:p>
    <w:p w14:paraId="07A1D438" w14:textId="585E81C3" w:rsidR="006308D1" w:rsidRPr="004537F2" w:rsidRDefault="0030143E" w:rsidP="0030143E">
      <w:pPr>
        <w:pStyle w:val="Odstavec"/>
        <w:rPr>
          <w:lang w:val="cs-CZ"/>
        </w:rPr>
      </w:pPr>
      <w:r w:rsidRPr="004537F2">
        <w:rPr>
          <w:lang w:val="cs-CZ"/>
        </w:rPr>
        <w:t>Dokument také zmiňuje, že účast našich učitelů v mezinárodních projektech pro on-line spolupráci škol ve formě například eTwinning je slabší stránkou implementace digitálních technologií do škol. Zapojení do těchto projektů vyžaduje znalost cizích jazyků a ta patří k velkým výzvám v rozvoji učitelů, a to přesto, že studium jazyků je jedna z nejčastěji volených vzdělávacích aktivit v rámci dalšího vzdělávání učitelů. Na vzdělávání učitelů v této oblasti se zaměřuje Akční plán podpory výuky cizích jazyků pro období 2015 – 2020.</w:t>
      </w:r>
    </w:p>
    <w:p w14:paraId="73095EDA" w14:textId="2419AA2A" w:rsidR="0030143E" w:rsidRPr="004537F2" w:rsidRDefault="0030143E" w:rsidP="0030143E">
      <w:pPr>
        <w:pStyle w:val="Odstavec"/>
        <w:rPr>
          <w:lang w:val="cs-CZ"/>
        </w:rPr>
      </w:pPr>
      <w:r w:rsidRPr="004537F2">
        <w:rPr>
          <w:lang w:val="cs-CZ"/>
        </w:rPr>
        <w:lastRenderedPageBreak/>
        <w:t xml:space="preserve">Dokument upřesňuje pojmy digitální gramotnost a informatické myšlení: </w:t>
      </w:r>
    </w:p>
    <w:p w14:paraId="4988BCDE" w14:textId="1C692A5E" w:rsidR="0030143E" w:rsidRPr="004537F2" w:rsidRDefault="0030143E" w:rsidP="00547FAE">
      <w:pPr>
        <w:pStyle w:val="Odstavec"/>
        <w:numPr>
          <w:ilvl w:val="0"/>
          <w:numId w:val="14"/>
        </w:numPr>
        <w:rPr>
          <w:lang w:val="cs-CZ"/>
        </w:rPr>
      </w:pPr>
      <w:r w:rsidRPr="004537F2">
        <w:rPr>
          <w:bCs/>
          <w:lang w:val="cs-CZ"/>
        </w:rPr>
        <w:t xml:space="preserve">Digitální gramotnost je </w:t>
      </w:r>
      <w:r w:rsidRPr="004537F2">
        <w:rPr>
          <w:lang w:val="cs-CZ"/>
        </w:rPr>
        <w:t>soubor vědomostí, dovedností, schopností, postojů a hodnot, které jedinec potřebuje, aby využil digitální technologie a digitální média k činnostem, jako je řešení úkolů, komunikace, nakládání s informacemi, řešení problémů, spolupráce, vytváření a sdíl</w:t>
      </w:r>
      <w:r w:rsidR="00BF1180" w:rsidRPr="004537F2">
        <w:rPr>
          <w:lang w:val="cs-CZ"/>
        </w:rPr>
        <w:t>ení obsahu a budování znalostí</w:t>
      </w:r>
      <w:r w:rsidR="00547FAE" w:rsidRPr="004537F2">
        <w:rPr>
          <w:lang w:val="cs-CZ"/>
        </w:rPr>
        <w:t>;</w:t>
      </w:r>
    </w:p>
    <w:p w14:paraId="391425C1" w14:textId="098B1A17" w:rsidR="006308D1" w:rsidRPr="004537F2" w:rsidRDefault="0030143E" w:rsidP="006308D1">
      <w:pPr>
        <w:pStyle w:val="Odstavecseseznamem"/>
        <w:numPr>
          <w:ilvl w:val="0"/>
          <w:numId w:val="14"/>
        </w:numPr>
      </w:pPr>
      <w:r w:rsidRPr="004537F2">
        <w:t>Informatické myšlení je fenomén, který odráží potřebu porozumění světu kolem nás z nové perspektivy. Touto perspektivou jsou informace a způsoby, jakými fungují digitální technologie</w:t>
      </w:r>
      <w:r w:rsidR="00547FAE" w:rsidRPr="004537F2">
        <w:t>.</w:t>
      </w:r>
    </w:p>
    <w:p w14:paraId="7515C3E0" w14:textId="77777777" w:rsidR="006308D1" w:rsidRPr="004537F2" w:rsidRDefault="006308D1" w:rsidP="006308D1"/>
    <w:p w14:paraId="4698CDCA" w14:textId="28A0AF5B" w:rsidR="0030143E" w:rsidRPr="004537F2" w:rsidRDefault="0030143E" w:rsidP="0030143E">
      <w:pPr>
        <w:pStyle w:val="Odstavec"/>
        <w:rPr>
          <w:lang w:val="cs-CZ"/>
        </w:rPr>
      </w:pPr>
      <w:r w:rsidRPr="004537F2">
        <w:rPr>
          <w:lang w:val="cs-CZ"/>
        </w:rPr>
        <w:t xml:space="preserve">Informatika by se tak měla stát plnohodnotným partnerem ostatních předmětů, s hlubšími mezipředmětovými vazbami. Strategie digitálního vzdělávání do roku 2020 formuluje tři prioritní cíle, ke kterým budou směřovat první intervence: </w:t>
      </w:r>
    </w:p>
    <w:p w14:paraId="6F1B94EC" w14:textId="3861ECDC" w:rsidR="0030143E" w:rsidRPr="004537F2" w:rsidRDefault="0030143E" w:rsidP="00547FAE">
      <w:pPr>
        <w:pStyle w:val="Odstavec"/>
        <w:numPr>
          <w:ilvl w:val="0"/>
          <w:numId w:val="15"/>
        </w:numPr>
        <w:rPr>
          <w:lang w:val="cs-CZ"/>
        </w:rPr>
      </w:pPr>
      <w:r w:rsidRPr="004537F2">
        <w:rPr>
          <w:lang w:val="cs-CZ"/>
        </w:rPr>
        <w:t>Otevřít vzdělávání novým metodám a způsobům učení prostředn</w:t>
      </w:r>
      <w:r w:rsidR="00BF1180" w:rsidRPr="004537F2">
        <w:rPr>
          <w:lang w:val="cs-CZ"/>
        </w:rPr>
        <w:t>ictvím digitálních technologií</w:t>
      </w:r>
      <w:r w:rsidR="00547FAE" w:rsidRPr="004537F2">
        <w:rPr>
          <w:lang w:val="cs-CZ"/>
        </w:rPr>
        <w:t>;</w:t>
      </w:r>
    </w:p>
    <w:p w14:paraId="102D1A13" w14:textId="56E47292" w:rsidR="0030143E" w:rsidRPr="004537F2" w:rsidRDefault="0030143E" w:rsidP="00547FAE">
      <w:pPr>
        <w:pStyle w:val="Odstavec"/>
        <w:numPr>
          <w:ilvl w:val="0"/>
          <w:numId w:val="15"/>
        </w:numPr>
        <w:rPr>
          <w:lang w:val="cs-CZ"/>
        </w:rPr>
      </w:pPr>
      <w:r w:rsidRPr="004537F2">
        <w:rPr>
          <w:lang w:val="cs-CZ"/>
        </w:rPr>
        <w:t>Zlepšit kompetence žáků v oblasti práce s informacemi a digitálními technologiemi</w:t>
      </w:r>
      <w:r w:rsidR="00547FAE" w:rsidRPr="004537F2">
        <w:rPr>
          <w:lang w:val="cs-CZ"/>
        </w:rPr>
        <w:t>;</w:t>
      </w:r>
    </w:p>
    <w:p w14:paraId="2D4DF397" w14:textId="150C2FF8" w:rsidR="0030143E" w:rsidRPr="004537F2" w:rsidRDefault="0030143E" w:rsidP="00A10E4F">
      <w:pPr>
        <w:pStyle w:val="Odstavec"/>
        <w:numPr>
          <w:ilvl w:val="0"/>
          <w:numId w:val="15"/>
        </w:numPr>
        <w:rPr>
          <w:lang w:val="cs-CZ"/>
        </w:rPr>
      </w:pPr>
      <w:r w:rsidRPr="004537F2">
        <w:rPr>
          <w:lang w:val="cs-CZ"/>
        </w:rPr>
        <w:t>Rozvíjet informatické myšlení žáků</w:t>
      </w:r>
      <w:r w:rsidR="00547FAE" w:rsidRPr="004537F2">
        <w:rPr>
          <w:lang w:val="cs-CZ"/>
        </w:rPr>
        <w:t>.</w:t>
      </w:r>
    </w:p>
    <w:p w14:paraId="2286B389" w14:textId="59467E0C" w:rsidR="0030143E" w:rsidRPr="004537F2" w:rsidRDefault="0030143E" w:rsidP="0030143E">
      <w:pPr>
        <w:pStyle w:val="Odstavec"/>
        <w:rPr>
          <w:lang w:val="cs-CZ"/>
        </w:rPr>
      </w:pPr>
    </w:p>
    <w:p w14:paraId="24A253C8" w14:textId="77777777" w:rsidR="0030143E" w:rsidRPr="004537F2" w:rsidRDefault="0030143E" w:rsidP="0030143E">
      <w:pPr>
        <w:pStyle w:val="Odstavec"/>
        <w:rPr>
          <w:lang w:val="cs-CZ"/>
        </w:rPr>
      </w:pPr>
      <w:r w:rsidRPr="004537F2">
        <w:rPr>
          <w:lang w:val="cs-CZ"/>
        </w:rPr>
        <w:t xml:space="preserve">Dokument stanovuje mimo jiné tato opatření: </w:t>
      </w:r>
    </w:p>
    <w:p w14:paraId="0274DE4D" w14:textId="541C6224" w:rsidR="0030143E" w:rsidRPr="004537F2" w:rsidRDefault="0030143E" w:rsidP="00547FAE">
      <w:pPr>
        <w:pStyle w:val="Odstavec"/>
        <w:numPr>
          <w:ilvl w:val="0"/>
          <w:numId w:val="16"/>
        </w:numPr>
        <w:rPr>
          <w:szCs w:val="24"/>
          <w:lang w:val="cs-CZ"/>
        </w:rPr>
      </w:pPr>
      <w:r w:rsidRPr="004537F2">
        <w:rPr>
          <w:szCs w:val="24"/>
          <w:lang w:val="cs-CZ"/>
        </w:rPr>
        <w:t>Modernizace vzdělávací oblasti ICT v rámcových vzdělávacích programech, zdůraznění informatického myšlení</w:t>
      </w:r>
      <w:r w:rsidR="00547FAE" w:rsidRPr="004537F2">
        <w:rPr>
          <w:szCs w:val="24"/>
          <w:lang w:val="cs-CZ"/>
        </w:rPr>
        <w:t>;</w:t>
      </w:r>
    </w:p>
    <w:p w14:paraId="5880DDC1" w14:textId="28DD3BC5" w:rsidR="0030143E" w:rsidRPr="004537F2" w:rsidRDefault="0030143E" w:rsidP="00547FAE">
      <w:pPr>
        <w:pStyle w:val="Odstavec"/>
        <w:numPr>
          <w:ilvl w:val="0"/>
          <w:numId w:val="16"/>
        </w:numPr>
        <w:rPr>
          <w:szCs w:val="24"/>
          <w:lang w:val="cs-CZ"/>
        </w:rPr>
      </w:pPr>
      <w:r w:rsidRPr="004537F2">
        <w:rPr>
          <w:szCs w:val="24"/>
          <w:lang w:val="cs-CZ"/>
        </w:rPr>
        <w:t>Propojení formálního a neformálního vzdělávání a informálního učení</w:t>
      </w:r>
      <w:r w:rsidR="00547FAE" w:rsidRPr="004537F2">
        <w:rPr>
          <w:szCs w:val="24"/>
          <w:lang w:val="cs-CZ"/>
        </w:rPr>
        <w:t>;</w:t>
      </w:r>
    </w:p>
    <w:p w14:paraId="62C80E47" w14:textId="6F4C1457" w:rsidR="0030143E" w:rsidRPr="004537F2" w:rsidRDefault="0030143E" w:rsidP="00547FAE">
      <w:pPr>
        <w:pStyle w:val="Odstavec"/>
        <w:numPr>
          <w:ilvl w:val="0"/>
          <w:numId w:val="16"/>
        </w:numPr>
        <w:rPr>
          <w:szCs w:val="24"/>
          <w:lang w:val="cs-CZ"/>
        </w:rPr>
      </w:pPr>
      <w:r w:rsidRPr="004537F2">
        <w:rPr>
          <w:szCs w:val="24"/>
          <w:lang w:val="cs-CZ"/>
        </w:rPr>
        <w:t>Zařazení didaktiky rozvoje digitální gramotnosti a informatického myšlení žáků do vzdělávání učitelů</w:t>
      </w:r>
      <w:r w:rsidR="00547FAE" w:rsidRPr="004537F2">
        <w:rPr>
          <w:szCs w:val="24"/>
          <w:lang w:val="cs-CZ"/>
        </w:rPr>
        <w:t>;</w:t>
      </w:r>
    </w:p>
    <w:p w14:paraId="2FD8B07B" w14:textId="45FB0DE9" w:rsidR="0030143E" w:rsidRPr="004537F2" w:rsidRDefault="0030143E" w:rsidP="00547FAE">
      <w:pPr>
        <w:pStyle w:val="Odstavec"/>
        <w:numPr>
          <w:ilvl w:val="0"/>
          <w:numId w:val="16"/>
        </w:numPr>
        <w:rPr>
          <w:szCs w:val="24"/>
          <w:lang w:val="cs-CZ"/>
        </w:rPr>
      </w:pPr>
      <w:r w:rsidRPr="004537F2">
        <w:rPr>
          <w:szCs w:val="24"/>
          <w:lang w:val="cs-CZ"/>
        </w:rPr>
        <w:t>Zajištění udržitelného financování škol a školských zařízení v oblasti infrastruktury</w:t>
      </w:r>
      <w:r w:rsidR="00547FAE" w:rsidRPr="004537F2">
        <w:rPr>
          <w:szCs w:val="24"/>
          <w:lang w:val="cs-CZ"/>
        </w:rPr>
        <w:t>;</w:t>
      </w:r>
    </w:p>
    <w:p w14:paraId="26F72DBC" w14:textId="4784C95C" w:rsidR="0030143E" w:rsidRPr="004537F2" w:rsidRDefault="0030143E" w:rsidP="00547FAE">
      <w:pPr>
        <w:pStyle w:val="Odstavec"/>
        <w:numPr>
          <w:ilvl w:val="0"/>
          <w:numId w:val="16"/>
        </w:numPr>
        <w:rPr>
          <w:szCs w:val="24"/>
          <w:lang w:val="cs-CZ"/>
        </w:rPr>
      </w:pPr>
      <w:r w:rsidRPr="004537F2">
        <w:rPr>
          <w:szCs w:val="24"/>
          <w:lang w:val="cs-CZ"/>
        </w:rPr>
        <w:t>Podpora připojení k internetu</w:t>
      </w:r>
      <w:r w:rsidR="00547FAE" w:rsidRPr="004537F2">
        <w:rPr>
          <w:szCs w:val="24"/>
          <w:lang w:val="cs-CZ"/>
        </w:rPr>
        <w:t>;</w:t>
      </w:r>
    </w:p>
    <w:p w14:paraId="73A250F9" w14:textId="5D70B55E" w:rsidR="0030143E" w:rsidRPr="004537F2" w:rsidRDefault="0030143E" w:rsidP="00547FAE">
      <w:pPr>
        <w:pStyle w:val="Odstavec"/>
        <w:numPr>
          <w:ilvl w:val="0"/>
          <w:numId w:val="16"/>
        </w:numPr>
        <w:rPr>
          <w:szCs w:val="24"/>
          <w:lang w:val="cs-CZ"/>
        </w:rPr>
      </w:pPr>
      <w:r w:rsidRPr="004537F2">
        <w:rPr>
          <w:szCs w:val="24"/>
          <w:lang w:val="cs-CZ"/>
        </w:rPr>
        <w:t>Podpora správy digitální infrastruktury ve školách</w:t>
      </w:r>
      <w:r w:rsidR="00547FAE" w:rsidRPr="004537F2">
        <w:rPr>
          <w:szCs w:val="24"/>
          <w:lang w:val="cs-CZ"/>
        </w:rPr>
        <w:t>;</w:t>
      </w:r>
    </w:p>
    <w:p w14:paraId="35094BD5" w14:textId="51E52E30" w:rsidR="0030143E" w:rsidRPr="004537F2" w:rsidRDefault="0030143E" w:rsidP="00547FAE">
      <w:pPr>
        <w:pStyle w:val="Odstavec"/>
        <w:numPr>
          <w:ilvl w:val="0"/>
          <w:numId w:val="16"/>
        </w:numPr>
        <w:rPr>
          <w:szCs w:val="24"/>
          <w:lang w:val="cs-CZ"/>
        </w:rPr>
      </w:pPr>
      <w:r w:rsidRPr="004537F2">
        <w:rPr>
          <w:szCs w:val="24"/>
          <w:lang w:val="cs-CZ"/>
        </w:rPr>
        <w:t>Podpora vývoje inovací a spolupráce veřejného, soukromého a neziskového sektoru při tvorbě a šíření inovací ve vzdělávání</w:t>
      </w:r>
      <w:r w:rsidR="00547FAE" w:rsidRPr="004537F2">
        <w:rPr>
          <w:szCs w:val="24"/>
          <w:lang w:val="cs-CZ"/>
        </w:rPr>
        <w:t>;</w:t>
      </w:r>
    </w:p>
    <w:p w14:paraId="40AEE918" w14:textId="21FFABDA" w:rsidR="0030143E" w:rsidRPr="004537F2" w:rsidRDefault="0030143E" w:rsidP="00547FAE">
      <w:pPr>
        <w:pStyle w:val="Odstavec"/>
        <w:numPr>
          <w:ilvl w:val="0"/>
          <w:numId w:val="16"/>
        </w:numPr>
        <w:rPr>
          <w:szCs w:val="24"/>
          <w:lang w:val="cs-CZ"/>
        </w:rPr>
      </w:pPr>
      <w:r w:rsidRPr="004537F2">
        <w:rPr>
          <w:szCs w:val="24"/>
          <w:lang w:val="cs-CZ"/>
        </w:rPr>
        <w:t>Zlepšení informační a poznatkové základny v oblasti využívání digitálních technologií, rozvíjení digitální gramotnosti a informatického myšlení</w:t>
      </w:r>
      <w:r w:rsidR="00547FAE" w:rsidRPr="004537F2">
        <w:rPr>
          <w:szCs w:val="24"/>
          <w:lang w:val="cs-CZ"/>
        </w:rPr>
        <w:t>;</w:t>
      </w:r>
    </w:p>
    <w:p w14:paraId="113118D6" w14:textId="3AE0680E" w:rsidR="0030143E" w:rsidRPr="004537F2" w:rsidRDefault="0030143E" w:rsidP="00547FAE">
      <w:pPr>
        <w:pStyle w:val="Odstavec"/>
        <w:numPr>
          <w:ilvl w:val="0"/>
          <w:numId w:val="16"/>
        </w:numPr>
        <w:rPr>
          <w:szCs w:val="24"/>
          <w:lang w:val="cs-CZ"/>
        </w:rPr>
      </w:pPr>
      <w:r w:rsidRPr="004537F2">
        <w:rPr>
          <w:szCs w:val="24"/>
          <w:lang w:val="cs-CZ"/>
        </w:rPr>
        <w:t>Podpora ICT metodiků a jejich práce</w:t>
      </w:r>
      <w:r w:rsidR="00547FAE" w:rsidRPr="004537F2">
        <w:rPr>
          <w:szCs w:val="24"/>
          <w:lang w:val="cs-CZ"/>
        </w:rPr>
        <w:t>;</w:t>
      </w:r>
    </w:p>
    <w:p w14:paraId="2392786D" w14:textId="6A279C8A" w:rsidR="0030143E" w:rsidRPr="004537F2" w:rsidRDefault="0030143E" w:rsidP="00547FAE">
      <w:pPr>
        <w:pStyle w:val="Odstavec"/>
        <w:numPr>
          <w:ilvl w:val="0"/>
          <w:numId w:val="16"/>
        </w:numPr>
        <w:rPr>
          <w:szCs w:val="24"/>
          <w:lang w:val="cs-CZ"/>
        </w:rPr>
      </w:pPr>
      <w:r w:rsidRPr="004537F2">
        <w:rPr>
          <w:szCs w:val="24"/>
          <w:lang w:val="cs-CZ"/>
        </w:rPr>
        <w:lastRenderedPageBreak/>
        <w:t>Metodická podpora začleňování digitálních technologií do výuky a do života školy</w:t>
      </w:r>
      <w:r w:rsidR="00547FAE" w:rsidRPr="004537F2">
        <w:rPr>
          <w:szCs w:val="24"/>
          <w:lang w:val="cs-CZ"/>
        </w:rPr>
        <w:t>;</w:t>
      </w:r>
    </w:p>
    <w:p w14:paraId="4522A74B" w14:textId="0CAD36D3" w:rsidR="0030143E" w:rsidRPr="004537F2" w:rsidRDefault="0030143E" w:rsidP="00A10E4F">
      <w:pPr>
        <w:pStyle w:val="Odstavec"/>
        <w:numPr>
          <w:ilvl w:val="0"/>
          <w:numId w:val="16"/>
        </w:numPr>
        <w:rPr>
          <w:szCs w:val="24"/>
          <w:lang w:val="cs-CZ"/>
        </w:rPr>
      </w:pPr>
      <w:r w:rsidRPr="004537F2">
        <w:rPr>
          <w:szCs w:val="24"/>
          <w:lang w:val="cs-CZ"/>
        </w:rPr>
        <w:t>Odborná a metodická podpora rozvoje infrastruktury digitálního prostředí škol pro zřizovatele a vedení škol</w:t>
      </w:r>
      <w:r w:rsidR="00547FAE" w:rsidRPr="004537F2">
        <w:rPr>
          <w:szCs w:val="24"/>
          <w:lang w:val="cs-CZ"/>
        </w:rPr>
        <w:t>.</w:t>
      </w:r>
    </w:p>
    <w:p w14:paraId="34AE5E1C" w14:textId="77777777" w:rsidR="00E24A05" w:rsidRPr="004537F2" w:rsidRDefault="00E24A05" w:rsidP="0030143E"/>
    <w:p w14:paraId="7BF160B7" w14:textId="19DADD62" w:rsidR="0030143E" w:rsidRPr="004537F2" w:rsidRDefault="0030143E" w:rsidP="0030143E">
      <w:pPr>
        <w:pStyle w:val="Nadpis3"/>
      </w:pPr>
      <w:bookmarkStart w:id="59" w:name="_Toc71699351"/>
      <w:bookmarkStart w:id="60" w:name="_Toc151823913"/>
      <w:r w:rsidRPr="004537F2">
        <w:t>Koncep</w:t>
      </w:r>
      <w:r w:rsidR="00D738E6" w:rsidRPr="004537F2">
        <w:t xml:space="preserve">ce podpory sportu 2016-2025 – </w:t>
      </w:r>
      <w:r w:rsidRPr="004537F2">
        <w:t>SPORT 2025</w:t>
      </w:r>
      <w:bookmarkEnd w:id="59"/>
      <w:bookmarkEnd w:id="60"/>
    </w:p>
    <w:p w14:paraId="3886D283" w14:textId="4D24E55D" w:rsidR="00414D67" w:rsidRPr="004537F2" w:rsidRDefault="0030143E" w:rsidP="0030143E">
      <w:pPr>
        <w:pStyle w:val="Odstavec"/>
        <w:rPr>
          <w:lang w:val="cs-CZ"/>
        </w:rPr>
      </w:pPr>
      <w:r w:rsidRPr="004537F2">
        <w:rPr>
          <w:lang w:val="cs-CZ"/>
        </w:rPr>
        <w:t>Základním cílem</w:t>
      </w:r>
      <w:r w:rsidR="00D738E6" w:rsidRPr="004537F2">
        <w:rPr>
          <w:lang w:val="cs-CZ"/>
        </w:rPr>
        <w:t xml:space="preserve"> Koncepce podpory sportu 2016-2025 – </w:t>
      </w:r>
      <w:r w:rsidRPr="004537F2">
        <w:rPr>
          <w:lang w:val="cs-CZ"/>
        </w:rPr>
        <w:t>SPORT 2025 je zlepšit podmínky p</w:t>
      </w:r>
      <w:r w:rsidR="00732AF8" w:rsidRPr="004537F2">
        <w:rPr>
          <w:lang w:val="cs-CZ"/>
        </w:rPr>
        <w:t xml:space="preserve">ro sport a státní reprezentaci České republiky </w:t>
      </w:r>
      <w:r w:rsidRPr="004537F2">
        <w:rPr>
          <w:lang w:val="cs-CZ"/>
        </w:rPr>
        <w:t>tak, aby odpovídaly významu sportu pro společnost i jednotlivce, respektovaly tr</w:t>
      </w:r>
      <w:r w:rsidR="00732AF8" w:rsidRPr="004537F2">
        <w:rPr>
          <w:lang w:val="cs-CZ"/>
        </w:rPr>
        <w:t>adici i sportovní politiku Evropské unie.</w:t>
      </w:r>
    </w:p>
    <w:p w14:paraId="761839CC" w14:textId="4506FF8E" w:rsidR="0030143E" w:rsidRPr="004537F2" w:rsidRDefault="0030143E" w:rsidP="0030143E">
      <w:pPr>
        <w:pStyle w:val="Odstavec"/>
        <w:rPr>
          <w:lang w:val="cs-CZ"/>
        </w:rPr>
      </w:pPr>
      <w:r w:rsidRPr="004537F2">
        <w:rPr>
          <w:lang w:val="cs-CZ"/>
        </w:rPr>
        <w:t>Dle dokumentu jsou pro financování sportu z oblasti veřejných rozpočtů nejvyšší a klíčové příjmy z rozpočtu měst a obcí. Na místní úrovni je nutné řešit problém obnovy, provozu a údržby sportovních zařízení a atypického vlastnického uspořádání, které vychází z tradic, ale bez adekvátních prostředků na správu rozsáhlého majetku. Kromě infrastruktury pak města a obce podporují tradičně místní kluby na výkonnostní úrovni a sport pro všechny.</w:t>
      </w:r>
      <w:r w:rsidRPr="004537F2">
        <w:rPr>
          <w:rStyle w:val="Znakapoznpodarou"/>
          <w:lang w:val="cs-CZ"/>
        </w:rPr>
        <w:footnoteReference w:id="6"/>
      </w:r>
    </w:p>
    <w:p w14:paraId="71ADAD81" w14:textId="18C2B260" w:rsidR="00E81A0D" w:rsidRDefault="00E81A0D" w:rsidP="00BF49C4">
      <w:pPr>
        <w:pStyle w:val="Nadpis2"/>
      </w:pPr>
    </w:p>
    <w:p w14:paraId="124A3607" w14:textId="2F5BD957" w:rsidR="00BF49C4" w:rsidRPr="004537F2" w:rsidRDefault="00872146" w:rsidP="00BF49C4">
      <w:pPr>
        <w:pStyle w:val="Nadpis2"/>
      </w:pPr>
      <w:bookmarkStart w:id="61" w:name="_Toc151823914"/>
      <w:r w:rsidRPr="004537F2">
        <w:t>I_2.2</w:t>
      </w:r>
      <w:r w:rsidR="00BF49C4" w:rsidRPr="004537F2">
        <w:t xml:space="preserve"> Vazba krajských strategických dokumentů a záměrů</w:t>
      </w:r>
      <w:bookmarkEnd w:id="61"/>
    </w:p>
    <w:p w14:paraId="45D23BF1" w14:textId="77777777" w:rsidR="004F156B" w:rsidRPr="004537F2" w:rsidRDefault="004F156B" w:rsidP="004F156B">
      <w:pPr>
        <w:pStyle w:val="Nadpis3"/>
      </w:pPr>
      <w:bookmarkStart w:id="62" w:name="_Toc71699353"/>
      <w:bookmarkStart w:id="63" w:name="_Toc151823915"/>
      <w:r w:rsidRPr="004537F2">
        <w:t>Dlouhodobý záměr vzdělávání a rozvoje vzdělávací soustavy v Ústeckém kraji 2020 – 2024</w:t>
      </w:r>
      <w:bookmarkEnd w:id="62"/>
      <w:bookmarkEnd w:id="63"/>
    </w:p>
    <w:p w14:paraId="2D5276F3" w14:textId="77777777" w:rsidR="004F156B" w:rsidRPr="004537F2" w:rsidRDefault="004F156B" w:rsidP="004F156B">
      <w:pPr>
        <w:pStyle w:val="Odstavec"/>
        <w:rPr>
          <w:lang w:val="cs-CZ"/>
        </w:rPr>
      </w:pPr>
      <w:r w:rsidRPr="004537F2">
        <w:rPr>
          <w:lang w:val="cs-CZ"/>
        </w:rPr>
        <w:t>Dlouhodobý záměr vzdělávání a rozvoje vzdělávací soustavy v Ústeckém kraji 2020 – 2024  je základním strategickým dokumentem kraje v oblasti vzdělávání. Vyhodnocení plnění opatření Dlouhodobého záměru vzdělávání a rozvoje vzdělávací soustavy v Ústeckém kraji 2016 – 2020 přineslo následující závěry pro místní akční plánování:</w:t>
      </w:r>
    </w:p>
    <w:p w14:paraId="4FAA1F6B" w14:textId="1AB7D18F" w:rsidR="004F156B" w:rsidRPr="004537F2" w:rsidRDefault="004F156B" w:rsidP="001E42F2">
      <w:pPr>
        <w:pStyle w:val="Odstavec"/>
        <w:numPr>
          <w:ilvl w:val="0"/>
          <w:numId w:val="17"/>
        </w:numPr>
        <w:ind w:left="709" w:hanging="283"/>
        <w:rPr>
          <w:lang w:val="cs-CZ"/>
        </w:rPr>
      </w:pPr>
      <w:r w:rsidRPr="004537F2">
        <w:rPr>
          <w:lang w:val="cs-CZ"/>
        </w:rPr>
        <w:t>Jednou z významných aktivit Úst</w:t>
      </w:r>
      <w:r w:rsidR="00C16D17" w:rsidRPr="004537F2">
        <w:rPr>
          <w:lang w:val="cs-CZ"/>
        </w:rPr>
        <w:t>eckého kraje byla realizace dalšího vzdělávání pedagogických pracovníků</w:t>
      </w:r>
      <w:r w:rsidRPr="004537F2">
        <w:rPr>
          <w:lang w:val="cs-CZ"/>
        </w:rPr>
        <w:t xml:space="preserve"> v oblasti speci</w:t>
      </w:r>
      <w:r w:rsidR="00C16D17" w:rsidRPr="004537F2">
        <w:rPr>
          <w:lang w:val="cs-CZ"/>
        </w:rPr>
        <w:t xml:space="preserve">ální pedagogiky a obecně </w:t>
      </w:r>
      <w:r w:rsidRPr="004537F2">
        <w:rPr>
          <w:lang w:val="cs-CZ"/>
        </w:rPr>
        <w:t>pro efe</w:t>
      </w:r>
      <w:r w:rsidR="00C16D17" w:rsidRPr="004537F2">
        <w:rPr>
          <w:lang w:val="cs-CZ"/>
        </w:rPr>
        <w:t>ktivnější vzdělávání žáků se speciálními vzdělávacími potřebami</w:t>
      </w:r>
      <w:r w:rsidRPr="004537F2">
        <w:rPr>
          <w:lang w:val="cs-CZ"/>
        </w:rPr>
        <w:t xml:space="preserve">. Jedním z nejvíce navštěvovaných seminářů byly semináře určené pro asistenty pedagoga a pro učitele, kteří s asistenty pedagoga spolupracují. Obecně lze konstatovat, že učitelé na všech stupních mají značný deficit ve znalostech a dovednostech potřebných při vzdělávání žáků v heterogenních třídách, obzvláště v případech, kdy jsou do těchto tříd </w:t>
      </w:r>
      <w:r w:rsidR="0092285E" w:rsidRPr="004537F2">
        <w:rPr>
          <w:lang w:val="cs-CZ"/>
        </w:rPr>
        <w:t>zařazeni žáci s náročnějšími speciálními vzdělávacími potřebami</w:t>
      </w:r>
      <w:r w:rsidR="00547FAE" w:rsidRPr="004537F2">
        <w:rPr>
          <w:lang w:val="cs-CZ"/>
        </w:rPr>
        <w:t>;</w:t>
      </w:r>
    </w:p>
    <w:p w14:paraId="4C842F3A" w14:textId="53235B5D" w:rsidR="004F156B" w:rsidRPr="004537F2" w:rsidRDefault="004F156B" w:rsidP="00A10E4F">
      <w:pPr>
        <w:pStyle w:val="Odstavec"/>
        <w:numPr>
          <w:ilvl w:val="0"/>
          <w:numId w:val="17"/>
        </w:numPr>
        <w:ind w:left="709" w:hanging="283"/>
        <w:rPr>
          <w:lang w:val="cs-CZ"/>
        </w:rPr>
      </w:pPr>
      <w:r w:rsidRPr="004537F2">
        <w:rPr>
          <w:lang w:val="cs-CZ"/>
        </w:rPr>
        <w:t xml:space="preserve">Jedním z nejvýznamnějších a nejefektivnějších prvků v oblasti popularizace polytechnického vzdělávání na základních školách byla zejména spolupráce mezi základními a středními školami. Dalšími aktivitami byly speciální výukové programy, půjčování učebních pomůcek, kterými běžné základní školy nedisponují, Centry </w:t>
      </w:r>
      <w:r w:rsidRPr="004537F2">
        <w:rPr>
          <w:lang w:val="cs-CZ"/>
        </w:rPr>
        <w:lastRenderedPageBreak/>
        <w:t>kolegiální podpory, metodická podpora, jak s těmito pomůckami pracovat, a výjezdy žáků do center sloužících k popularizaci polytechniky. Souborem aktivit se dařilo zvyšovat počty žáků v prvních ročnících středních škol v technických oborech</w:t>
      </w:r>
      <w:r w:rsidR="00547FAE" w:rsidRPr="004537F2">
        <w:rPr>
          <w:lang w:val="cs-CZ"/>
        </w:rPr>
        <w:t>.</w:t>
      </w:r>
    </w:p>
    <w:p w14:paraId="544574B6" w14:textId="77777777" w:rsidR="008B31DE" w:rsidRPr="004537F2" w:rsidRDefault="008B31DE" w:rsidP="004F156B">
      <w:pPr>
        <w:pStyle w:val="Odstavec"/>
        <w:rPr>
          <w:lang w:val="cs-CZ"/>
        </w:rPr>
      </w:pPr>
    </w:p>
    <w:p w14:paraId="0614985E" w14:textId="35E60473" w:rsidR="004F156B" w:rsidRPr="004537F2" w:rsidRDefault="004F156B" w:rsidP="004F156B">
      <w:pPr>
        <w:pStyle w:val="Odstavec"/>
        <w:rPr>
          <w:lang w:val="cs-CZ"/>
        </w:rPr>
      </w:pPr>
      <w:r w:rsidRPr="004537F2">
        <w:rPr>
          <w:lang w:val="cs-CZ"/>
        </w:rPr>
        <w:t xml:space="preserve">V oblasti předškolního vzdělávání je dle Dlouhodobého záměru vzdělávání a rozvoje vzdělávací soustavy v Ústeckém kraji 2020 – 2024 potřeba vzhledem k očekávaným změnám ve společnosti souvisejícími s prudkým technologickým rozvojem, zejména v oblasti digitalizace a tzv. fenoménu 4.0, podporovat digitální gramotnost dětí již od předškolního vzdělávání. V souvislosti s neuspokojivými výsledky žáků základních škol v matematické gramotnosti podporovat rozvoj pregramotnosti již u dětí v předškolním vzdělávání. </w:t>
      </w:r>
    </w:p>
    <w:p w14:paraId="2FC3AF1F" w14:textId="3571DF43" w:rsidR="00DF1986" w:rsidRPr="004537F2" w:rsidRDefault="004F156B" w:rsidP="004F156B">
      <w:pPr>
        <w:pStyle w:val="Odstavec"/>
        <w:rPr>
          <w:lang w:val="cs-CZ"/>
        </w:rPr>
      </w:pPr>
      <w:r w:rsidRPr="004537F2">
        <w:rPr>
          <w:lang w:val="cs-CZ"/>
        </w:rPr>
        <w:t xml:space="preserve">Dále je třeba akceptovat zájem o předškolní vzdělávání pro děti již od dvou let v mateřských školách ve větší míře než dosud. Předcházet tomu by mělo zajištění vhodného materiálního vybavení pro tuto věkovou kategorii, zajištění bezpečnostních a hygienických podmínek. Dále by měl být kladen vyšší důraz na individualizaci vzdělávacího přístupu prostřednictvím </w:t>
      </w:r>
      <w:r w:rsidR="001E42F2" w:rsidRPr="004537F2">
        <w:rPr>
          <w:lang w:val="cs-CZ"/>
        </w:rPr>
        <w:t xml:space="preserve">snižování počtu dětí ve třídě. </w:t>
      </w:r>
    </w:p>
    <w:p w14:paraId="5215F1E8" w14:textId="77777777" w:rsidR="004F156B" w:rsidRPr="004537F2" w:rsidRDefault="004F156B" w:rsidP="004F156B">
      <w:pPr>
        <w:pStyle w:val="Odstavec"/>
        <w:rPr>
          <w:lang w:val="cs-CZ"/>
        </w:rPr>
      </w:pPr>
      <w:r w:rsidRPr="004537F2">
        <w:rPr>
          <w:lang w:val="cs-CZ"/>
        </w:rPr>
        <w:t xml:space="preserve">V souvislosti s nárůstem počtu individuálně integrovaných dětí je jedním ze základních cílů i nadále podporovat schopnost mateřských škol vytvářet vhodné podmínky pro vzdělávání dětí se speciálními vzdělávacími potřebami, uplatňovat účinné postupy pro efektivní prevenci a kompenzaci nerovností v dosahovaných výsledcích, zajistit optimální podmínky pro společné vzdělávání a rozvoj všech dětí a podpořit jejich vzdělávací úspěšnost. Je vhodné včasně a přesně diagnostikovat děti již v průběhu předškolního vzdělávání a následně intervenovat formou podpůrných opatření navrhovaných školskými poradenskými zařízeními. </w:t>
      </w:r>
    </w:p>
    <w:p w14:paraId="2EEE2A26" w14:textId="77777777" w:rsidR="004F156B" w:rsidRPr="004537F2" w:rsidRDefault="004F156B" w:rsidP="004F156B">
      <w:pPr>
        <w:pStyle w:val="Odstavec"/>
        <w:rPr>
          <w:lang w:val="cs-CZ"/>
        </w:rPr>
      </w:pPr>
      <w:r w:rsidRPr="004537F2">
        <w:rPr>
          <w:lang w:val="cs-CZ"/>
        </w:rPr>
        <w:t>Důležitou oblastí, která nesmí zůstat opomenuta, je podpora dětí nadaných. Je potřeba tyto děti včasně vyhledávat a identifikovat, podpořit jejich nadání a optimálně je vzdělávat.</w:t>
      </w:r>
    </w:p>
    <w:p w14:paraId="01D3B79E" w14:textId="77777777" w:rsidR="004F156B" w:rsidRPr="004537F2" w:rsidRDefault="004F156B" w:rsidP="004F156B">
      <w:pPr>
        <w:pStyle w:val="Odstavec"/>
        <w:rPr>
          <w:lang w:val="cs-CZ"/>
        </w:rPr>
      </w:pPr>
      <w:r w:rsidRPr="004537F2">
        <w:rPr>
          <w:lang w:val="cs-CZ"/>
        </w:rPr>
        <w:t>Dokument vymezil v oblasti předškolního vzdělávání tyto problémové oblasti:</w:t>
      </w:r>
    </w:p>
    <w:p w14:paraId="3237EAA3" w14:textId="6C8ECB01" w:rsidR="004F156B" w:rsidRPr="004537F2" w:rsidRDefault="004F156B" w:rsidP="00A10E4F">
      <w:pPr>
        <w:pStyle w:val="Odstavec"/>
        <w:numPr>
          <w:ilvl w:val="0"/>
          <w:numId w:val="17"/>
        </w:numPr>
        <w:ind w:left="851" w:hanging="567"/>
        <w:rPr>
          <w:lang w:val="cs-CZ"/>
        </w:rPr>
      </w:pPr>
      <w:r w:rsidRPr="004537F2">
        <w:rPr>
          <w:lang w:val="cs-CZ"/>
        </w:rPr>
        <w:t>Nižší účast dětí v Ústeckém kr</w:t>
      </w:r>
      <w:r w:rsidR="00FC5AA0" w:rsidRPr="004537F2">
        <w:rPr>
          <w:lang w:val="cs-CZ"/>
        </w:rPr>
        <w:t>aji na předškolním vzdělávání</w:t>
      </w:r>
      <w:r w:rsidR="001E42F2" w:rsidRPr="004537F2">
        <w:rPr>
          <w:lang w:val="cs-CZ"/>
        </w:rPr>
        <w:t>;</w:t>
      </w:r>
    </w:p>
    <w:p w14:paraId="26313893" w14:textId="3D0ED203" w:rsidR="004F156B" w:rsidRPr="004537F2" w:rsidRDefault="004F156B" w:rsidP="00A10E4F">
      <w:pPr>
        <w:pStyle w:val="Odstavec"/>
        <w:numPr>
          <w:ilvl w:val="0"/>
          <w:numId w:val="18"/>
        </w:numPr>
        <w:ind w:left="851" w:hanging="567"/>
        <w:rPr>
          <w:lang w:val="cs-CZ"/>
        </w:rPr>
      </w:pPr>
      <w:r w:rsidRPr="004537F2">
        <w:rPr>
          <w:lang w:val="cs-CZ"/>
        </w:rPr>
        <w:t>Nízká efektivita dopadu povinného předškolního vzdělávání pro skupinu dětí ohrožených budoucím školním neúspěchem ze socio-</w:t>
      </w:r>
      <w:r w:rsidR="00FC5AA0" w:rsidRPr="004537F2">
        <w:rPr>
          <w:lang w:val="cs-CZ"/>
        </w:rPr>
        <w:t>kulturně znevýhodněných lokalit</w:t>
      </w:r>
      <w:r w:rsidR="001E42F2" w:rsidRPr="004537F2">
        <w:rPr>
          <w:lang w:val="cs-CZ"/>
        </w:rPr>
        <w:t>;</w:t>
      </w:r>
    </w:p>
    <w:p w14:paraId="49542336" w14:textId="7C9B7F40" w:rsidR="004F156B" w:rsidRPr="004537F2" w:rsidRDefault="004F156B" w:rsidP="00A10E4F">
      <w:pPr>
        <w:pStyle w:val="Odstavec"/>
        <w:numPr>
          <w:ilvl w:val="0"/>
          <w:numId w:val="18"/>
        </w:numPr>
        <w:ind w:left="851" w:hanging="567"/>
        <w:rPr>
          <w:lang w:val="cs-CZ"/>
        </w:rPr>
      </w:pPr>
      <w:r w:rsidRPr="004537F2">
        <w:rPr>
          <w:lang w:val="cs-CZ"/>
        </w:rPr>
        <w:t>Narůstající počet dětí s vadami řeči a komunikačními kompetencemi obe</w:t>
      </w:r>
      <w:r w:rsidR="00FC5AA0" w:rsidRPr="004537F2">
        <w:rPr>
          <w:lang w:val="cs-CZ"/>
        </w:rPr>
        <w:t>cně</w:t>
      </w:r>
      <w:r w:rsidR="001E42F2" w:rsidRPr="004537F2">
        <w:rPr>
          <w:lang w:val="cs-CZ"/>
        </w:rPr>
        <w:t>;</w:t>
      </w:r>
    </w:p>
    <w:p w14:paraId="3BD7B738" w14:textId="746DA2FF" w:rsidR="004F156B" w:rsidRPr="004537F2" w:rsidRDefault="004F156B" w:rsidP="00A10E4F">
      <w:pPr>
        <w:pStyle w:val="Odstavec"/>
        <w:numPr>
          <w:ilvl w:val="0"/>
          <w:numId w:val="18"/>
        </w:numPr>
        <w:ind w:left="851" w:hanging="567"/>
        <w:rPr>
          <w:lang w:val="cs-CZ"/>
        </w:rPr>
      </w:pPr>
      <w:r w:rsidRPr="004537F2">
        <w:rPr>
          <w:lang w:val="cs-CZ"/>
        </w:rPr>
        <w:t xml:space="preserve">Narůstající počet dětí se speciálními vzdělávacími potřebami, které jsou integrované do </w:t>
      </w:r>
      <w:r w:rsidR="000E2C23" w:rsidRPr="004537F2">
        <w:rPr>
          <w:lang w:val="cs-CZ"/>
        </w:rPr>
        <w:t>běžných tříd mateřských škol</w:t>
      </w:r>
      <w:r w:rsidR="001E42F2" w:rsidRPr="004537F2">
        <w:rPr>
          <w:lang w:val="cs-CZ"/>
        </w:rPr>
        <w:t>;</w:t>
      </w:r>
    </w:p>
    <w:p w14:paraId="5D9CA8B2" w14:textId="2D130E71" w:rsidR="004F156B" w:rsidRPr="004537F2" w:rsidRDefault="000E2C23" w:rsidP="00A10E4F">
      <w:pPr>
        <w:pStyle w:val="Odstavec"/>
        <w:numPr>
          <w:ilvl w:val="0"/>
          <w:numId w:val="18"/>
        </w:numPr>
        <w:ind w:left="851" w:hanging="567"/>
        <w:rPr>
          <w:lang w:val="cs-CZ"/>
        </w:rPr>
      </w:pPr>
      <w:r w:rsidRPr="004537F2">
        <w:rPr>
          <w:lang w:val="cs-CZ"/>
        </w:rPr>
        <w:t>Nedostatečné vybavení mateřských škol</w:t>
      </w:r>
      <w:r w:rsidR="004F156B" w:rsidRPr="004537F2">
        <w:rPr>
          <w:lang w:val="cs-CZ"/>
        </w:rPr>
        <w:t xml:space="preserve"> pro výuku/pod</w:t>
      </w:r>
      <w:r w:rsidR="00FC5AA0" w:rsidRPr="004537F2">
        <w:rPr>
          <w:lang w:val="cs-CZ"/>
        </w:rPr>
        <w:t>poru polytechnického vzdělávání</w:t>
      </w:r>
      <w:r w:rsidR="001E42F2" w:rsidRPr="004537F2">
        <w:rPr>
          <w:lang w:val="cs-CZ"/>
        </w:rPr>
        <w:t>;</w:t>
      </w:r>
    </w:p>
    <w:p w14:paraId="5E00AE32" w14:textId="4F1DDDFD" w:rsidR="004F156B" w:rsidRPr="004537F2" w:rsidRDefault="004F156B" w:rsidP="00A10E4F">
      <w:pPr>
        <w:pStyle w:val="Odstavec"/>
        <w:numPr>
          <w:ilvl w:val="0"/>
          <w:numId w:val="18"/>
        </w:numPr>
        <w:ind w:left="851" w:hanging="567"/>
        <w:rPr>
          <w:lang w:val="cs-CZ"/>
        </w:rPr>
      </w:pPr>
      <w:r w:rsidRPr="004537F2">
        <w:rPr>
          <w:lang w:val="cs-CZ"/>
        </w:rPr>
        <w:lastRenderedPageBreak/>
        <w:t xml:space="preserve">Nedostatečná znalost/orientace pedagogických pracovníků v nových výukových metodách aktivizujících rozvoj technických, digitálních </w:t>
      </w:r>
      <w:r w:rsidR="00FC5AA0" w:rsidRPr="004537F2">
        <w:rPr>
          <w:lang w:val="cs-CZ"/>
        </w:rPr>
        <w:t>a matematických dovedností dětí</w:t>
      </w:r>
      <w:r w:rsidR="001E42F2" w:rsidRPr="004537F2">
        <w:rPr>
          <w:lang w:val="cs-CZ"/>
        </w:rPr>
        <w:t>;</w:t>
      </w:r>
    </w:p>
    <w:p w14:paraId="5B27A5D4" w14:textId="5C19DC71" w:rsidR="004F156B" w:rsidRPr="004537F2" w:rsidRDefault="004F156B" w:rsidP="00A10E4F">
      <w:pPr>
        <w:pStyle w:val="Odstavec"/>
        <w:numPr>
          <w:ilvl w:val="0"/>
          <w:numId w:val="18"/>
        </w:numPr>
        <w:ind w:left="851" w:hanging="567"/>
        <w:rPr>
          <w:lang w:val="cs-CZ"/>
        </w:rPr>
      </w:pPr>
      <w:r w:rsidRPr="004537F2">
        <w:rPr>
          <w:lang w:val="cs-CZ"/>
        </w:rPr>
        <w:t xml:space="preserve">Začleňování dětí ve věku od dvou do tří let, pro které nemají všechny školy připraveny optimální personální a materiální </w:t>
      </w:r>
      <w:r w:rsidR="00FC5AA0" w:rsidRPr="004537F2">
        <w:rPr>
          <w:lang w:val="cs-CZ"/>
        </w:rPr>
        <w:t>podmínky (a bezpečné prostředí)</w:t>
      </w:r>
      <w:r w:rsidR="001E42F2" w:rsidRPr="004537F2">
        <w:rPr>
          <w:lang w:val="cs-CZ"/>
        </w:rPr>
        <w:t>;</w:t>
      </w:r>
    </w:p>
    <w:p w14:paraId="1B11A4E9" w14:textId="6254EA87" w:rsidR="004F156B" w:rsidRPr="004537F2" w:rsidRDefault="004F156B" w:rsidP="00A10E4F">
      <w:pPr>
        <w:pStyle w:val="Odstavec"/>
        <w:numPr>
          <w:ilvl w:val="0"/>
          <w:numId w:val="18"/>
        </w:numPr>
        <w:ind w:left="851" w:hanging="567"/>
        <w:rPr>
          <w:lang w:val="cs-CZ"/>
        </w:rPr>
      </w:pPr>
      <w:r w:rsidRPr="004537F2">
        <w:rPr>
          <w:lang w:val="cs-CZ"/>
        </w:rPr>
        <w:t>Zvýšená administrativní zátěž ředitelů/ředitelek škol v souvislosti s inkluzivním vzděláváním</w:t>
      </w:r>
      <w:r w:rsidR="001E42F2" w:rsidRPr="004537F2">
        <w:rPr>
          <w:lang w:val="cs-CZ"/>
        </w:rPr>
        <w:t>.</w:t>
      </w:r>
    </w:p>
    <w:p w14:paraId="0EE471BF" w14:textId="6FD4392F" w:rsidR="00DF1986" w:rsidRPr="004537F2" w:rsidRDefault="004F156B" w:rsidP="004F156B">
      <w:pPr>
        <w:pStyle w:val="Odstavec"/>
        <w:rPr>
          <w:lang w:val="cs-CZ"/>
        </w:rPr>
      </w:pPr>
      <w:r w:rsidRPr="004537F2">
        <w:rPr>
          <w:lang w:val="cs-CZ"/>
        </w:rPr>
        <w:t>V oblasti základního vzdělávání narůstá počet žáků se speciálními vzdělávacími potřebami, kteří jsou integrovaní v běžných základních školách, což mnohdy bývá pro pedagogické pracovníky značnou zátěží. Ačkoliv školy obdrží nárokově finanční prostředky na asistenty pedagoga, je často nedostatečná jejich odbornost pro tuto činnost a ne vždy je takové podpůrné opatření přínosem pro žáky ve třídě, ve které tento asistent působí.</w:t>
      </w:r>
    </w:p>
    <w:p w14:paraId="06E7933D" w14:textId="77777777" w:rsidR="009E11A5" w:rsidRPr="004537F2" w:rsidRDefault="004F156B" w:rsidP="004F156B">
      <w:pPr>
        <w:pStyle w:val="Odstavec"/>
        <w:rPr>
          <w:lang w:val="cs-CZ"/>
        </w:rPr>
      </w:pPr>
      <w:r w:rsidRPr="004537F2">
        <w:rPr>
          <w:lang w:val="cs-CZ"/>
        </w:rPr>
        <w:t>Meziročně je evidován nejvyšší nárůst individuálně integrovaných žáků se závažnými vadami řeči a se závažnými vývojovými poruchami chování. Podpora společného vzdělávání formou individuální integra</w:t>
      </w:r>
      <w:r w:rsidR="00B60792" w:rsidRPr="004537F2">
        <w:rPr>
          <w:lang w:val="cs-CZ"/>
        </w:rPr>
        <w:t>ce žáků se spe</w:t>
      </w:r>
      <w:r w:rsidR="00CB6DA8" w:rsidRPr="004537F2">
        <w:rPr>
          <w:lang w:val="cs-CZ"/>
        </w:rPr>
        <w:t xml:space="preserve">ciálními vzdělávacími potřebami </w:t>
      </w:r>
      <w:r w:rsidRPr="004537F2">
        <w:rPr>
          <w:lang w:val="cs-CZ"/>
        </w:rPr>
        <w:t>v běžných třídách základních škol bude v nejbližším období jednou z největších výzev v oblasti vzdělávání obecně.</w:t>
      </w:r>
    </w:p>
    <w:p w14:paraId="7A110D51" w14:textId="77777777" w:rsidR="009E11A5" w:rsidRPr="004537F2" w:rsidRDefault="004F156B" w:rsidP="004F156B">
      <w:pPr>
        <w:pStyle w:val="Odstavec"/>
        <w:rPr>
          <w:lang w:val="cs-CZ"/>
        </w:rPr>
      </w:pPr>
      <w:r w:rsidRPr="004537F2">
        <w:rPr>
          <w:lang w:val="cs-CZ"/>
        </w:rPr>
        <w:t>Zdaleka ne všechny základní školy jsou na společné vzdělávání připraveny, ačkoliv v některých již úspěšně fungují školní poradenská pracoviště zajišťující služby nejen výchovným poradcem a metodikem prevence, ale také speciálním pedagogem a psychologem. Do budoucna tak budou muset být ve větší míře podpořeni pedagogičtí pracovníci, kteří nejsou doposud v takové m</w:t>
      </w:r>
      <w:r w:rsidR="00CB6DA8" w:rsidRPr="004537F2">
        <w:rPr>
          <w:lang w:val="cs-CZ"/>
        </w:rPr>
        <w:t>íře zvyklí vzdělávat žáky se speciálními vzdělávacími potřebami.</w:t>
      </w:r>
    </w:p>
    <w:p w14:paraId="76BC5746" w14:textId="77777777" w:rsidR="009E11A5" w:rsidRPr="004537F2" w:rsidRDefault="004F156B" w:rsidP="004F156B">
      <w:pPr>
        <w:pStyle w:val="Odstavec"/>
        <w:rPr>
          <w:rStyle w:val="OdstavecChar"/>
          <w:lang w:val="cs-CZ"/>
        </w:rPr>
      </w:pPr>
      <w:r w:rsidRPr="004537F2">
        <w:rPr>
          <w:rStyle w:val="OdstavecChar"/>
          <w:lang w:val="cs-CZ"/>
        </w:rPr>
        <w:t xml:space="preserve">Nenaplnily se prognózy o zrušení škol vzdělávající žáky s mentálním postižením. V řadě případů dochází k přestupu z běžné základní školy do základní školy speciální v průběhu 5. třídy (často však již v průběhu 3. třídy). Jedná se o žáky </w:t>
      </w:r>
      <w:r w:rsidR="00CB6DA8" w:rsidRPr="004537F2">
        <w:rPr>
          <w:rStyle w:val="OdstavecChar"/>
          <w:lang w:val="cs-CZ"/>
        </w:rPr>
        <w:t>s</w:t>
      </w:r>
      <w:r w:rsidR="00845405" w:rsidRPr="004537F2">
        <w:rPr>
          <w:rStyle w:val="OdstavecChar"/>
          <w:lang w:val="cs-CZ"/>
        </w:rPr>
        <w:t xml:space="preserve"> lehkým mentálním postižením </w:t>
      </w:r>
      <w:r w:rsidRPr="004537F2">
        <w:rPr>
          <w:rStyle w:val="OdstavecChar"/>
          <w:lang w:val="cs-CZ"/>
        </w:rPr>
        <w:t>na střední a nižší úrovni, kteří nejsou zpravidla schopni za současných podmínek úspěšně zvládat vzdělávání na druhém stupni základních škol.</w:t>
      </w:r>
    </w:p>
    <w:p w14:paraId="0EF051E5" w14:textId="50917182" w:rsidR="004F156B" w:rsidRPr="004537F2" w:rsidRDefault="004F156B" w:rsidP="004F156B">
      <w:pPr>
        <w:pStyle w:val="Odstavec"/>
        <w:rPr>
          <w:lang w:val="cs-CZ"/>
        </w:rPr>
      </w:pPr>
      <w:r w:rsidRPr="004537F2">
        <w:rPr>
          <w:rStyle w:val="OdstavecChar"/>
          <w:lang w:val="cs-CZ"/>
        </w:rPr>
        <w:t>Naopak ve speciálních školách významně přibývá žáků s těžšími formami postižení (poruchami autistického spektra, těžkými poruchami chování, psychiatrickými poruchami a obecně žáků s více vadami). Vzhledem k ubývajícímu celkovému počtu žáků, kteří se vzdělávají ve školách samo</w:t>
      </w:r>
      <w:r w:rsidR="00741B19" w:rsidRPr="004537F2">
        <w:rPr>
          <w:rStyle w:val="OdstavecChar"/>
          <w:lang w:val="cs-CZ"/>
        </w:rPr>
        <w:t>statně zřízených pro žáky se speciálními vzdělávacími potřebami</w:t>
      </w:r>
      <w:r w:rsidRPr="004537F2">
        <w:rPr>
          <w:rStyle w:val="OdstavecChar"/>
          <w:lang w:val="cs-CZ"/>
        </w:rPr>
        <w:t xml:space="preserve">, je z důvodu zachování dostupnosti speciálního vzdělávání nutno přistupovat k dílčím optimalizačním opatřením. Cílem je vytvořit stabilnější organizace, které dokáží zajistit co nejširší dostupnost speciálního vzdělávání při současném poklesu počtu žáků. </w:t>
      </w:r>
    </w:p>
    <w:p w14:paraId="34826A1A" w14:textId="77777777" w:rsidR="004F156B" w:rsidRPr="004537F2" w:rsidRDefault="004F156B" w:rsidP="004F156B">
      <w:pPr>
        <w:pStyle w:val="Odstavec"/>
        <w:rPr>
          <w:lang w:val="cs-CZ"/>
        </w:rPr>
      </w:pPr>
      <w:r w:rsidRPr="004537F2">
        <w:rPr>
          <w:lang w:val="cs-CZ"/>
        </w:rPr>
        <w:t xml:space="preserve">Pro poskytování efektivní podpory rozvoje zájmů a nadání žáků je potřebné, aby probíhalo co nejvíce v součinnosti všech subjektů, které se na jejich výchově a vzdělávání podílejí. V případě nadaných a mimořádně nadaných žáků se to kromě školy, školní družiny a zájmových kroužků, </w:t>
      </w:r>
      <w:r w:rsidRPr="004537F2">
        <w:rPr>
          <w:lang w:val="cs-CZ"/>
        </w:rPr>
        <w:lastRenderedPageBreak/>
        <w:t>které škola svým žákům nabízí, týká například středisek volného času a domů dětí a mládeže, respektive obecně těch školských zařízení, jež působí v oblasti zájmového vzdělávání.</w:t>
      </w:r>
    </w:p>
    <w:p w14:paraId="01F8442F" w14:textId="6A27E3C1" w:rsidR="004F156B" w:rsidRPr="004537F2" w:rsidRDefault="004F156B" w:rsidP="004F156B">
      <w:pPr>
        <w:pStyle w:val="Odstavec"/>
        <w:rPr>
          <w:lang w:val="cs-CZ"/>
        </w:rPr>
      </w:pPr>
      <w:r w:rsidRPr="004537F2">
        <w:rPr>
          <w:lang w:val="cs-CZ"/>
        </w:rPr>
        <w:t>Je očekávána stále se zhoršující dostupnost aprobovaných učitelů, a to zejména v přírodovědných předmětech, včetně matematiky. Příčinami jsou přirozený odchod starších ročníků do starobního důchodu a nízký počet a</w:t>
      </w:r>
      <w:r w:rsidR="0056392B" w:rsidRPr="004537F2">
        <w:rPr>
          <w:lang w:val="cs-CZ"/>
        </w:rPr>
        <w:t xml:space="preserve">bsolventů pedagogických fakult. </w:t>
      </w:r>
      <w:r w:rsidRPr="004537F2">
        <w:rPr>
          <w:lang w:val="cs-CZ"/>
        </w:rPr>
        <w:t xml:space="preserve">Materiálně technické vybavení potřebné pro kvalitní výuku v přírodovědných předmětech se zlepšuje, ale kritickým faktorem pro zlepšení výsledků vzdělávání jsou právě lidské zdroje. Tento problém se týká prakticky všech stupňů vzdělání.    </w:t>
      </w:r>
    </w:p>
    <w:p w14:paraId="2C5C6776" w14:textId="2FB7BE1F" w:rsidR="004F156B" w:rsidRPr="004537F2" w:rsidRDefault="004F156B" w:rsidP="004F156B">
      <w:pPr>
        <w:pStyle w:val="Odstavec"/>
        <w:rPr>
          <w:lang w:val="cs-CZ"/>
        </w:rPr>
      </w:pPr>
      <w:r w:rsidRPr="004537F2">
        <w:rPr>
          <w:lang w:val="cs-CZ"/>
        </w:rPr>
        <w:t>Jedním z nejúčinnějších nástrojů prevence školního neúspěchu a předčasných odchodů je úzká spolupráce školy a zákonnýc</w:t>
      </w:r>
      <w:r w:rsidR="007727B8" w:rsidRPr="004537F2">
        <w:rPr>
          <w:lang w:val="cs-CZ"/>
        </w:rPr>
        <w:t xml:space="preserve">h zástupců žáka </w:t>
      </w:r>
      <w:r w:rsidRPr="004537F2">
        <w:rPr>
          <w:lang w:val="cs-CZ"/>
        </w:rPr>
        <w:t>a doučování žáků, kteří mohou být výše uvedenými jevy ohroženi. Se školním neúspěchem a předčasnými odchody souvisí také počet zameškaných a neomluvených hodin. Jedním z kroků, který by mohl zlepšit docházku žáků do základních škol je zapojení škol do projektů Operačního programu Potravinové a materiální pomoci.</w:t>
      </w:r>
    </w:p>
    <w:p w14:paraId="6FF9F009" w14:textId="77777777" w:rsidR="004F156B" w:rsidRPr="004537F2" w:rsidRDefault="004F156B" w:rsidP="004F156B">
      <w:pPr>
        <w:pStyle w:val="Odstavec"/>
        <w:rPr>
          <w:lang w:val="cs-CZ"/>
        </w:rPr>
      </w:pPr>
      <w:r w:rsidRPr="004537F2">
        <w:rPr>
          <w:lang w:val="cs-CZ"/>
        </w:rPr>
        <w:t>Vzhledem k výsledkům žáků v matematice je nutné zlepšit výuku tohoto předmětu, zejména na druhém stupni základních škol, a to i s ohledem na současnou vysokou neúspěšnost žáků u maturitní zkoušky a výsledků jednotné přijímací zkoušky v matematice.</w:t>
      </w:r>
    </w:p>
    <w:p w14:paraId="627A75C4" w14:textId="6D5FCDD5" w:rsidR="004F156B" w:rsidRPr="004537F2" w:rsidRDefault="004F156B" w:rsidP="004F156B">
      <w:pPr>
        <w:pStyle w:val="Odstavec"/>
        <w:rPr>
          <w:lang w:val="cs-CZ"/>
        </w:rPr>
      </w:pPr>
      <w:r w:rsidRPr="004537F2">
        <w:rPr>
          <w:lang w:val="cs-CZ"/>
        </w:rPr>
        <w:t xml:space="preserve">Základní školy by se měly při realizaci projektů financovaných z fondů ESIF zaměřit také na jazykové </w:t>
      </w:r>
      <w:r w:rsidR="00004C4F" w:rsidRPr="004537F2">
        <w:rPr>
          <w:lang w:val="cs-CZ"/>
        </w:rPr>
        <w:t>vzdělávání, ať formou dalšího vzdělávání pedagogických pracovníků</w:t>
      </w:r>
      <w:r w:rsidRPr="004537F2">
        <w:rPr>
          <w:lang w:val="cs-CZ"/>
        </w:rPr>
        <w:t>, nebo zahraničních výjezdů žáků.</w:t>
      </w:r>
    </w:p>
    <w:p w14:paraId="437908A2" w14:textId="77777777" w:rsidR="004F156B" w:rsidRPr="004537F2" w:rsidRDefault="004F156B" w:rsidP="004F156B">
      <w:pPr>
        <w:pStyle w:val="Odstavec"/>
        <w:rPr>
          <w:lang w:val="cs-CZ"/>
        </w:rPr>
      </w:pPr>
      <w:r w:rsidRPr="004537F2">
        <w:rPr>
          <w:lang w:val="cs-CZ"/>
        </w:rPr>
        <w:t>Důležitou oblastí, která se stává již tradiční, vzhledem k tomu, že je důležitou komponentou dalšího rozvoje Ústeckého kraje, je podpora polytechnického vzdělávání. V souladu s tím by mělo docházet k posílení výuky relevantních předmětů a vybudování odborných učeben - dílen pro pracovní činnosti nejen na školách, ale také při zařízeních zájmového vzdělávání tak, aby měli žáci základních škol možnost rozvíjet své technické a přírodovědné vědomosti/dovednosti mimo běžnou výuku ve škole. Do budoucna by měla být posilována nejen spolupráce škol, ale také škol a školských zařízení pro zájmové vzdělávání. Popularizace polytechnického vzdělávání by pak měla jít napříč všemi aktéry ve vzdělávání.</w:t>
      </w:r>
    </w:p>
    <w:p w14:paraId="154D0DA4" w14:textId="38DCC943" w:rsidR="004F156B" w:rsidRPr="004537F2" w:rsidRDefault="00004C4F" w:rsidP="004F156B">
      <w:pPr>
        <w:pStyle w:val="Odstavec"/>
        <w:rPr>
          <w:lang w:val="cs-CZ"/>
        </w:rPr>
      </w:pPr>
      <w:r w:rsidRPr="004537F2">
        <w:rPr>
          <w:lang w:val="cs-CZ"/>
        </w:rPr>
        <w:t xml:space="preserve">Dokument definuje </w:t>
      </w:r>
      <w:r w:rsidR="004F156B" w:rsidRPr="004537F2">
        <w:rPr>
          <w:lang w:val="cs-CZ"/>
        </w:rPr>
        <w:t>v oblasti základního vzdělávání tyto problémové oblasti:</w:t>
      </w:r>
    </w:p>
    <w:p w14:paraId="4810F770" w14:textId="3BA2A6A7" w:rsidR="004F156B" w:rsidRPr="004537F2" w:rsidRDefault="004F156B" w:rsidP="00A10E4F">
      <w:pPr>
        <w:pStyle w:val="Odstavec"/>
        <w:numPr>
          <w:ilvl w:val="0"/>
          <w:numId w:val="19"/>
        </w:numPr>
        <w:rPr>
          <w:lang w:val="cs-CZ"/>
        </w:rPr>
      </w:pPr>
      <w:r w:rsidRPr="004537F2">
        <w:rPr>
          <w:lang w:val="cs-CZ"/>
        </w:rPr>
        <w:t>Neuspokojivé a zhoršující se výsledky žáků ve čtenářské, matematické a přírodovědné gramotnost</w:t>
      </w:r>
      <w:r w:rsidR="004A58B7" w:rsidRPr="004537F2">
        <w:rPr>
          <w:lang w:val="cs-CZ"/>
        </w:rPr>
        <w:t xml:space="preserve">i </w:t>
      </w:r>
      <w:r w:rsidR="004752A5" w:rsidRPr="004537F2">
        <w:rPr>
          <w:lang w:val="cs-CZ"/>
        </w:rPr>
        <w:t>z</w:t>
      </w:r>
      <w:r w:rsidR="003E54D7" w:rsidRPr="004537F2">
        <w:rPr>
          <w:lang w:val="cs-CZ"/>
        </w:rPr>
        <w:t>ejména na druhém stupni základních škol</w:t>
      </w:r>
      <w:r w:rsidR="001E42F2" w:rsidRPr="004537F2">
        <w:rPr>
          <w:lang w:val="cs-CZ"/>
        </w:rPr>
        <w:t>;</w:t>
      </w:r>
    </w:p>
    <w:p w14:paraId="4DF159A1" w14:textId="69E021C4" w:rsidR="004F156B" w:rsidRPr="004537F2" w:rsidRDefault="004F156B" w:rsidP="00A10E4F">
      <w:pPr>
        <w:pStyle w:val="Odstavec"/>
        <w:numPr>
          <w:ilvl w:val="0"/>
          <w:numId w:val="19"/>
        </w:numPr>
        <w:rPr>
          <w:lang w:val="cs-CZ"/>
        </w:rPr>
      </w:pPr>
      <w:r w:rsidRPr="004537F2">
        <w:rPr>
          <w:lang w:val="cs-CZ"/>
        </w:rPr>
        <w:t xml:space="preserve">Vysoký podíl žáků, kteří ukončí povinnou školní docházku v jiném než 9. ročníku a předčasné </w:t>
      </w:r>
      <w:r w:rsidR="004752A5" w:rsidRPr="004537F2">
        <w:rPr>
          <w:lang w:val="cs-CZ"/>
        </w:rPr>
        <w:t>odchody ze vzdělávání</w:t>
      </w:r>
      <w:r w:rsidR="001E42F2" w:rsidRPr="004537F2">
        <w:rPr>
          <w:lang w:val="cs-CZ"/>
        </w:rPr>
        <w:t>;</w:t>
      </w:r>
    </w:p>
    <w:p w14:paraId="3F085C71" w14:textId="088A30AA" w:rsidR="004F156B" w:rsidRPr="004537F2" w:rsidRDefault="004F156B" w:rsidP="00A10E4F">
      <w:pPr>
        <w:pStyle w:val="Odstavec"/>
        <w:numPr>
          <w:ilvl w:val="0"/>
          <w:numId w:val="19"/>
        </w:numPr>
        <w:rPr>
          <w:lang w:val="cs-CZ"/>
        </w:rPr>
      </w:pPr>
      <w:r w:rsidRPr="004537F2">
        <w:rPr>
          <w:lang w:val="cs-CZ"/>
        </w:rPr>
        <w:t>Nedostatek aprobovaných učitelů matem</w:t>
      </w:r>
      <w:r w:rsidR="004752A5" w:rsidRPr="004537F2">
        <w:rPr>
          <w:lang w:val="cs-CZ"/>
        </w:rPr>
        <w:t>atiky a přírodovědných předmětů</w:t>
      </w:r>
      <w:r w:rsidR="004752A5" w:rsidRPr="004537F2">
        <w:rPr>
          <w:color w:val="000000"/>
          <w:lang w:val="cs-CZ"/>
        </w:rPr>
        <w:t>;</w:t>
      </w:r>
    </w:p>
    <w:p w14:paraId="3ECF248E" w14:textId="567C58E2" w:rsidR="004F156B" w:rsidRPr="004537F2" w:rsidRDefault="004F156B" w:rsidP="00A10E4F">
      <w:pPr>
        <w:pStyle w:val="Odstavec"/>
        <w:numPr>
          <w:ilvl w:val="0"/>
          <w:numId w:val="19"/>
        </w:numPr>
        <w:rPr>
          <w:lang w:val="cs-CZ"/>
        </w:rPr>
      </w:pPr>
      <w:r w:rsidRPr="004537F2">
        <w:rPr>
          <w:lang w:val="cs-CZ"/>
        </w:rPr>
        <w:lastRenderedPageBreak/>
        <w:t xml:space="preserve">Zvyšující se nároky na učitele související s vyšším podílem žáků se </w:t>
      </w:r>
      <w:r w:rsidR="004A58B7" w:rsidRPr="004537F2">
        <w:rPr>
          <w:lang w:val="cs-CZ"/>
        </w:rPr>
        <w:t xml:space="preserve">speciálními vzdělávacími potřebami </w:t>
      </w:r>
      <w:r w:rsidRPr="004537F2">
        <w:rPr>
          <w:lang w:val="cs-CZ"/>
        </w:rPr>
        <w:t xml:space="preserve">v </w:t>
      </w:r>
      <w:r w:rsidR="004752A5" w:rsidRPr="004537F2">
        <w:rPr>
          <w:lang w:val="cs-CZ"/>
        </w:rPr>
        <w:t>běžných třídách základních škol</w:t>
      </w:r>
      <w:r w:rsidR="001E42F2" w:rsidRPr="004537F2">
        <w:rPr>
          <w:lang w:val="cs-CZ"/>
        </w:rPr>
        <w:t>;</w:t>
      </w:r>
    </w:p>
    <w:p w14:paraId="2BBA3CB2" w14:textId="7B6AB987" w:rsidR="004F156B" w:rsidRPr="004537F2" w:rsidRDefault="004F156B" w:rsidP="00A10E4F">
      <w:pPr>
        <w:pStyle w:val="Odstavec"/>
        <w:numPr>
          <w:ilvl w:val="0"/>
          <w:numId w:val="19"/>
        </w:numPr>
        <w:rPr>
          <w:lang w:val="cs-CZ"/>
        </w:rPr>
      </w:pPr>
      <w:r w:rsidRPr="004537F2">
        <w:rPr>
          <w:lang w:val="cs-CZ"/>
        </w:rPr>
        <w:t xml:space="preserve">Rostoucí počet žáků </w:t>
      </w:r>
      <w:r w:rsidR="004A58B7" w:rsidRPr="004537F2">
        <w:rPr>
          <w:lang w:val="cs-CZ"/>
        </w:rPr>
        <w:t xml:space="preserve">s komunikačními problémy a </w:t>
      </w:r>
      <w:r w:rsidR="004752A5" w:rsidRPr="004537F2">
        <w:rPr>
          <w:lang w:val="cs-CZ"/>
        </w:rPr>
        <w:t>poruchami chování a učení</w:t>
      </w:r>
      <w:r w:rsidR="001E42F2" w:rsidRPr="004537F2">
        <w:rPr>
          <w:lang w:val="cs-CZ"/>
        </w:rPr>
        <w:t>;</w:t>
      </w:r>
    </w:p>
    <w:p w14:paraId="6A7B17D9" w14:textId="6CF596CA" w:rsidR="004F156B" w:rsidRPr="004537F2" w:rsidRDefault="004F156B" w:rsidP="004F156B">
      <w:pPr>
        <w:pStyle w:val="Odstavec"/>
        <w:numPr>
          <w:ilvl w:val="0"/>
          <w:numId w:val="19"/>
        </w:numPr>
        <w:rPr>
          <w:rFonts w:ascii="CIDFont+F4" w:eastAsia="CIDFont+F4" w:cs="CIDFont+F4"/>
          <w:lang w:val="cs-CZ"/>
        </w:rPr>
      </w:pPr>
      <w:r w:rsidRPr="004537F2">
        <w:rPr>
          <w:lang w:val="cs-CZ"/>
        </w:rPr>
        <w:t>Vysoký počet zameškaných hodin.</w:t>
      </w:r>
      <w:r w:rsidRPr="004537F2">
        <w:rPr>
          <w:rStyle w:val="Znakapoznpodarou"/>
          <w:lang w:val="cs-CZ"/>
        </w:rPr>
        <w:footnoteReference w:id="7"/>
      </w:r>
    </w:p>
    <w:p w14:paraId="24A6A790" w14:textId="77777777" w:rsidR="004C7EED" w:rsidRPr="004537F2" w:rsidRDefault="004C7EED" w:rsidP="004C7EED">
      <w:pPr>
        <w:pStyle w:val="Odstavec"/>
        <w:rPr>
          <w:rFonts w:ascii="CIDFont+F4" w:eastAsia="CIDFont+F4" w:cs="CIDFont+F4"/>
          <w:lang w:val="cs-CZ"/>
        </w:rPr>
      </w:pPr>
    </w:p>
    <w:p w14:paraId="0F4ED267" w14:textId="77777777" w:rsidR="004F156B" w:rsidRPr="004537F2" w:rsidRDefault="004F156B" w:rsidP="004F156B">
      <w:pPr>
        <w:pStyle w:val="Nadpis3"/>
      </w:pPr>
      <w:bookmarkStart w:id="64" w:name="_Toc71699354"/>
      <w:bookmarkStart w:id="65" w:name="_Toc151823916"/>
      <w:r w:rsidRPr="004537F2">
        <w:t>Koncepce podpory sportu a pohybových aktivit občanů Ústeckého kraje na období 2018 – 2028</w:t>
      </w:r>
      <w:bookmarkEnd w:id="64"/>
      <w:bookmarkEnd w:id="65"/>
    </w:p>
    <w:p w14:paraId="5322B8AF" w14:textId="77777777" w:rsidR="009E11A5" w:rsidRPr="004537F2" w:rsidRDefault="004F156B" w:rsidP="004F156B">
      <w:r w:rsidRPr="004537F2">
        <w:t>Program podpory sportu a pohybových aktivit občanů Ústeckého kraje je střednědobý dokument konkretizující cíle, opatření, možnosti podpory a dostupné finanční zdroje, které v komplexu umožní vyšší využití potenciálu sportu a s ním spojených aktivit ve prospěch Ústeckého kraje a kvality života jeho občanů.</w:t>
      </w:r>
    </w:p>
    <w:p w14:paraId="5DEA627A" w14:textId="24510467" w:rsidR="004F156B" w:rsidRPr="004537F2" w:rsidRDefault="004F156B" w:rsidP="004F156B">
      <w:r w:rsidRPr="004537F2">
        <w:t>Ekonomickým a věcným cílem koncepce je dosáhnout synergickou ekonomickou podporou státu, Ústeckého kraje a jeho obcí v oblasti sportu a pohybových aktivit. Vedle všeobecně přijímané a akceptované zdravotní funkce sportu je nenahraditelná jeho úloha pro harmonický rozvoj osobnosti, sociálního vědomí a formování hodnotového systému, zvláště u dospívající mládeže. Sport pomáhá občanům se sníženými schopnostmi, usnadňuje jim vyrovnání se s handicapem a usnadňuje jejich zařazení do většinové společnosti. Významná role sportu je i v oblasti výchovy, vzdělávání, sociální integrace a v prevenci negativních společenských jevů.</w:t>
      </w:r>
    </w:p>
    <w:p w14:paraId="03D0D0D8" w14:textId="77777777" w:rsidR="004F156B" w:rsidRPr="004537F2" w:rsidRDefault="004F156B" w:rsidP="004F156B">
      <w:pPr>
        <w:pStyle w:val="Odstavec"/>
        <w:rPr>
          <w:lang w:val="cs-CZ"/>
        </w:rPr>
      </w:pPr>
      <w:r w:rsidRPr="004537F2">
        <w:rPr>
          <w:lang w:val="cs-CZ"/>
        </w:rPr>
        <w:t>Velkým problémem je dramatický úbytek trenérů a osob, které by byly ochotny věnovat svůj čas organizačním činnostem ve sportovních spolcích a klubech.</w:t>
      </w:r>
    </w:p>
    <w:p w14:paraId="7CE89EDE" w14:textId="006CEAE9" w:rsidR="004F156B" w:rsidRPr="004537F2" w:rsidRDefault="004F156B" w:rsidP="004F156B">
      <w:pPr>
        <w:pStyle w:val="Odstavec"/>
        <w:rPr>
          <w:lang w:val="cs-CZ"/>
        </w:rPr>
      </w:pPr>
      <w:r w:rsidRPr="004537F2">
        <w:rPr>
          <w:lang w:val="cs-CZ"/>
        </w:rPr>
        <w:t>MŠMT, kraje, města a obce jsou dle zákona, každý v samostatné působnosti, příjemcem finančních prostředků na podporu sportu a pohybových aktivit od státu. Proto je cílem strategického dokumentu definovat cílové oblasti podpory jednotlivých příjemců ze státního rozpočtu (programy MŠMT, programy ÚK, programy měst a obcí).</w:t>
      </w:r>
      <w:r w:rsidR="00993641" w:rsidRPr="004537F2">
        <w:rPr>
          <w:rStyle w:val="Znakapoznpodarou"/>
          <w:lang w:val="cs-CZ"/>
        </w:rPr>
        <w:footnoteReference w:id="8"/>
      </w:r>
    </w:p>
    <w:p w14:paraId="759CD3F6" w14:textId="77777777" w:rsidR="00E101A3" w:rsidRPr="004537F2" w:rsidRDefault="00E101A3" w:rsidP="00872146">
      <w:pPr>
        <w:pStyle w:val="Nadpis2"/>
      </w:pPr>
    </w:p>
    <w:p w14:paraId="67620508" w14:textId="200186CB" w:rsidR="00BF49C4" w:rsidRPr="004537F2" w:rsidRDefault="00872146" w:rsidP="00872146">
      <w:pPr>
        <w:pStyle w:val="Nadpis2"/>
      </w:pPr>
      <w:bookmarkStart w:id="66" w:name="_Toc151823917"/>
      <w:r w:rsidRPr="004537F2">
        <w:t>I_2.3</w:t>
      </w:r>
      <w:r w:rsidR="00BF49C4" w:rsidRPr="004537F2">
        <w:t xml:space="preserve"> Vazba místních strategických dokumentů</w:t>
      </w:r>
      <w:bookmarkEnd w:id="66"/>
    </w:p>
    <w:p w14:paraId="057D92AA" w14:textId="333CECE4" w:rsidR="004F156B" w:rsidRPr="004537F2" w:rsidRDefault="004F156B" w:rsidP="004F156B">
      <w:pPr>
        <w:pStyle w:val="Nadpis3"/>
      </w:pPr>
      <w:bookmarkStart w:id="67" w:name="_Toc71699356"/>
      <w:bookmarkStart w:id="68" w:name="_Toc151823918"/>
      <w:r w:rsidRPr="004537F2">
        <w:t>Program rozvoje Statutární</w:t>
      </w:r>
      <w:r w:rsidR="00D738E6" w:rsidRPr="004537F2">
        <w:t>ho města Teplice na roky 2019-</w:t>
      </w:r>
      <w:r w:rsidRPr="004537F2">
        <w:t>2026</w:t>
      </w:r>
      <w:bookmarkEnd w:id="67"/>
      <w:bookmarkEnd w:id="68"/>
    </w:p>
    <w:p w14:paraId="3D7044DF" w14:textId="7B7AD6E4" w:rsidR="004F156B" w:rsidRPr="004537F2" w:rsidRDefault="004F156B" w:rsidP="004F156B">
      <w:pPr>
        <w:pStyle w:val="Odstavec"/>
        <w:rPr>
          <w:lang w:val="cs-CZ"/>
        </w:rPr>
      </w:pPr>
      <w:r w:rsidRPr="004537F2">
        <w:rPr>
          <w:lang w:val="cs-CZ"/>
        </w:rPr>
        <w:t xml:space="preserve">Program rozvoje Statutárního města Teplice na roky 2019 – 2026 je základním strategickým dokumentem města. </w:t>
      </w:r>
      <w:r w:rsidR="00913663" w:rsidRPr="004537F2">
        <w:rPr>
          <w:lang w:val="cs-CZ"/>
        </w:rPr>
        <w:t>Oblast zá</w:t>
      </w:r>
      <w:r w:rsidRPr="004537F2">
        <w:rPr>
          <w:lang w:val="cs-CZ"/>
        </w:rPr>
        <w:t xml:space="preserve">kladní školství a předškolní zařízení bylo v tomto dokumentu ohodnoceno mezi ostatními oblastmi života v Teplicích druhým nejvyšším bodovým ohodnocením. Jako doporučení pro další zkvalitnění oslovení respondenti uváděli více kroužků </w:t>
      </w:r>
      <w:r w:rsidRPr="004537F2">
        <w:rPr>
          <w:lang w:val="cs-CZ"/>
        </w:rPr>
        <w:lastRenderedPageBreak/>
        <w:t>pro děti, větší kapacitu jeselských zařízení a prodloužení otevírací doby ve školních družinách. Zástupci školských zařízení doporučují investice hlavně do rekonstrukcí a modernizací prostor jedn</w:t>
      </w:r>
      <w:r w:rsidR="00E57FCB" w:rsidRPr="004537F2">
        <w:rPr>
          <w:lang w:val="cs-CZ"/>
        </w:rPr>
        <w:t>otlivých mateřských a základních škol</w:t>
      </w:r>
      <w:r w:rsidRPr="004537F2">
        <w:rPr>
          <w:lang w:val="cs-CZ"/>
        </w:rPr>
        <w:t xml:space="preserve">, jako je doplnění herních prvků na zahradách a hřištích, klimatizace tříd, opravy tělocvičen či úpravy dalších prostor a rozšíření možností parkování. </w:t>
      </w:r>
    </w:p>
    <w:p w14:paraId="170EF2EF" w14:textId="53905BC9" w:rsidR="004F156B" w:rsidRPr="004537F2" w:rsidRDefault="00224AE2" w:rsidP="004F156B">
      <w:pPr>
        <w:pStyle w:val="Odstavec"/>
        <w:rPr>
          <w:lang w:val="cs-CZ"/>
        </w:rPr>
      </w:pPr>
      <w:r w:rsidRPr="004537F2">
        <w:rPr>
          <w:lang w:val="cs-CZ"/>
        </w:rPr>
        <w:t xml:space="preserve">V rámci aktivity A.1 </w:t>
      </w:r>
      <w:r w:rsidR="004F156B" w:rsidRPr="004537F2">
        <w:rPr>
          <w:lang w:val="cs-CZ"/>
        </w:rPr>
        <w:t>Doplnění a modernizace městské infrastruktury včetně posilování r</w:t>
      </w:r>
      <w:r w:rsidR="00E57FCB" w:rsidRPr="004537F2">
        <w:rPr>
          <w:lang w:val="cs-CZ"/>
        </w:rPr>
        <w:t xml:space="preserve">ezidenční kapacity města a jejího cíle </w:t>
      </w:r>
      <w:r w:rsidR="004F156B" w:rsidRPr="004537F2">
        <w:rPr>
          <w:lang w:val="cs-CZ"/>
        </w:rPr>
        <w:t>Prvky občanské vybavenosti ve městě odpovídají poptávce obyvatel jak kapacitou, tak i z pohled</w:t>
      </w:r>
      <w:r w:rsidR="00E57FCB" w:rsidRPr="004537F2">
        <w:rPr>
          <w:lang w:val="cs-CZ"/>
        </w:rPr>
        <w:t xml:space="preserve">u kvality využívaných zařízení </w:t>
      </w:r>
      <w:r w:rsidR="004F156B" w:rsidRPr="004537F2">
        <w:rPr>
          <w:lang w:val="cs-CZ"/>
        </w:rPr>
        <w:t>je do roku 2026 v plánu realizovat nebo podpořit rekonstrukci a budování infrastruktury p</w:t>
      </w:r>
      <w:r w:rsidR="00E57FCB" w:rsidRPr="004537F2">
        <w:rPr>
          <w:lang w:val="cs-CZ"/>
        </w:rPr>
        <w:t>ro vzdělávání (mateřské školy, základní školy, ne</w:t>
      </w:r>
      <w:r w:rsidR="004F156B" w:rsidRPr="004537F2">
        <w:rPr>
          <w:lang w:val="cs-CZ"/>
        </w:rPr>
        <w:t>formální a celoživo</w:t>
      </w:r>
      <w:r w:rsidR="00E57FCB" w:rsidRPr="004537F2">
        <w:rPr>
          <w:lang w:val="cs-CZ"/>
        </w:rPr>
        <w:t xml:space="preserve">tní vzdělávání). V rámci  cíle </w:t>
      </w:r>
      <w:r w:rsidR="004F156B" w:rsidRPr="004537F2">
        <w:rPr>
          <w:lang w:val="cs-CZ"/>
        </w:rPr>
        <w:t>Služby poskytované na území Teplic odpovídají poptávc</w:t>
      </w:r>
      <w:r w:rsidR="00E57FCB" w:rsidRPr="004537F2">
        <w:rPr>
          <w:lang w:val="cs-CZ"/>
        </w:rPr>
        <w:t xml:space="preserve">e obyvatel a návštěvníků města </w:t>
      </w:r>
      <w:r w:rsidR="004F156B" w:rsidRPr="004537F2">
        <w:rPr>
          <w:lang w:val="cs-CZ"/>
        </w:rPr>
        <w:t xml:space="preserve">je plánováno podpořit posilování kvality vzdělávání na všech jeho úrovních. </w:t>
      </w:r>
    </w:p>
    <w:p w14:paraId="65ED6185" w14:textId="77777777" w:rsidR="009E11A5" w:rsidRPr="004537F2" w:rsidRDefault="004F156B" w:rsidP="004F156B">
      <w:r w:rsidRPr="004537F2">
        <w:t>Město bude dle programu usilovat o plné využití dostupné kapacity ve svých mateřských školách, nebude ro</w:t>
      </w:r>
      <w:r w:rsidR="00E57FCB" w:rsidRPr="004537F2">
        <w:t xml:space="preserve">zporovat ani případné zřízení mateřských škol </w:t>
      </w:r>
      <w:r w:rsidRPr="004537F2">
        <w:t>dalšími subjekty, zejména pokud budou tato zařízení využívat alternativní způsoby práce s dětmi (lesní školky, Montessori, waldorfská apod.). Ve vlastních zařízeních bude město i nadále poskytovat udržení moderního a podnětného prostředí zajišťujícího rozvoj dětí. Podobně tomu bude u základních škol, kde bude město i nadále podporovat specializaci jednotlivých školských subjektů, kterou považuje za významný přínos pro budoucí profesní i osobnostní rozvoj žáků.</w:t>
      </w:r>
    </w:p>
    <w:p w14:paraId="338A7F16" w14:textId="1D60F7F7" w:rsidR="004F156B" w:rsidRPr="004537F2" w:rsidRDefault="004F156B" w:rsidP="004F156B">
      <w:r w:rsidRPr="004537F2">
        <w:t>Zároveň bude město do budoucna preferovat bližší spolupráci škol s dalšími vzdělávacími a kulturními organizacemi na území města na základě střednědobého plánu. Pro podporu dílčích činností jednotlivých škol v rámci jejich školních vzdělávacích programů město i nadále poskytne finanční prostředky prostřednictvím platných pravidel, zároveň bude podporovat iniciativu škol v oblasti využívání externích finančních zdrojů. Za účelem posílení zaměstnatelnosti bude město podporovat kontakty a společné aktivity základních škol se středními školami a zaměstnavateli v Teplicích i v širším okolí.</w:t>
      </w:r>
      <w:r w:rsidRPr="004537F2">
        <w:rPr>
          <w:rStyle w:val="Znakapoznpodarou"/>
        </w:rPr>
        <w:footnoteReference w:id="9"/>
      </w:r>
    </w:p>
    <w:p w14:paraId="722591CD" w14:textId="77777777" w:rsidR="00224AE2" w:rsidRPr="004537F2" w:rsidRDefault="00224AE2" w:rsidP="004F156B">
      <w:pPr>
        <w:pStyle w:val="Nadpis3"/>
      </w:pPr>
    </w:p>
    <w:p w14:paraId="4B03A7D7" w14:textId="2173A3EB" w:rsidR="004F156B" w:rsidRPr="004537F2" w:rsidRDefault="004F156B" w:rsidP="004F156B">
      <w:pPr>
        <w:pStyle w:val="Nadpis3"/>
      </w:pPr>
      <w:bookmarkStart w:id="69" w:name="_Toc71699357"/>
      <w:bookmarkStart w:id="70" w:name="_Toc151823919"/>
      <w:r w:rsidRPr="004537F2">
        <w:t>Plán rozvoje sportu ve s</w:t>
      </w:r>
      <w:r w:rsidR="00D738E6" w:rsidRPr="004537F2">
        <w:t>tatutárním městě Teplice 2019-</w:t>
      </w:r>
      <w:r w:rsidRPr="004537F2">
        <w:t>2025</w:t>
      </w:r>
      <w:bookmarkEnd w:id="69"/>
      <w:bookmarkEnd w:id="70"/>
    </w:p>
    <w:p w14:paraId="664AB886" w14:textId="77777777" w:rsidR="004F156B" w:rsidRPr="004537F2" w:rsidRDefault="004F156B" w:rsidP="004F156B">
      <w:pPr>
        <w:pStyle w:val="Odstavec"/>
        <w:rPr>
          <w:lang w:val="cs-CZ"/>
        </w:rPr>
      </w:pPr>
      <w:r w:rsidRPr="004537F2">
        <w:rPr>
          <w:lang w:val="cs-CZ"/>
        </w:rPr>
        <w:t>Plán rozvoje sportu ve statutárním městě Teplice 2019 – 2025 byl zpracován na základě požadavku zákona č. 115/2001 Sb., o podpoře sportu, respektive jeho novely z roku 2016, která nabyla účinnosti dne 1. 1. 2017 a přinesla obcím a krajům jako samosprávným celkům několik dalších povinností, kromě jiného také zpracovat pro své území plán rozvoje sportu v obci a zajistit jeho provádění.</w:t>
      </w:r>
    </w:p>
    <w:p w14:paraId="5B95C937" w14:textId="4CBA10BE" w:rsidR="004F156B" w:rsidRPr="004537F2" w:rsidRDefault="004F156B" w:rsidP="004F156B">
      <w:pPr>
        <w:pStyle w:val="Default"/>
      </w:pPr>
      <w:r w:rsidRPr="004537F2">
        <w:t>Střednědob</w:t>
      </w:r>
      <w:r w:rsidR="00862FD5" w:rsidRPr="004537F2">
        <w:t>ý strategický dokument stanovuje ná</w:t>
      </w:r>
      <w:r w:rsidRPr="004537F2">
        <w:t xml:space="preserve">sledující priority: </w:t>
      </w:r>
    </w:p>
    <w:p w14:paraId="1C552956" w14:textId="059AE040" w:rsidR="004F156B" w:rsidRPr="004537F2" w:rsidRDefault="00862FD5" w:rsidP="00A10E4F">
      <w:pPr>
        <w:pStyle w:val="Odstavec"/>
        <w:numPr>
          <w:ilvl w:val="0"/>
          <w:numId w:val="20"/>
        </w:numPr>
        <w:rPr>
          <w:lang w:val="cs-CZ"/>
        </w:rPr>
      </w:pPr>
      <w:r w:rsidRPr="004537F2">
        <w:rPr>
          <w:lang w:val="cs-CZ"/>
        </w:rPr>
        <w:lastRenderedPageBreak/>
        <w:t xml:space="preserve">Priorita 1 </w:t>
      </w:r>
      <w:r w:rsidR="004F156B" w:rsidRPr="004537F2">
        <w:rPr>
          <w:lang w:val="cs-CZ"/>
        </w:rPr>
        <w:t>Neorganizovaný sport pro širokou veřejnost: Cílem je  budovat dostačující nabídky pro sportovní vyžití široké veřejnosti všech věkových kategorií, kter</w:t>
      </w:r>
      <w:r w:rsidRPr="004537F2">
        <w:rPr>
          <w:lang w:val="cs-CZ"/>
        </w:rPr>
        <w:t>á odpovídá moderním standardům</w:t>
      </w:r>
      <w:r w:rsidR="001E42F2" w:rsidRPr="004537F2">
        <w:rPr>
          <w:lang w:val="cs-CZ"/>
        </w:rPr>
        <w:t>;</w:t>
      </w:r>
    </w:p>
    <w:p w14:paraId="0A1F805E" w14:textId="219999B8" w:rsidR="004F156B" w:rsidRPr="004537F2" w:rsidRDefault="00B6713C" w:rsidP="00A10E4F">
      <w:pPr>
        <w:pStyle w:val="Odstavec"/>
        <w:numPr>
          <w:ilvl w:val="0"/>
          <w:numId w:val="20"/>
        </w:numPr>
        <w:rPr>
          <w:lang w:val="cs-CZ"/>
        </w:rPr>
      </w:pPr>
      <w:r w:rsidRPr="004537F2">
        <w:rPr>
          <w:lang w:val="cs-CZ"/>
        </w:rPr>
        <w:t xml:space="preserve">Priorita 2 </w:t>
      </w:r>
      <w:r w:rsidR="004F156B" w:rsidRPr="004537F2">
        <w:rPr>
          <w:lang w:val="cs-CZ"/>
        </w:rPr>
        <w:t>Organizovaný sport pro děti a mládež: Cílem je finanční podpora na provoz a investi</w:t>
      </w:r>
      <w:r w:rsidR="00862FD5" w:rsidRPr="004537F2">
        <w:rPr>
          <w:lang w:val="cs-CZ"/>
        </w:rPr>
        <w:t>ční projekty sportovních klubů</w:t>
      </w:r>
      <w:r w:rsidR="001E42F2" w:rsidRPr="004537F2">
        <w:rPr>
          <w:lang w:val="cs-CZ"/>
        </w:rPr>
        <w:t>;</w:t>
      </w:r>
    </w:p>
    <w:p w14:paraId="758C4B7F" w14:textId="1CAAF09A" w:rsidR="004F156B" w:rsidRPr="004537F2" w:rsidRDefault="00B6713C" w:rsidP="00A10E4F">
      <w:pPr>
        <w:pStyle w:val="Odstavec"/>
        <w:numPr>
          <w:ilvl w:val="0"/>
          <w:numId w:val="20"/>
        </w:numPr>
        <w:rPr>
          <w:lang w:val="cs-CZ"/>
        </w:rPr>
      </w:pPr>
      <w:r w:rsidRPr="004537F2">
        <w:rPr>
          <w:lang w:val="cs-CZ"/>
        </w:rPr>
        <w:t xml:space="preserve">Priorita 3 </w:t>
      </w:r>
      <w:r w:rsidR="004F156B" w:rsidRPr="004537F2">
        <w:rPr>
          <w:lang w:val="cs-CZ"/>
        </w:rPr>
        <w:t>Výkonnostní a vrcholový sport: Cílem je efektivní a koncepční spolupráce mezi městem Teplice a kluby, jež provozují činnost v oblasti výk</w:t>
      </w:r>
      <w:r w:rsidR="00862FD5" w:rsidRPr="004537F2">
        <w:rPr>
          <w:lang w:val="cs-CZ"/>
        </w:rPr>
        <w:t>onnostního a vrcholového sportu</w:t>
      </w:r>
      <w:r w:rsidR="001E42F2" w:rsidRPr="004537F2">
        <w:rPr>
          <w:lang w:val="cs-CZ"/>
        </w:rPr>
        <w:t>;</w:t>
      </w:r>
    </w:p>
    <w:p w14:paraId="22392D91" w14:textId="64DD05BB" w:rsidR="004F156B" w:rsidRPr="004537F2" w:rsidRDefault="00B6713C" w:rsidP="00A10E4F">
      <w:pPr>
        <w:pStyle w:val="Odstavec"/>
        <w:numPr>
          <w:ilvl w:val="0"/>
          <w:numId w:val="20"/>
        </w:numPr>
        <w:rPr>
          <w:lang w:val="cs-CZ"/>
        </w:rPr>
      </w:pPr>
      <w:r w:rsidRPr="004537F2">
        <w:rPr>
          <w:lang w:val="cs-CZ"/>
        </w:rPr>
        <w:t xml:space="preserve">Priorita 4 </w:t>
      </w:r>
      <w:r w:rsidR="004F156B" w:rsidRPr="004537F2">
        <w:rPr>
          <w:lang w:val="cs-CZ"/>
        </w:rPr>
        <w:t>Sport v rámci základních a středních škol na území města: Cílem je, aby  základní a střední školy na území města disponovaly dostatečným a kvalitním sportovním zázemím a nabízely svým žákům dostatečn</w:t>
      </w:r>
      <w:r w:rsidR="00862FD5" w:rsidRPr="004537F2">
        <w:rPr>
          <w:lang w:val="cs-CZ"/>
        </w:rPr>
        <w:t>é spektrum sportovních aktivit</w:t>
      </w:r>
      <w:r w:rsidR="001E42F2" w:rsidRPr="004537F2">
        <w:rPr>
          <w:lang w:val="cs-CZ"/>
        </w:rPr>
        <w:t>;</w:t>
      </w:r>
    </w:p>
    <w:p w14:paraId="3AC5B55C" w14:textId="5070D97D" w:rsidR="004C7EED" w:rsidRPr="004537F2" w:rsidRDefault="00AD6F30" w:rsidP="004C7EED">
      <w:pPr>
        <w:pStyle w:val="Odstavec"/>
        <w:numPr>
          <w:ilvl w:val="0"/>
          <w:numId w:val="20"/>
        </w:numPr>
        <w:spacing w:after="0"/>
        <w:ind w:hanging="357"/>
        <w:rPr>
          <w:lang w:val="cs-CZ"/>
        </w:rPr>
      </w:pPr>
      <w:r w:rsidRPr="004537F2">
        <w:rPr>
          <w:lang w:val="cs-CZ"/>
        </w:rPr>
        <w:t xml:space="preserve">Priorita 5 </w:t>
      </w:r>
      <w:r w:rsidR="004F156B" w:rsidRPr="004537F2">
        <w:rPr>
          <w:lang w:val="cs-CZ"/>
        </w:rPr>
        <w:t>Provoz, údržba a výstavba sportovní infrastruktury: Cílem je budovat nová sportoviště a zajistit provoz a údržbu stávajících sportovišť na dostatečné úrovni</w:t>
      </w:r>
      <w:r w:rsidR="001E42F2" w:rsidRPr="004537F2">
        <w:rPr>
          <w:lang w:val="cs-CZ"/>
        </w:rPr>
        <w:t>.</w:t>
      </w:r>
      <w:r w:rsidR="004F156B" w:rsidRPr="004537F2">
        <w:rPr>
          <w:rStyle w:val="Znakapoznpodarou"/>
          <w:lang w:val="cs-CZ"/>
        </w:rPr>
        <w:footnoteReference w:id="10"/>
      </w:r>
    </w:p>
    <w:p w14:paraId="14546B3A" w14:textId="77777777" w:rsidR="004C7EED" w:rsidRPr="004537F2" w:rsidRDefault="004C7EED" w:rsidP="004C7EED">
      <w:pPr>
        <w:pStyle w:val="Odstavec"/>
        <w:spacing w:after="0"/>
        <w:rPr>
          <w:lang w:val="cs-CZ"/>
        </w:rPr>
      </w:pPr>
    </w:p>
    <w:p w14:paraId="13076048" w14:textId="0766A284" w:rsidR="00201190" w:rsidRPr="004537F2" w:rsidRDefault="00AC2CC1" w:rsidP="004C7EED">
      <w:pPr>
        <w:pStyle w:val="Nadpis1"/>
      </w:pPr>
      <w:bookmarkStart w:id="71" w:name="_Toc151823920"/>
      <w:r w:rsidRPr="004537F2">
        <w:t>II_</w:t>
      </w:r>
      <w:r w:rsidR="00BF49C4" w:rsidRPr="004537F2">
        <w:t>3</w:t>
      </w:r>
      <w:r w:rsidR="00246C79" w:rsidRPr="004537F2">
        <w:t xml:space="preserve"> </w:t>
      </w:r>
      <w:r w:rsidR="00234DE8" w:rsidRPr="004537F2">
        <w:t>Charakteristika školství v řešeném území</w:t>
      </w:r>
      <w:bookmarkEnd w:id="20"/>
      <w:bookmarkEnd w:id="71"/>
      <w:r w:rsidR="001C231D" w:rsidRPr="004537F2">
        <w:t xml:space="preserve"> </w:t>
      </w:r>
    </w:p>
    <w:p w14:paraId="1A6E198A" w14:textId="3B203A2E" w:rsidR="00D85EBC" w:rsidRPr="00CC1CA9" w:rsidRDefault="00A64830" w:rsidP="00762BA8">
      <w:pPr>
        <w:pStyle w:val="Odstavec"/>
        <w:rPr>
          <w:szCs w:val="24"/>
          <w:lang w:val="cs-CZ"/>
        </w:rPr>
      </w:pPr>
      <w:bookmarkStart w:id="72" w:name="_Hlk70518862"/>
      <w:r>
        <w:rPr>
          <w:lang w:val="cs-CZ"/>
        </w:rPr>
        <w:t>Do místního akčního plánování je zapojeno 88</w:t>
      </w:r>
      <w:r w:rsidR="00D85EBC" w:rsidRPr="004537F2">
        <w:rPr>
          <w:lang w:val="cs-CZ"/>
        </w:rPr>
        <w:t xml:space="preserve"> škol a školských zařízení. Největší </w:t>
      </w:r>
      <w:r>
        <w:rPr>
          <w:lang w:val="cs-CZ"/>
        </w:rPr>
        <w:t>podíl zaujímají školy mateřské</w:t>
      </w:r>
      <w:r w:rsidR="00D85EBC" w:rsidRPr="004537F2">
        <w:rPr>
          <w:lang w:val="cs-CZ"/>
        </w:rPr>
        <w:t xml:space="preserve">. </w:t>
      </w:r>
      <w:bookmarkEnd w:id="72"/>
      <w:r w:rsidR="00D85EBC" w:rsidRPr="004537F2">
        <w:rPr>
          <w:szCs w:val="24"/>
          <w:lang w:val="cs-CZ"/>
        </w:rPr>
        <w:t>Úroveň participace v projektu MAP je různá. V každém případě je velmi pozitivní, že se k jednání podařilo zapojit a pro myšle</w:t>
      </w:r>
      <w:r w:rsidR="005C4CD4" w:rsidRPr="004537F2">
        <w:rPr>
          <w:szCs w:val="24"/>
          <w:lang w:val="cs-CZ"/>
        </w:rPr>
        <w:t xml:space="preserve">nku místního plánování </w:t>
      </w:r>
      <w:r w:rsidR="00D85EBC" w:rsidRPr="004537F2">
        <w:rPr>
          <w:szCs w:val="24"/>
          <w:lang w:val="cs-CZ"/>
        </w:rPr>
        <w:t>získat napros</w:t>
      </w:r>
      <w:r>
        <w:rPr>
          <w:szCs w:val="24"/>
          <w:lang w:val="cs-CZ"/>
        </w:rPr>
        <w:t>tou většinu školských zařízení.</w:t>
      </w:r>
      <w:r w:rsidR="00535139">
        <w:rPr>
          <w:szCs w:val="24"/>
          <w:lang w:val="cs-CZ"/>
        </w:rPr>
        <w:t xml:space="preserve"> </w:t>
      </w:r>
      <w:r w:rsidR="00D85EBC" w:rsidRPr="004537F2">
        <w:rPr>
          <w:szCs w:val="24"/>
          <w:lang w:val="cs-CZ"/>
        </w:rPr>
        <w:t>Partnerská struktura pokrývá celé</w:t>
      </w:r>
      <w:r w:rsidR="00D85EBC" w:rsidRPr="004537F2">
        <w:rPr>
          <w:b/>
          <w:szCs w:val="24"/>
          <w:lang w:val="cs-CZ"/>
        </w:rPr>
        <w:t xml:space="preserve"> </w:t>
      </w:r>
      <w:r w:rsidR="00D85EBC" w:rsidRPr="004537F2">
        <w:rPr>
          <w:szCs w:val="24"/>
          <w:lang w:val="cs-CZ"/>
        </w:rPr>
        <w:t>území ORP Teplice.</w:t>
      </w:r>
      <w:r w:rsidR="00CC1CA9">
        <w:rPr>
          <w:szCs w:val="24"/>
          <w:lang w:val="cs-CZ"/>
        </w:rPr>
        <w:t xml:space="preserve"> </w:t>
      </w:r>
      <w:r w:rsidR="00D85EBC" w:rsidRPr="004537F2">
        <w:rPr>
          <w:lang w:val="cs-CZ"/>
        </w:rPr>
        <w:t xml:space="preserve">Z analýz uvedených níže pochopitelně organizace </w:t>
      </w:r>
      <w:r w:rsidR="00CC1CA9">
        <w:rPr>
          <w:lang w:val="cs-CZ"/>
        </w:rPr>
        <w:t xml:space="preserve">rovněž </w:t>
      </w:r>
      <w:r w:rsidR="00D85EBC" w:rsidRPr="004537F2">
        <w:rPr>
          <w:lang w:val="cs-CZ"/>
        </w:rPr>
        <w:t xml:space="preserve">mimo partnerství </w:t>
      </w:r>
      <w:r w:rsidR="00CD56A2" w:rsidRPr="004537F2">
        <w:rPr>
          <w:lang w:val="cs-CZ"/>
        </w:rPr>
        <w:t xml:space="preserve">v dokumentu </w:t>
      </w:r>
      <w:r w:rsidR="00D85EBC" w:rsidRPr="004537F2">
        <w:rPr>
          <w:lang w:val="cs-CZ"/>
        </w:rPr>
        <w:t>nevylučujeme</w:t>
      </w:r>
      <w:r w:rsidR="00A82AE7" w:rsidRPr="004537F2">
        <w:rPr>
          <w:lang w:val="cs-CZ"/>
        </w:rPr>
        <w:t>.</w:t>
      </w:r>
    </w:p>
    <w:p w14:paraId="0CD671D1" w14:textId="07FEB1FF" w:rsidR="00D85EBC" w:rsidRPr="004537F2" w:rsidRDefault="00D85EBC" w:rsidP="00762BA8">
      <w:pPr>
        <w:pStyle w:val="Odstavec"/>
        <w:rPr>
          <w:lang w:val="cs-CZ"/>
        </w:rPr>
      </w:pPr>
      <w:r w:rsidRPr="004537F2">
        <w:rPr>
          <w:lang w:val="cs-CZ"/>
        </w:rPr>
        <w:t>Vzhledem k charakteru území, kde většina obyvatel žije v urbaniz</w:t>
      </w:r>
      <w:r w:rsidR="00CD56A2" w:rsidRPr="004537F2">
        <w:rPr>
          <w:lang w:val="cs-CZ"/>
        </w:rPr>
        <w:t xml:space="preserve">ovaných a aglomeračních územích, </w:t>
      </w:r>
      <w:r w:rsidRPr="004537F2">
        <w:rPr>
          <w:lang w:val="cs-CZ"/>
        </w:rPr>
        <w:t xml:space="preserve">je většina škol a školských zařízení zřizována obcemi. Dominantním zřizovatelem v území je město Teplice. Připomeňme, že </w:t>
      </w:r>
      <w:r w:rsidR="00203D88" w:rsidRPr="004537F2">
        <w:rPr>
          <w:lang w:val="cs-CZ"/>
        </w:rPr>
        <w:t xml:space="preserve">město </w:t>
      </w:r>
      <w:r w:rsidRPr="004537F2">
        <w:rPr>
          <w:lang w:val="cs-CZ"/>
        </w:rPr>
        <w:t>Teplice je měs</w:t>
      </w:r>
      <w:r w:rsidR="00203D88" w:rsidRPr="004537F2">
        <w:rPr>
          <w:lang w:val="cs-CZ"/>
        </w:rPr>
        <w:t>tem dosahujícím bezmála 50 000 obyvatel. Druhé největší město</w:t>
      </w:r>
      <w:r w:rsidRPr="004537F2">
        <w:rPr>
          <w:lang w:val="cs-CZ"/>
        </w:rPr>
        <w:t xml:space="preserve"> má 1</w:t>
      </w:r>
      <w:r w:rsidR="00610F84" w:rsidRPr="004537F2">
        <w:rPr>
          <w:lang w:val="cs-CZ"/>
        </w:rPr>
        <w:t>3</w:t>
      </w:r>
      <w:r w:rsidR="00203D88" w:rsidRPr="004537F2">
        <w:rPr>
          <w:lang w:val="cs-CZ"/>
        </w:rPr>
        <w:t xml:space="preserve"> 000</w:t>
      </w:r>
      <w:r w:rsidRPr="004537F2">
        <w:rPr>
          <w:lang w:val="cs-CZ"/>
        </w:rPr>
        <w:t xml:space="preserve"> obyvatel (město Krupka). </w:t>
      </w:r>
    </w:p>
    <w:p w14:paraId="19D918A0" w14:textId="51CE1798" w:rsidR="00D85EBC" w:rsidRPr="004537F2" w:rsidRDefault="00B45CAC" w:rsidP="00762BA8">
      <w:pPr>
        <w:pStyle w:val="Odstavec"/>
        <w:rPr>
          <w:lang w:val="cs-CZ"/>
        </w:rPr>
      </w:pPr>
      <w:r>
        <w:rPr>
          <w:lang w:val="cs-CZ"/>
        </w:rPr>
        <w:t>V území se setkáváme</w:t>
      </w:r>
      <w:r w:rsidR="006602B2">
        <w:rPr>
          <w:lang w:val="cs-CZ"/>
        </w:rPr>
        <w:t xml:space="preserve"> </w:t>
      </w:r>
      <w:r w:rsidR="00D85EBC" w:rsidRPr="004537F2">
        <w:rPr>
          <w:lang w:val="cs-CZ"/>
        </w:rPr>
        <w:t xml:space="preserve">s těmito typy zřizovatelů: </w:t>
      </w:r>
    </w:p>
    <w:p w14:paraId="3892605B" w14:textId="35C1FEF8" w:rsidR="00D85EBC" w:rsidRPr="004537F2" w:rsidRDefault="00496605" w:rsidP="002840DA">
      <w:pPr>
        <w:pStyle w:val="Odstavec"/>
        <w:numPr>
          <w:ilvl w:val="0"/>
          <w:numId w:val="21"/>
        </w:numPr>
        <w:rPr>
          <w:lang w:val="cs-CZ"/>
        </w:rPr>
      </w:pPr>
      <w:r w:rsidRPr="004537F2">
        <w:rPr>
          <w:lang w:val="cs-CZ"/>
        </w:rPr>
        <w:t>MŠMT</w:t>
      </w:r>
      <w:r w:rsidR="001E42F2" w:rsidRPr="004537F2">
        <w:rPr>
          <w:lang w:val="cs-CZ"/>
        </w:rPr>
        <w:t>;</w:t>
      </w:r>
    </w:p>
    <w:p w14:paraId="62875FAB" w14:textId="510B2945" w:rsidR="00D85EBC" w:rsidRPr="004537F2" w:rsidRDefault="00762BA8" w:rsidP="002840DA">
      <w:pPr>
        <w:pStyle w:val="Odstavec"/>
        <w:numPr>
          <w:ilvl w:val="0"/>
          <w:numId w:val="21"/>
        </w:numPr>
        <w:rPr>
          <w:lang w:val="cs-CZ"/>
        </w:rPr>
      </w:pPr>
      <w:r w:rsidRPr="004537F2">
        <w:rPr>
          <w:lang w:val="cs-CZ"/>
        </w:rPr>
        <w:t>M</w:t>
      </w:r>
      <w:r w:rsidR="00D85EBC" w:rsidRPr="004537F2">
        <w:rPr>
          <w:lang w:val="cs-CZ"/>
        </w:rPr>
        <w:t>ěsta a obce</w:t>
      </w:r>
      <w:r w:rsidR="001E42F2" w:rsidRPr="004537F2">
        <w:rPr>
          <w:lang w:val="cs-CZ"/>
        </w:rPr>
        <w:t>;</w:t>
      </w:r>
    </w:p>
    <w:p w14:paraId="7E6E1070" w14:textId="2D8E8EDB" w:rsidR="00D85EBC" w:rsidRPr="004537F2" w:rsidRDefault="00D85EBC" w:rsidP="002840DA">
      <w:pPr>
        <w:pStyle w:val="Odstavec"/>
        <w:numPr>
          <w:ilvl w:val="0"/>
          <w:numId w:val="21"/>
        </w:numPr>
        <w:rPr>
          <w:lang w:val="cs-CZ"/>
        </w:rPr>
      </w:pPr>
      <w:r w:rsidRPr="004537F2">
        <w:rPr>
          <w:lang w:val="cs-CZ"/>
        </w:rPr>
        <w:t>Ústecký kraj</w:t>
      </w:r>
      <w:r w:rsidR="001E42F2" w:rsidRPr="004537F2">
        <w:rPr>
          <w:lang w:val="cs-CZ"/>
        </w:rPr>
        <w:t>;</w:t>
      </w:r>
    </w:p>
    <w:p w14:paraId="5F79996A" w14:textId="343B215F" w:rsidR="00D85EBC" w:rsidRPr="004537F2" w:rsidRDefault="00762BA8" w:rsidP="002840DA">
      <w:pPr>
        <w:pStyle w:val="Odstavec"/>
        <w:numPr>
          <w:ilvl w:val="0"/>
          <w:numId w:val="21"/>
        </w:numPr>
        <w:rPr>
          <w:lang w:val="cs-CZ"/>
        </w:rPr>
      </w:pPr>
      <w:r w:rsidRPr="004537F2">
        <w:rPr>
          <w:lang w:val="cs-CZ"/>
        </w:rPr>
        <w:t>C</w:t>
      </w:r>
      <w:r w:rsidR="00D85EBC" w:rsidRPr="004537F2">
        <w:rPr>
          <w:lang w:val="cs-CZ"/>
        </w:rPr>
        <w:t>írkev – Biskupství litoměřické</w:t>
      </w:r>
      <w:r w:rsidR="001E42F2" w:rsidRPr="004537F2">
        <w:rPr>
          <w:lang w:val="cs-CZ"/>
        </w:rPr>
        <w:t>;</w:t>
      </w:r>
    </w:p>
    <w:p w14:paraId="56FF53BE" w14:textId="5B7C032A" w:rsidR="00D85EBC" w:rsidRPr="004537F2" w:rsidRDefault="00762BA8" w:rsidP="002840DA">
      <w:pPr>
        <w:pStyle w:val="Odstavec"/>
        <w:numPr>
          <w:ilvl w:val="0"/>
          <w:numId w:val="21"/>
        </w:numPr>
        <w:rPr>
          <w:lang w:val="cs-CZ"/>
        </w:rPr>
      </w:pPr>
      <w:r w:rsidRPr="004537F2">
        <w:rPr>
          <w:lang w:val="cs-CZ"/>
        </w:rPr>
        <w:t>S</w:t>
      </w:r>
      <w:r w:rsidR="00D85EBC" w:rsidRPr="004537F2">
        <w:rPr>
          <w:lang w:val="cs-CZ"/>
        </w:rPr>
        <w:t>oukromoprávní subjek</w:t>
      </w:r>
      <w:r w:rsidR="00496605" w:rsidRPr="004537F2">
        <w:rPr>
          <w:lang w:val="cs-CZ"/>
        </w:rPr>
        <w:t>ty (nestátní neziskové organizace</w:t>
      </w:r>
      <w:r w:rsidR="00C86A5D" w:rsidRPr="004537F2">
        <w:rPr>
          <w:lang w:val="cs-CZ"/>
        </w:rPr>
        <w:t xml:space="preserve"> a obchodní společnosti)</w:t>
      </w:r>
      <w:r w:rsidR="001E42F2" w:rsidRPr="004537F2">
        <w:rPr>
          <w:lang w:val="cs-CZ"/>
        </w:rPr>
        <w:t>.</w:t>
      </w:r>
    </w:p>
    <w:p w14:paraId="55034BC2" w14:textId="77777777" w:rsidR="00496605" w:rsidRPr="004537F2" w:rsidRDefault="00496605" w:rsidP="00762BA8">
      <w:pPr>
        <w:pStyle w:val="Odstavec"/>
        <w:rPr>
          <w:lang w:val="cs-CZ"/>
        </w:rPr>
      </w:pPr>
    </w:p>
    <w:p w14:paraId="01AB5175" w14:textId="634824B5" w:rsidR="00E25385" w:rsidRPr="006602B2" w:rsidRDefault="00D85EBC" w:rsidP="006602B2">
      <w:pPr>
        <w:pStyle w:val="Odstavec"/>
        <w:rPr>
          <w:szCs w:val="24"/>
          <w:lang w:val="cs-CZ"/>
        </w:rPr>
      </w:pPr>
      <w:r w:rsidRPr="004537F2">
        <w:rPr>
          <w:lang w:val="cs-CZ"/>
        </w:rPr>
        <w:t xml:space="preserve">Malé obce zřizují zejména mateřské školy. Tyto obce jsou většinou situovány v Českém středohoří (s výjimkou Jeníkova, Lahoště a Újezdečku). </w:t>
      </w:r>
      <w:r w:rsidR="00DC027C" w:rsidRPr="004537F2">
        <w:rPr>
          <w:lang w:val="cs-CZ"/>
        </w:rPr>
        <w:t>Dané</w:t>
      </w:r>
      <w:r w:rsidRPr="004537F2">
        <w:rPr>
          <w:lang w:val="cs-CZ"/>
        </w:rPr>
        <w:t xml:space="preserve"> území také můžeme vyčlenit z aglomeračního území města Teplice a Podkrušnohorského urbanizovaného pásu. Základních škol přibývá s počtem obyvatel. Tomu nasvědčuje níže uvedená tabulka</w:t>
      </w:r>
      <w:r w:rsidRPr="004537F2">
        <w:rPr>
          <w:szCs w:val="24"/>
          <w:lang w:val="cs-CZ"/>
        </w:rPr>
        <w:t>.</w:t>
      </w:r>
    </w:p>
    <w:p w14:paraId="35A6A73E" w14:textId="29A3D78D" w:rsidR="00E25385" w:rsidRPr="004537F2" w:rsidRDefault="00D85EBC" w:rsidP="00C551D6">
      <w:pPr>
        <w:pStyle w:val="Odstavec"/>
        <w:rPr>
          <w:lang w:val="cs-CZ"/>
        </w:rPr>
      </w:pPr>
      <w:r w:rsidRPr="004537F2">
        <w:rPr>
          <w:lang w:val="cs-CZ"/>
        </w:rPr>
        <w:t xml:space="preserve">Lze konstatovat, že území disponuje poměrně dobrou sítí mateřských i základních škol. Kapacity mateřských škol v dlouhodobém vývoji jsou dostačující, objevují se však výjimečné výkyvy. </w:t>
      </w:r>
      <w:bookmarkStart w:id="73" w:name="_Toc473784124"/>
      <w:bookmarkStart w:id="74" w:name="_Toc517352102"/>
    </w:p>
    <w:p w14:paraId="13E9D76A" w14:textId="16C2492B" w:rsidR="00E25385" w:rsidRPr="004537F2" w:rsidRDefault="00E25385" w:rsidP="00E25385"/>
    <w:p w14:paraId="6C694EE6" w14:textId="07C1BF31" w:rsidR="0000542A" w:rsidRPr="004537F2" w:rsidRDefault="00AC2CC1" w:rsidP="00E25385">
      <w:pPr>
        <w:pStyle w:val="Nadpis2"/>
      </w:pPr>
      <w:bookmarkStart w:id="75" w:name="_Toc151823921"/>
      <w:r w:rsidRPr="004537F2">
        <w:t>II_</w:t>
      </w:r>
      <w:r w:rsidR="009564FC" w:rsidRPr="004537F2">
        <w:t>3</w:t>
      </w:r>
      <w:r w:rsidR="001F05E4" w:rsidRPr="004537F2">
        <w:t>.</w:t>
      </w:r>
      <w:r w:rsidR="00A36DB4" w:rsidRPr="004537F2">
        <w:t>1</w:t>
      </w:r>
      <w:r w:rsidR="001F05E4" w:rsidRPr="004537F2">
        <w:t xml:space="preserve"> </w:t>
      </w:r>
      <w:bookmarkEnd w:id="73"/>
      <w:bookmarkEnd w:id="74"/>
      <w:r w:rsidR="00941387">
        <w:t>Vzdělávací organizace v ORP Teplice</w:t>
      </w:r>
      <w:bookmarkEnd w:id="75"/>
    </w:p>
    <w:p w14:paraId="26CCF809" w14:textId="78523070" w:rsidR="00D24AE6" w:rsidRPr="004537F2" w:rsidRDefault="0024338F" w:rsidP="00A77529">
      <w:pPr>
        <w:pStyle w:val="Odstavec"/>
        <w:rPr>
          <w:lang w:val="cs-CZ"/>
        </w:rPr>
      </w:pPr>
      <w:r w:rsidRPr="004537F2">
        <w:rPr>
          <w:lang w:val="cs-CZ"/>
        </w:rPr>
        <w:t>Lze konstatovat, že území disponuje poměrně dobrou sítí mateřských i základních škol. Kapacity mateřských škol v dlouhodobém vývoji jsou dostačující, obje</w:t>
      </w:r>
      <w:r w:rsidR="002571C1">
        <w:rPr>
          <w:lang w:val="cs-CZ"/>
        </w:rPr>
        <w:t xml:space="preserve">vují se však výjimečné výkyvy. </w:t>
      </w:r>
      <w:r w:rsidRPr="004537F2">
        <w:rPr>
          <w:lang w:val="cs-CZ"/>
        </w:rPr>
        <w:t>Základní školy, pokud je lze charakteriz</w:t>
      </w:r>
      <w:r w:rsidR="00002970" w:rsidRPr="004537F2">
        <w:rPr>
          <w:lang w:val="cs-CZ"/>
        </w:rPr>
        <w:t xml:space="preserve">ovat takto, převažují </w:t>
      </w:r>
      <w:r w:rsidR="00FC244B" w:rsidRPr="004537F2">
        <w:rPr>
          <w:lang w:val="cs-CZ"/>
        </w:rPr>
        <w:t xml:space="preserve">školy </w:t>
      </w:r>
      <w:r w:rsidR="00995D51" w:rsidRPr="004537F2">
        <w:rPr>
          <w:lang w:val="cs-CZ"/>
        </w:rPr>
        <w:t>„městského“</w:t>
      </w:r>
      <w:r w:rsidRPr="004537F2">
        <w:rPr>
          <w:lang w:val="cs-CZ"/>
        </w:rPr>
        <w:t xml:space="preserve"> typ</w:t>
      </w:r>
      <w:r w:rsidR="00002970" w:rsidRPr="004537F2">
        <w:rPr>
          <w:lang w:val="cs-CZ"/>
        </w:rPr>
        <w:t>u. Neboť, jak je výše zmíněno, ve</w:t>
      </w:r>
      <w:r w:rsidRPr="004537F2">
        <w:rPr>
          <w:lang w:val="cs-CZ"/>
        </w:rPr>
        <w:t>lká část populace je soustředěna do teplické aglomerace.</w:t>
      </w:r>
    </w:p>
    <w:p w14:paraId="4CE31A3A" w14:textId="77777777" w:rsidR="005750FC" w:rsidRDefault="005750FC" w:rsidP="001F05E4">
      <w:pPr>
        <w:rPr>
          <w:b/>
        </w:rPr>
      </w:pPr>
    </w:p>
    <w:p w14:paraId="3EE3F0D4" w14:textId="7D12B9DF" w:rsidR="00161418" w:rsidRPr="005750FC" w:rsidRDefault="005750FC" w:rsidP="001F05E4">
      <w:pPr>
        <w:rPr>
          <w:b/>
        </w:rPr>
      </w:pPr>
      <w:r w:rsidRPr="005750FC">
        <w:rPr>
          <w:b/>
        </w:rPr>
        <w:t xml:space="preserve">Tabulka </w:t>
      </w:r>
      <w:r w:rsidRPr="005750FC">
        <w:rPr>
          <w:b/>
        </w:rPr>
        <w:fldChar w:fldCharType="begin"/>
      </w:r>
      <w:r w:rsidRPr="005750FC">
        <w:rPr>
          <w:b/>
        </w:rPr>
        <w:instrText xml:space="preserve"> SEQ Tabulka \* ARABIC </w:instrText>
      </w:r>
      <w:r w:rsidRPr="005750FC">
        <w:rPr>
          <w:b/>
        </w:rPr>
        <w:fldChar w:fldCharType="separate"/>
      </w:r>
      <w:r w:rsidR="00505EDC">
        <w:rPr>
          <w:b/>
          <w:noProof/>
        </w:rPr>
        <w:t>12</w:t>
      </w:r>
      <w:r w:rsidRPr="005750FC">
        <w:rPr>
          <w:b/>
        </w:rPr>
        <w:fldChar w:fldCharType="end"/>
      </w:r>
      <w:r w:rsidR="00941387">
        <w:rPr>
          <w:b/>
        </w:rPr>
        <w:t>: Vzdělávací organizace</w:t>
      </w:r>
      <w:r w:rsidRPr="005750FC">
        <w:rPr>
          <w:b/>
        </w:rPr>
        <w:t xml:space="preserve"> ORP Teplice</w:t>
      </w:r>
      <w:r w:rsidRPr="005750FC">
        <w:rPr>
          <w:b/>
        </w:rPr>
        <w:tab/>
      </w:r>
    </w:p>
    <w:tbl>
      <w:tblPr>
        <w:tblW w:w="9776" w:type="dxa"/>
        <w:tblCellMar>
          <w:left w:w="70" w:type="dxa"/>
          <w:right w:w="70" w:type="dxa"/>
        </w:tblCellMar>
        <w:tblLook w:val="04A0" w:firstRow="1" w:lastRow="0" w:firstColumn="1" w:lastColumn="0" w:noHBand="0" w:noVBand="1"/>
      </w:tblPr>
      <w:tblGrid>
        <w:gridCol w:w="963"/>
        <w:gridCol w:w="2859"/>
        <w:gridCol w:w="1228"/>
        <w:gridCol w:w="1181"/>
        <w:gridCol w:w="1276"/>
        <w:gridCol w:w="1144"/>
        <w:gridCol w:w="1125"/>
      </w:tblGrid>
      <w:tr w:rsidR="005750FC" w:rsidRPr="009A5EA0" w14:paraId="6E28D127" w14:textId="77777777" w:rsidTr="00E156A9">
        <w:trPr>
          <w:trHeight w:val="549"/>
        </w:trPr>
        <w:tc>
          <w:tcPr>
            <w:tcW w:w="963" w:type="dxa"/>
            <w:tcBorders>
              <w:top w:val="single" w:sz="4" w:space="0" w:color="auto"/>
              <w:left w:val="single" w:sz="4" w:space="0" w:color="auto"/>
              <w:bottom w:val="single" w:sz="4" w:space="0" w:color="auto"/>
              <w:right w:val="single" w:sz="4" w:space="0" w:color="auto"/>
            </w:tcBorders>
            <w:shd w:val="clear" w:color="000000" w:fill="7EA2D1"/>
            <w:vAlign w:val="center"/>
            <w:hideMark/>
          </w:tcPr>
          <w:p w14:paraId="4193A140" w14:textId="77777777" w:rsidR="005750FC" w:rsidRPr="009A5EA0" w:rsidRDefault="005750FC" w:rsidP="00E156A9">
            <w:pPr>
              <w:spacing w:after="0" w:line="240" w:lineRule="auto"/>
              <w:jc w:val="center"/>
              <w:rPr>
                <w:rFonts w:ascii="Calibri" w:eastAsia="Times New Roman" w:hAnsi="Calibri" w:cs="Calibri"/>
                <w:b/>
                <w:bCs/>
                <w:color w:val="000000"/>
                <w:lang w:eastAsia="cs-CZ"/>
              </w:rPr>
            </w:pPr>
            <w:r w:rsidRPr="009A5EA0">
              <w:rPr>
                <w:rFonts w:ascii="Calibri" w:eastAsia="Times New Roman" w:hAnsi="Calibri" w:cs="Calibri"/>
                <w:b/>
                <w:bCs/>
                <w:color w:val="000000"/>
                <w:lang w:eastAsia="cs-CZ"/>
              </w:rPr>
              <w:t>Č.</w:t>
            </w:r>
          </w:p>
        </w:tc>
        <w:tc>
          <w:tcPr>
            <w:tcW w:w="2859" w:type="dxa"/>
            <w:tcBorders>
              <w:top w:val="single" w:sz="4" w:space="0" w:color="auto"/>
              <w:left w:val="nil"/>
              <w:bottom w:val="single" w:sz="4" w:space="0" w:color="auto"/>
              <w:right w:val="single" w:sz="4" w:space="0" w:color="auto"/>
            </w:tcBorders>
            <w:shd w:val="clear" w:color="000000" w:fill="7EA2D1"/>
            <w:vAlign w:val="center"/>
            <w:hideMark/>
          </w:tcPr>
          <w:p w14:paraId="579DDB22" w14:textId="77777777" w:rsidR="005750FC" w:rsidRPr="009A5EA0" w:rsidRDefault="005750FC" w:rsidP="00E156A9">
            <w:pPr>
              <w:spacing w:after="0" w:line="240" w:lineRule="auto"/>
              <w:jc w:val="center"/>
              <w:rPr>
                <w:rFonts w:ascii="Calibri" w:eastAsia="Times New Roman" w:hAnsi="Calibri" w:cs="Calibri"/>
                <w:b/>
                <w:bCs/>
                <w:color w:val="000000"/>
                <w:lang w:eastAsia="cs-CZ"/>
              </w:rPr>
            </w:pPr>
            <w:r w:rsidRPr="009A5EA0">
              <w:rPr>
                <w:rFonts w:ascii="Calibri" w:eastAsia="Times New Roman" w:hAnsi="Calibri" w:cs="Calibri"/>
                <w:b/>
                <w:bCs/>
                <w:color w:val="000000"/>
                <w:lang w:eastAsia="cs-CZ"/>
              </w:rPr>
              <w:t xml:space="preserve">Název </w:t>
            </w:r>
          </w:p>
        </w:tc>
        <w:tc>
          <w:tcPr>
            <w:tcW w:w="1228" w:type="dxa"/>
            <w:tcBorders>
              <w:top w:val="single" w:sz="4" w:space="0" w:color="auto"/>
              <w:left w:val="nil"/>
              <w:bottom w:val="single" w:sz="4" w:space="0" w:color="auto"/>
              <w:right w:val="single" w:sz="4" w:space="0" w:color="auto"/>
            </w:tcBorders>
            <w:shd w:val="clear" w:color="000000" w:fill="7EA2D1"/>
            <w:vAlign w:val="center"/>
            <w:hideMark/>
          </w:tcPr>
          <w:p w14:paraId="5DEC7ABF" w14:textId="77777777" w:rsidR="005750FC" w:rsidRPr="009A5EA0" w:rsidRDefault="005750FC" w:rsidP="00E156A9">
            <w:pPr>
              <w:spacing w:after="0" w:line="240" w:lineRule="auto"/>
              <w:jc w:val="center"/>
              <w:rPr>
                <w:rFonts w:ascii="Calibri" w:eastAsia="Times New Roman" w:hAnsi="Calibri" w:cs="Calibri"/>
                <w:b/>
                <w:bCs/>
                <w:color w:val="000000"/>
                <w:lang w:eastAsia="cs-CZ"/>
              </w:rPr>
            </w:pPr>
            <w:r w:rsidRPr="009A5EA0">
              <w:rPr>
                <w:rFonts w:ascii="Calibri" w:eastAsia="Times New Roman" w:hAnsi="Calibri" w:cs="Calibri"/>
                <w:b/>
                <w:bCs/>
                <w:color w:val="000000"/>
                <w:lang w:eastAsia="cs-CZ"/>
              </w:rPr>
              <w:t>Sídlo</w:t>
            </w:r>
            <w:r w:rsidRPr="009A5EA0">
              <w:rPr>
                <w:rFonts w:ascii="Calibri" w:eastAsia="Times New Roman" w:hAnsi="Calibri" w:cs="Calibri"/>
                <w:b/>
                <w:bCs/>
                <w:color w:val="000000"/>
                <w:lang w:eastAsia="cs-CZ"/>
              </w:rPr>
              <w:br/>
            </w:r>
            <w:r w:rsidRPr="009A5EA0">
              <w:rPr>
                <w:rFonts w:ascii="Calibri" w:eastAsia="Times New Roman" w:hAnsi="Calibri" w:cs="Calibri"/>
                <w:color w:val="000000"/>
                <w:sz w:val="20"/>
                <w:szCs w:val="20"/>
                <w:lang w:eastAsia="cs-CZ"/>
              </w:rPr>
              <w:t>(obec)</w:t>
            </w:r>
          </w:p>
        </w:tc>
        <w:tc>
          <w:tcPr>
            <w:tcW w:w="1181" w:type="dxa"/>
            <w:tcBorders>
              <w:top w:val="single" w:sz="4" w:space="0" w:color="auto"/>
              <w:left w:val="nil"/>
              <w:bottom w:val="single" w:sz="4" w:space="0" w:color="auto"/>
              <w:right w:val="single" w:sz="4" w:space="0" w:color="auto"/>
            </w:tcBorders>
            <w:shd w:val="clear" w:color="000000" w:fill="7EA2D1"/>
            <w:vAlign w:val="center"/>
            <w:hideMark/>
          </w:tcPr>
          <w:p w14:paraId="542DD198" w14:textId="77777777" w:rsidR="005750FC" w:rsidRPr="009A5EA0" w:rsidRDefault="005750FC" w:rsidP="00E156A9">
            <w:pPr>
              <w:spacing w:after="0" w:line="240" w:lineRule="auto"/>
              <w:jc w:val="center"/>
              <w:rPr>
                <w:rFonts w:ascii="Calibri" w:eastAsia="Times New Roman" w:hAnsi="Calibri" w:cs="Calibri"/>
                <w:b/>
                <w:bCs/>
                <w:color w:val="000000"/>
                <w:lang w:eastAsia="cs-CZ"/>
              </w:rPr>
            </w:pPr>
            <w:r w:rsidRPr="009A5EA0">
              <w:rPr>
                <w:rFonts w:ascii="Calibri" w:eastAsia="Times New Roman" w:hAnsi="Calibri" w:cs="Calibri"/>
                <w:b/>
                <w:bCs/>
                <w:color w:val="000000"/>
                <w:lang w:eastAsia="cs-CZ"/>
              </w:rPr>
              <w:t>IČ</w:t>
            </w:r>
          </w:p>
        </w:tc>
        <w:tc>
          <w:tcPr>
            <w:tcW w:w="1276" w:type="dxa"/>
            <w:tcBorders>
              <w:top w:val="single" w:sz="4" w:space="0" w:color="auto"/>
              <w:left w:val="nil"/>
              <w:bottom w:val="single" w:sz="4" w:space="0" w:color="auto"/>
              <w:right w:val="single" w:sz="4" w:space="0" w:color="auto"/>
            </w:tcBorders>
            <w:shd w:val="clear" w:color="000000" w:fill="7EA2D1"/>
            <w:vAlign w:val="center"/>
            <w:hideMark/>
          </w:tcPr>
          <w:p w14:paraId="7CCE96BF" w14:textId="77777777" w:rsidR="005750FC" w:rsidRPr="009A5EA0" w:rsidRDefault="005750FC" w:rsidP="00E156A9">
            <w:pPr>
              <w:spacing w:after="0" w:line="240" w:lineRule="auto"/>
              <w:jc w:val="center"/>
              <w:rPr>
                <w:rFonts w:ascii="Calibri" w:eastAsia="Times New Roman" w:hAnsi="Calibri" w:cs="Calibri"/>
                <w:b/>
                <w:bCs/>
                <w:color w:val="000000"/>
                <w:lang w:eastAsia="cs-CZ"/>
              </w:rPr>
            </w:pPr>
            <w:r w:rsidRPr="009A5EA0">
              <w:rPr>
                <w:rFonts w:ascii="Calibri" w:eastAsia="Times New Roman" w:hAnsi="Calibri" w:cs="Calibri"/>
                <w:b/>
                <w:bCs/>
                <w:color w:val="000000"/>
                <w:lang w:eastAsia="cs-CZ"/>
              </w:rPr>
              <w:t>IZO</w:t>
            </w:r>
          </w:p>
        </w:tc>
        <w:tc>
          <w:tcPr>
            <w:tcW w:w="1144" w:type="dxa"/>
            <w:tcBorders>
              <w:top w:val="single" w:sz="4" w:space="0" w:color="auto"/>
              <w:left w:val="nil"/>
              <w:bottom w:val="single" w:sz="4" w:space="0" w:color="auto"/>
              <w:right w:val="single" w:sz="4" w:space="0" w:color="auto"/>
            </w:tcBorders>
            <w:shd w:val="clear" w:color="000000" w:fill="7EA2D1"/>
            <w:vAlign w:val="center"/>
            <w:hideMark/>
          </w:tcPr>
          <w:p w14:paraId="1C7A181F" w14:textId="77777777" w:rsidR="005750FC" w:rsidRPr="009A5EA0" w:rsidRDefault="005750FC" w:rsidP="00E156A9">
            <w:pPr>
              <w:spacing w:after="0" w:line="240" w:lineRule="auto"/>
              <w:jc w:val="center"/>
              <w:rPr>
                <w:rFonts w:ascii="Calibri" w:eastAsia="Times New Roman" w:hAnsi="Calibri" w:cs="Calibri"/>
                <w:b/>
                <w:bCs/>
                <w:color w:val="000000"/>
                <w:lang w:eastAsia="cs-CZ"/>
              </w:rPr>
            </w:pPr>
            <w:r w:rsidRPr="009A5EA0">
              <w:rPr>
                <w:rFonts w:ascii="Calibri" w:eastAsia="Times New Roman" w:hAnsi="Calibri" w:cs="Calibri"/>
                <w:b/>
                <w:bCs/>
                <w:color w:val="000000"/>
                <w:lang w:eastAsia="cs-CZ"/>
              </w:rPr>
              <w:t>RED IZO</w:t>
            </w:r>
          </w:p>
        </w:tc>
        <w:tc>
          <w:tcPr>
            <w:tcW w:w="1125" w:type="dxa"/>
            <w:tcBorders>
              <w:top w:val="single" w:sz="4" w:space="0" w:color="auto"/>
              <w:left w:val="nil"/>
              <w:bottom w:val="single" w:sz="4" w:space="0" w:color="auto"/>
              <w:right w:val="single" w:sz="4" w:space="0" w:color="auto"/>
            </w:tcBorders>
            <w:shd w:val="clear" w:color="000000" w:fill="7EA2D1"/>
            <w:vAlign w:val="center"/>
            <w:hideMark/>
          </w:tcPr>
          <w:p w14:paraId="12FC251F" w14:textId="7DF623D1" w:rsidR="005750FC" w:rsidRPr="009A5EA0" w:rsidRDefault="00E156A9" w:rsidP="00E156A9">
            <w:pPr>
              <w:spacing w:after="0" w:line="240" w:lineRule="auto"/>
              <w:jc w:val="center"/>
              <w:rPr>
                <w:rFonts w:ascii="Calibri" w:eastAsia="Times New Roman" w:hAnsi="Calibri" w:cs="Calibri"/>
                <w:b/>
                <w:bCs/>
                <w:color w:val="000000"/>
                <w:lang w:eastAsia="cs-CZ"/>
              </w:rPr>
            </w:pPr>
            <w:r>
              <w:rPr>
                <w:rFonts w:ascii="Calibri" w:eastAsia="Times New Roman" w:hAnsi="Calibri" w:cs="Calibri"/>
                <w:b/>
                <w:bCs/>
                <w:color w:val="000000"/>
                <w:lang w:eastAsia="cs-CZ"/>
              </w:rPr>
              <w:t>Druh / typ školy</w:t>
            </w:r>
          </w:p>
        </w:tc>
      </w:tr>
      <w:tr w:rsidR="005750FC" w:rsidRPr="009A5EA0" w14:paraId="0CA29A4D"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2EECBC88"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w:t>
            </w:r>
          </w:p>
        </w:tc>
        <w:tc>
          <w:tcPr>
            <w:tcW w:w="2859" w:type="dxa"/>
            <w:tcBorders>
              <w:top w:val="nil"/>
              <w:left w:val="nil"/>
              <w:bottom w:val="single" w:sz="4" w:space="0" w:color="auto"/>
              <w:right w:val="single" w:sz="4" w:space="0" w:color="auto"/>
            </w:tcBorders>
            <w:shd w:val="clear" w:color="000000" w:fill="FFFFFF"/>
            <w:vAlign w:val="bottom"/>
            <w:hideMark/>
          </w:tcPr>
          <w:p w14:paraId="4B096E85" w14:textId="77777777" w:rsidR="005750FC" w:rsidRPr="008848FE" w:rsidRDefault="005750FC" w:rsidP="00E156A9">
            <w:pPr>
              <w:spacing w:after="0" w:line="240" w:lineRule="auto"/>
              <w:rPr>
                <w:rFonts w:ascii="Calibri" w:eastAsia="Times New Roman" w:hAnsi="Calibri" w:cs="Calibri"/>
                <w:bCs/>
                <w:sz w:val="20"/>
                <w:szCs w:val="20"/>
                <w:lang w:eastAsia="cs-CZ"/>
              </w:rPr>
            </w:pPr>
            <w:r w:rsidRPr="008848FE">
              <w:rPr>
                <w:rFonts w:ascii="Calibri" w:eastAsia="Times New Roman" w:hAnsi="Calibri" w:cs="Calibri"/>
                <w:bCs/>
                <w:sz w:val="20"/>
                <w:szCs w:val="20"/>
                <w:lang w:eastAsia="cs-CZ"/>
              </w:rPr>
              <w:t>Mateřská škola Lounská</w:t>
            </w:r>
          </w:p>
        </w:tc>
        <w:tc>
          <w:tcPr>
            <w:tcW w:w="1228" w:type="dxa"/>
            <w:tcBorders>
              <w:top w:val="nil"/>
              <w:left w:val="nil"/>
              <w:bottom w:val="single" w:sz="4" w:space="0" w:color="auto"/>
              <w:right w:val="single" w:sz="4" w:space="0" w:color="auto"/>
            </w:tcBorders>
            <w:shd w:val="clear" w:color="auto" w:fill="auto"/>
            <w:vAlign w:val="bottom"/>
            <w:hideMark/>
          </w:tcPr>
          <w:p w14:paraId="43E1B83C"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4565C06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03935507</w:t>
            </w:r>
          </w:p>
        </w:tc>
        <w:tc>
          <w:tcPr>
            <w:tcW w:w="1276" w:type="dxa"/>
            <w:tcBorders>
              <w:top w:val="nil"/>
              <w:left w:val="nil"/>
              <w:bottom w:val="single" w:sz="4" w:space="0" w:color="auto"/>
              <w:right w:val="single" w:sz="4" w:space="0" w:color="auto"/>
            </w:tcBorders>
            <w:shd w:val="clear" w:color="auto" w:fill="auto"/>
            <w:noWrap/>
            <w:vAlign w:val="bottom"/>
            <w:hideMark/>
          </w:tcPr>
          <w:p w14:paraId="6B93B4E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181067633</w:t>
            </w:r>
          </w:p>
        </w:tc>
        <w:tc>
          <w:tcPr>
            <w:tcW w:w="1144" w:type="dxa"/>
            <w:tcBorders>
              <w:top w:val="nil"/>
              <w:left w:val="nil"/>
              <w:bottom w:val="single" w:sz="4" w:space="0" w:color="auto"/>
              <w:right w:val="single" w:sz="4" w:space="0" w:color="auto"/>
            </w:tcBorders>
            <w:shd w:val="clear" w:color="auto" w:fill="auto"/>
            <w:noWrap/>
            <w:vAlign w:val="bottom"/>
            <w:hideMark/>
          </w:tcPr>
          <w:p w14:paraId="1C90725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691007870</w:t>
            </w:r>
          </w:p>
        </w:tc>
        <w:tc>
          <w:tcPr>
            <w:tcW w:w="1125" w:type="dxa"/>
            <w:tcBorders>
              <w:top w:val="nil"/>
              <w:left w:val="nil"/>
              <w:bottom w:val="single" w:sz="4" w:space="0" w:color="auto"/>
              <w:right w:val="single" w:sz="4" w:space="0" w:color="auto"/>
            </w:tcBorders>
            <w:shd w:val="clear" w:color="auto" w:fill="auto"/>
            <w:vAlign w:val="bottom"/>
            <w:hideMark/>
          </w:tcPr>
          <w:p w14:paraId="6C802F47"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3772363A"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50637D7"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w:t>
            </w:r>
          </w:p>
        </w:tc>
        <w:tc>
          <w:tcPr>
            <w:tcW w:w="2859" w:type="dxa"/>
            <w:tcBorders>
              <w:top w:val="nil"/>
              <w:left w:val="nil"/>
              <w:bottom w:val="single" w:sz="4" w:space="0" w:color="auto"/>
              <w:right w:val="single" w:sz="4" w:space="0" w:color="auto"/>
            </w:tcBorders>
            <w:shd w:val="clear" w:color="auto" w:fill="auto"/>
            <w:noWrap/>
            <w:vAlign w:val="bottom"/>
            <w:hideMark/>
          </w:tcPr>
          <w:p w14:paraId="6A9911F6"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Sluníčko Krupka, Kollárova 597</w:t>
            </w:r>
          </w:p>
        </w:tc>
        <w:tc>
          <w:tcPr>
            <w:tcW w:w="1228" w:type="dxa"/>
            <w:tcBorders>
              <w:top w:val="nil"/>
              <w:left w:val="nil"/>
              <w:bottom w:val="single" w:sz="4" w:space="0" w:color="auto"/>
              <w:right w:val="single" w:sz="4" w:space="0" w:color="auto"/>
            </w:tcBorders>
            <w:shd w:val="clear" w:color="auto" w:fill="auto"/>
            <w:vAlign w:val="bottom"/>
            <w:hideMark/>
          </w:tcPr>
          <w:p w14:paraId="0D5308ED"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vAlign w:val="bottom"/>
            <w:hideMark/>
          </w:tcPr>
          <w:p w14:paraId="458A178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61514802</w:t>
            </w:r>
          </w:p>
        </w:tc>
        <w:tc>
          <w:tcPr>
            <w:tcW w:w="1276" w:type="dxa"/>
            <w:tcBorders>
              <w:top w:val="nil"/>
              <w:left w:val="nil"/>
              <w:bottom w:val="single" w:sz="4" w:space="0" w:color="auto"/>
              <w:right w:val="single" w:sz="4" w:space="0" w:color="auto"/>
            </w:tcBorders>
            <w:shd w:val="clear" w:color="auto" w:fill="auto"/>
            <w:noWrap/>
            <w:vAlign w:val="bottom"/>
            <w:hideMark/>
          </w:tcPr>
          <w:p w14:paraId="5DB689E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107568128</w:t>
            </w:r>
          </w:p>
        </w:tc>
        <w:tc>
          <w:tcPr>
            <w:tcW w:w="1144" w:type="dxa"/>
            <w:tcBorders>
              <w:top w:val="nil"/>
              <w:left w:val="nil"/>
              <w:bottom w:val="single" w:sz="4" w:space="0" w:color="auto"/>
              <w:right w:val="single" w:sz="4" w:space="0" w:color="auto"/>
            </w:tcBorders>
            <w:shd w:val="clear" w:color="auto" w:fill="auto"/>
            <w:vAlign w:val="bottom"/>
            <w:hideMark/>
          </w:tcPr>
          <w:p w14:paraId="3ED59BF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600084191</w:t>
            </w:r>
          </w:p>
        </w:tc>
        <w:tc>
          <w:tcPr>
            <w:tcW w:w="1125" w:type="dxa"/>
            <w:tcBorders>
              <w:top w:val="nil"/>
              <w:left w:val="nil"/>
              <w:bottom w:val="single" w:sz="4" w:space="0" w:color="auto"/>
              <w:right w:val="single" w:sz="4" w:space="0" w:color="auto"/>
            </w:tcBorders>
            <w:shd w:val="clear" w:color="auto" w:fill="auto"/>
            <w:vAlign w:val="bottom"/>
            <w:hideMark/>
          </w:tcPr>
          <w:p w14:paraId="23CE2BC7"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6BEA0307" w14:textId="77777777" w:rsidTr="00E156A9">
        <w:trPr>
          <w:trHeight w:val="523"/>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33972D1B"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w:t>
            </w:r>
          </w:p>
        </w:tc>
        <w:tc>
          <w:tcPr>
            <w:tcW w:w="2859" w:type="dxa"/>
            <w:tcBorders>
              <w:top w:val="nil"/>
              <w:left w:val="nil"/>
              <w:bottom w:val="single" w:sz="4" w:space="0" w:color="auto"/>
              <w:right w:val="single" w:sz="4" w:space="0" w:color="auto"/>
            </w:tcBorders>
            <w:shd w:val="clear" w:color="auto" w:fill="auto"/>
            <w:noWrap/>
            <w:vAlign w:val="bottom"/>
            <w:hideMark/>
          </w:tcPr>
          <w:p w14:paraId="49AA3D13"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umělecká škola Stanislava Šebka Krupka, Mariánské náměstí 22</w:t>
            </w:r>
          </w:p>
        </w:tc>
        <w:tc>
          <w:tcPr>
            <w:tcW w:w="1228" w:type="dxa"/>
            <w:tcBorders>
              <w:top w:val="nil"/>
              <w:left w:val="nil"/>
              <w:bottom w:val="single" w:sz="4" w:space="0" w:color="auto"/>
              <w:right w:val="single" w:sz="4" w:space="0" w:color="auto"/>
            </w:tcBorders>
            <w:shd w:val="clear" w:color="auto" w:fill="auto"/>
            <w:vAlign w:val="bottom"/>
            <w:hideMark/>
          </w:tcPr>
          <w:p w14:paraId="22F5DAB2"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vAlign w:val="bottom"/>
            <w:hideMark/>
          </w:tcPr>
          <w:p w14:paraId="4CD39B8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61515892</w:t>
            </w:r>
          </w:p>
        </w:tc>
        <w:tc>
          <w:tcPr>
            <w:tcW w:w="1276" w:type="dxa"/>
            <w:tcBorders>
              <w:top w:val="nil"/>
              <w:left w:val="nil"/>
              <w:bottom w:val="single" w:sz="4" w:space="0" w:color="auto"/>
              <w:right w:val="single" w:sz="4" w:space="0" w:color="auto"/>
            </w:tcBorders>
            <w:shd w:val="clear" w:color="auto" w:fill="auto"/>
            <w:noWrap/>
            <w:vAlign w:val="bottom"/>
            <w:hideMark/>
          </w:tcPr>
          <w:p w14:paraId="6D01909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108019560</w:t>
            </w:r>
          </w:p>
        </w:tc>
        <w:tc>
          <w:tcPr>
            <w:tcW w:w="1144" w:type="dxa"/>
            <w:tcBorders>
              <w:top w:val="nil"/>
              <w:left w:val="nil"/>
              <w:bottom w:val="single" w:sz="4" w:space="0" w:color="auto"/>
              <w:right w:val="single" w:sz="4" w:space="0" w:color="auto"/>
            </w:tcBorders>
            <w:shd w:val="clear" w:color="auto" w:fill="auto"/>
            <w:noWrap/>
            <w:vAlign w:val="bottom"/>
            <w:hideMark/>
          </w:tcPr>
          <w:p w14:paraId="7014937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600084931</w:t>
            </w:r>
          </w:p>
        </w:tc>
        <w:tc>
          <w:tcPr>
            <w:tcW w:w="1125" w:type="dxa"/>
            <w:tcBorders>
              <w:top w:val="nil"/>
              <w:left w:val="nil"/>
              <w:bottom w:val="single" w:sz="4" w:space="0" w:color="auto"/>
              <w:right w:val="single" w:sz="4" w:space="0" w:color="auto"/>
            </w:tcBorders>
            <w:shd w:val="clear" w:color="auto" w:fill="auto"/>
            <w:vAlign w:val="bottom"/>
            <w:hideMark/>
          </w:tcPr>
          <w:p w14:paraId="606A5FCC"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základní umělecká škola</w:t>
            </w:r>
          </w:p>
        </w:tc>
      </w:tr>
      <w:tr w:rsidR="005750FC" w:rsidRPr="009A5EA0" w14:paraId="27F875A8"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B830F4B"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w:t>
            </w:r>
          </w:p>
        </w:tc>
        <w:tc>
          <w:tcPr>
            <w:tcW w:w="2859" w:type="dxa"/>
            <w:tcBorders>
              <w:top w:val="nil"/>
              <w:left w:val="nil"/>
              <w:bottom w:val="single" w:sz="4" w:space="0" w:color="auto"/>
              <w:right w:val="single" w:sz="4" w:space="0" w:color="auto"/>
            </w:tcBorders>
            <w:shd w:val="clear" w:color="auto" w:fill="auto"/>
            <w:noWrap/>
            <w:vAlign w:val="bottom"/>
            <w:hideMark/>
          </w:tcPr>
          <w:p w14:paraId="3DEE6B84"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Duchcov, Tyršova ul. 310/2,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7E9F746D"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Duchcov</w:t>
            </w:r>
          </w:p>
        </w:tc>
        <w:tc>
          <w:tcPr>
            <w:tcW w:w="1181" w:type="dxa"/>
            <w:tcBorders>
              <w:top w:val="nil"/>
              <w:left w:val="nil"/>
              <w:bottom w:val="single" w:sz="4" w:space="0" w:color="auto"/>
              <w:right w:val="single" w:sz="4" w:space="0" w:color="auto"/>
            </w:tcBorders>
            <w:shd w:val="clear" w:color="auto" w:fill="auto"/>
            <w:vAlign w:val="bottom"/>
            <w:hideMark/>
          </w:tcPr>
          <w:p w14:paraId="464272C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70695792</w:t>
            </w:r>
          </w:p>
        </w:tc>
        <w:tc>
          <w:tcPr>
            <w:tcW w:w="1276" w:type="dxa"/>
            <w:tcBorders>
              <w:top w:val="nil"/>
              <w:left w:val="nil"/>
              <w:bottom w:val="single" w:sz="4" w:space="0" w:color="auto"/>
              <w:right w:val="single" w:sz="4" w:space="0" w:color="auto"/>
            </w:tcBorders>
            <w:shd w:val="clear" w:color="auto" w:fill="auto"/>
            <w:noWrap/>
            <w:vAlign w:val="bottom"/>
            <w:hideMark/>
          </w:tcPr>
          <w:p w14:paraId="7E394B5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107568039</w:t>
            </w:r>
          </w:p>
        </w:tc>
        <w:tc>
          <w:tcPr>
            <w:tcW w:w="1144" w:type="dxa"/>
            <w:tcBorders>
              <w:top w:val="nil"/>
              <w:left w:val="nil"/>
              <w:bottom w:val="single" w:sz="4" w:space="0" w:color="auto"/>
              <w:right w:val="single" w:sz="4" w:space="0" w:color="auto"/>
            </w:tcBorders>
            <w:shd w:val="clear" w:color="auto" w:fill="auto"/>
            <w:vAlign w:val="bottom"/>
            <w:hideMark/>
          </w:tcPr>
          <w:p w14:paraId="770D85F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600084159</w:t>
            </w:r>
          </w:p>
        </w:tc>
        <w:tc>
          <w:tcPr>
            <w:tcW w:w="1125" w:type="dxa"/>
            <w:tcBorders>
              <w:top w:val="nil"/>
              <w:left w:val="nil"/>
              <w:bottom w:val="single" w:sz="4" w:space="0" w:color="auto"/>
              <w:right w:val="single" w:sz="4" w:space="0" w:color="auto"/>
            </w:tcBorders>
            <w:shd w:val="clear" w:color="auto" w:fill="auto"/>
            <w:vAlign w:val="bottom"/>
            <w:hideMark/>
          </w:tcPr>
          <w:p w14:paraId="5CD9BB6F"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48FB8BD1"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1C669D4"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w:t>
            </w:r>
          </w:p>
        </w:tc>
        <w:tc>
          <w:tcPr>
            <w:tcW w:w="2859" w:type="dxa"/>
            <w:tcBorders>
              <w:top w:val="nil"/>
              <w:left w:val="nil"/>
              <w:bottom w:val="single" w:sz="4" w:space="0" w:color="auto"/>
              <w:right w:val="single" w:sz="4" w:space="0" w:color="auto"/>
            </w:tcBorders>
            <w:shd w:val="clear" w:color="auto" w:fill="auto"/>
            <w:noWrap/>
            <w:vAlign w:val="bottom"/>
            <w:hideMark/>
          </w:tcPr>
          <w:p w14:paraId="33D69B8B"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Jugoslávská 2736, Teplice</w:t>
            </w:r>
          </w:p>
        </w:tc>
        <w:tc>
          <w:tcPr>
            <w:tcW w:w="1228" w:type="dxa"/>
            <w:tcBorders>
              <w:top w:val="nil"/>
              <w:left w:val="nil"/>
              <w:bottom w:val="single" w:sz="4" w:space="0" w:color="auto"/>
              <w:right w:val="single" w:sz="4" w:space="0" w:color="auto"/>
            </w:tcBorders>
            <w:shd w:val="clear" w:color="auto" w:fill="auto"/>
            <w:vAlign w:val="bottom"/>
            <w:hideMark/>
          </w:tcPr>
          <w:p w14:paraId="4B19FFC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3F7790A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65639766</w:t>
            </w:r>
          </w:p>
        </w:tc>
        <w:tc>
          <w:tcPr>
            <w:tcW w:w="1276" w:type="dxa"/>
            <w:tcBorders>
              <w:top w:val="nil"/>
              <w:left w:val="nil"/>
              <w:bottom w:val="single" w:sz="4" w:space="0" w:color="auto"/>
              <w:right w:val="single" w:sz="4" w:space="0" w:color="auto"/>
            </w:tcBorders>
            <w:shd w:val="clear" w:color="auto" w:fill="auto"/>
            <w:noWrap/>
            <w:vAlign w:val="bottom"/>
            <w:hideMark/>
          </w:tcPr>
          <w:p w14:paraId="68F5121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107568357</w:t>
            </w:r>
          </w:p>
        </w:tc>
        <w:tc>
          <w:tcPr>
            <w:tcW w:w="1144" w:type="dxa"/>
            <w:tcBorders>
              <w:top w:val="nil"/>
              <w:left w:val="nil"/>
              <w:bottom w:val="single" w:sz="4" w:space="0" w:color="auto"/>
              <w:right w:val="single" w:sz="4" w:space="0" w:color="auto"/>
            </w:tcBorders>
            <w:shd w:val="clear" w:color="auto" w:fill="auto"/>
            <w:vAlign w:val="bottom"/>
            <w:hideMark/>
          </w:tcPr>
          <w:p w14:paraId="1CC3B16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600084302</w:t>
            </w:r>
          </w:p>
        </w:tc>
        <w:tc>
          <w:tcPr>
            <w:tcW w:w="1125" w:type="dxa"/>
            <w:tcBorders>
              <w:top w:val="nil"/>
              <w:left w:val="nil"/>
              <w:bottom w:val="single" w:sz="4" w:space="0" w:color="auto"/>
              <w:right w:val="single" w:sz="4" w:space="0" w:color="auto"/>
            </w:tcBorders>
            <w:shd w:val="clear" w:color="auto" w:fill="auto"/>
            <w:vAlign w:val="bottom"/>
            <w:hideMark/>
          </w:tcPr>
          <w:p w14:paraId="1A79AD5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497BE554"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52FA704"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w:t>
            </w:r>
          </w:p>
        </w:tc>
        <w:tc>
          <w:tcPr>
            <w:tcW w:w="2859" w:type="dxa"/>
            <w:tcBorders>
              <w:top w:val="nil"/>
              <w:left w:val="nil"/>
              <w:bottom w:val="single" w:sz="4" w:space="0" w:color="auto"/>
              <w:right w:val="single" w:sz="4" w:space="0" w:color="auto"/>
            </w:tcBorders>
            <w:shd w:val="clear" w:color="auto" w:fill="auto"/>
            <w:noWrap/>
            <w:vAlign w:val="bottom"/>
            <w:hideMark/>
          </w:tcPr>
          <w:p w14:paraId="40273957"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Modlanská rolnička</w:t>
            </w:r>
          </w:p>
        </w:tc>
        <w:tc>
          <w:tcPr>
            <w:tcW w:w="1228" w:type="dxa"/>
            <w:tcBorders>
              <w:top w:val="nil"/>
              <w:left w:val="nil"/>
              <w:bottom w:val="single" w:sz="4" w:space="0" w:color="auto"/>
              <w:right w:val="single" w:sz="4" w:space="0" w:color="auto"/>
            </w:tcBorders>
            <w:shd w:val="clear" w:color="auto" w:fill="auto"/>
            <w:vAlign w:val="bottom"/>
            <w:hideMark/>
          </w:tcPr>
          <w:p w14:paraId="3BCFA63B"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Modlany</w:t>
            </w:r>
          </w:p>
        </w:tc>
        <w:tc>
          <w:tcPr>
            <w:tcW w:w="1181" w:type="dxa"/>
            <w:tcBorders>
              <w:top w:val="nil"/>
              <w:left w:val="nil"/>
              <w:bottom w:val="single" w:sz="4" w:space="0" w:color="auto"/>
              <w:right w:val="single" w:sz="4" w:space="0" w:color="auto"/>
            </w:tcBorders>
            <w:shd w:val="clear" w:color="auto" w:fill="auto"/>
            <w:vAlign w:val="bottom"/>
            <w:hideMark/>
          </w:tcPr>
          <w:p w14:paraId="2829074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72742402</w:t>
            </w:r>
          </w:p>
        </w:tc>
        <w:tc>
          <w:tcPr>
            <w:tcW w:w="1276" w:type="dxa"/>
            <w:tcBorders>
              <w:top w:val="nil"/>
              <w:left w:val="nil"/>
              <w:bottom w:val="single" w:sz="4" w:space="0" w:color="auto"/>
              <w:right w:val="single" w:sz="4" w:space="0" w:color="auto"/>
            </w:tcBorders>
            <w:shd w:val="clear" w:color="auto" w:fill="auto"/>
            <w:noWrap/>
            <w:vAlign w:val="bottom"/>
            <w:hideMark/>
          </w:tcPr>
          <w:p w14:paraId="4909844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107568161</w:t>
            </w:r>
          </w:p>
        </w:tc>
        <w:tc>
          <w:tcPr>
            <w:tcW w:w="1144" w:type="dxa"/>
            <w:tcBorders>
              <w:top w:val="nil"/>
              <w:left w:val="nil"/>
              <w:bottom w:val="single" w:sz="4" w:space="0" w:color="auto"/>
              <w:right w:val="single" w:sz="4" w:space="0" w:color="auto"/>
            </w:tcBorders>
            <w:shd w:val="clear" w:color="auto" w:fill="auto"/>
            <w:vAlign w:val="bottom"/>
            <w:hideMark/>
          </w:tcPr>
          <w:p w14:paraId="0D23EB2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600084221</w:t>
            </w:r>
          </w:p>
        </w:tc>
        <w:tc>
          <w:tcPr>
            <w:tcW w:w="1125" w:type="dxa"/>
            <w:tcBorders>
              <w:top w:val="nil"/>
              <w:left w:val="nil"/>
              <w:bottom w:val="single" w:sz="4" w:space="0" w:color="auto"/>
              <w:right w:val="single" w:sz="4" w:space="0" w:color="auto"/>
            </w:tcBorders>
            <w:shd w:val="clear" w:color="auto" w:fill="auto"/>
            <w:vAlign w:val="bottom"/>
            <w:hideMark/>
          </w:tcPr>
          <w:p w14:paraId="36006DAA"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41999642"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3119A7CD"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w:t>
            </w:r>
          </w:p>
        </w:tc>
        <w:tc>
          <w:tcPr>
            <w:tcW w:w="2859" w:type="dxa"/>
            <w:tcBorders>
              <w:top w:val="nil"/>
              <w:left w:val="nil"/>
              <w:bottom w:val="single" w:sz="4" w:space="0" w:color="auto"/>
              <w:right w:val="single" w:sz="4" w:space="0" w:color="auto"/>
            </w:tcBorders>
            <w:shd w:val="clear" w:color="auto" w:fill="auto"/>
            <w:noWrap/>
            <w:vAlign w:val="bottom"/>
            <w:hideMark/>
          </w:tcPr>
          <w:p w14:paraId="4047269C"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Karla Čapka 2020, Teplice</w:t>
            </w:r>
          </w:p>
        </w:tc>
        <w:tc>
          <w:tcPr>
            <w:tcW w:w="1228" w:type="dxa"/>
            <w:tcBorders>
              <w:top w:val="nil"/>
              <w:left w:val="nil"/>
              <w:bottom w:val="single" w:sz="4" w:space="0" w:color="auto"/>
              <w:right w:val="single" w:sz="4" w:space="0" w:color="auto"/>
            </w:tcBorders>
            <w:shd w:val="clear" w:color="auto" w:fill="auto"/>
            <w:vAlign w:val="bottom"/>
            <w:hideMark/>
          </w:tcPr>
          <w:p w14:paraId="04A0FEED"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2F606BD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65639782</w:t>
            </w:r>
          </w:p>
        </w:tc>
        <w:tc>
          <w:tcPr>
            <w:tcW w:w="1276" w:type="dxa"/>
            <w:tcBorders>
              <w:top w:val="nil"/>
              <w:left w:val="nil"/>
              <w:bottom w:val="single" w:sz="4" w:space="0" w:color="auto"/>
              <w:right w:val="single" w:sz="4" w:space="0" w:color="auto"/>
            </w:tcBorders>
            <w:shd w:val="clear" w:color="auto" w:fill="auto"/>
            <w:noWrap/>
            <w:vAlign w:val="bottom"/>
            <w:hideMark/>
          </w:tcPr>
          <w:p w14:paraId="211500B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107568764</w:t>
            </w:r>
          </w:p>
        </w:tc>
        <w:tc>
          <w:tcPr>
            <w:tcW w:w="1144" w:type="dxa"/>
            <w:tcBorders>
              <w:top w:val="nil"/>
              <w:left w:val="nil"/>
              <w:bottom w:val="single" w:sz="4" w:space="0" w:color="auto"/>
              <w:right w:val="single" w:sz="4" w:space="0" w:color="auto"/>
            </w:tcBorders>
            <w:shd w:val="clear" w:color="auto" w:fill="auto"/>
            <w:vAlign w:val="bottom"/>
            <w:hideMark/>
          </w:tcPr>
          <w:p w14:paraId="3DC9A43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600084485</w:t>
            </w:r>
          </w:p>
        </w:tc>
        <w:tc>
          <w:tcPr>
            <w:tcW w:w="1125" w:type="dxa"/>
            <w:tcBorders>
              <w:top w:val="nil"/>
              <w:left w:val="nil"/>
              <w:bottom w:val="single" w:sz="4" w:space="0" w:color="auto"/>
              <w:right w:val="single" w:sz="4" w:space="0" w:color="auto"/>
            </w:tcBorders>
            <w:shd w:val="clear" w:color="auto" w:fill="auto"/>
            <w:vAlign w:val="bottom"/>
            <w:hideMark/>
          </w:tcPr>
          <w:p w14:paraId="7BAD476A"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1512F704"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3C26396B"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w:t>
            </w:r>
          </w:p>
        </w:tc>
        <w:tc>
          <w:tcPr>
            <w:tcW w:w="2859" w:type="dxa"/>
            <w:tcBorders>
              <w:top w:val="nil"/>
              <w:left w:val="nil"/>
              <w:bottom w:val="single" w:sz="4" w:space="0" w:color="auto"/>
              <w:right w:val="single" w:sz="4" w:space="0" w:color="auto"/>
            </w:tcBorders>
            <w:shd w:val="clear" w:color="auto" w:fill="auto"/>
            <w:noWrap/>
            <w:vAlign w:val="bottom"/>
            <w:hideMark/>
          </w:tcPr>
          <w:p w14:paraId="217596BD"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Pramínek, Josefa Suka 2513, Teplice</w:t>
            </w:r>
          </w:p>
        </w:tc>
        <w:tc>
          <w:tcPr>
            <w:tcW w:w="1228" w:type="dxa"/>
            <w:tcBorders>
              <w:top w:val="nil"/>
              <w:left w:val="nil"/>
              <w:bottom w:val="single" w:sz="4" w:space="0" w:color="auto"/>
              <w:right w:val="single" w:sz="4" w:space="0" w:color="auto"/>
            </w:tcBorders>
            <w:shd w:val="clear" w:color="auto" w:fill="auto"/>
            <w:vAlign w:val="bottom"/>
            <w:hideMark/>
          </w:tcPr>
          <w:p w14:paraId="37249479"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1160A83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63788225</w:t>
            </w:r>
          </w:p>
        </w:tc>
        <w:tc>
          <w:tcPr>
            <w:tcW w:w="1276" w:type="dxa"/>
            <w:tcBorders>
              <w:top w:val="nil"/>
              <w:left w:val="nil"/>
              <w:bottom w:val="single" w:sz="4" w:space="0" w:color="auto"/>
              <w:right w:val="single" w:sz="4" w:space="0" w:color="auto"/>
            </w:tcBorders>
            <w:shd w:val="clear" w:color="auto" w:fill="auto"/>
            <w:noWrap/>
            <w:vAlign w:val="bottom"/>
            <w:hideMark/>
          </w:tcPr>
          <w:p w14:paraId="44214F8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107568705</w:t>
            </w:r>
          </w:p>
        </w:tc>
        <w:tc>
          <w:tcPr>
            <w:tcW w:w="1144" w:type="dxa"/>
            <w:tcBorders>
              <w:top w:val="nil"/>
              <w:left w:val="nil"/>
              <w:bottom w:val="single" w:sz="4" w:space="0" w:color="auto"/>
              <w:right w:val="single" w:sz="4" w:space="0" w:color="auto"/>
            </w:tcBorders>
            <w:shd w:val="clear" w:color="auto" w:fill="auto"/>
            <w:vAlign w:val="bottom"/>
            <w:hideMark/>
          </w:tcPr>
          <w:p w14:paraId="4CF4747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600084451</w:t>
            </w:r>
          </w:p>
        </w:tc>
        <w:tc>
          <w:tcPr>
            <w:tcW w:w="1125" w:type="dxa"/>
            <w:tcBorders>
              <w:top w:val="nil"/>
              <w:left w:val="nil"/>
              <w:bottom w:val="single" w:sz="4" w:space="0" w:color="auto"/>
              <w:right w:val="single" w:sz="4" w:space="0" w:color="auto"/>
            </w:tcBorders>
            <w:shd w:val="clear" w:color="auto" w:fill="auto"/>
            <w:vAlign w:val="bottom"/>
            <w:hideMark/>
          </w:tcPr>
          <w:p w14:paraId="5925AAB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14BC9471"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39B0157"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9.</w:t>
            </w:r>
          </w:p>
        </w:tc>
        <w:tc>
          <w:tcPr>
            <w:tcW w:w="2859" w:type="dxa"/>
            <w:tcBorders>
              <w:top w:val="nil"/>
              <w:left w:val="nil"/>
              <w:bottom w:val="single" w:sz="4" w:space="0" w:color="auto"/>
              <w:right w:val="single" w:sz="4" w:space="0" w:color="auto"/>
            </w:tcBorders>
            <w:shd w:val="clear" w:color="auto" w:fill="auto"/>
            <w:noWrap/>
            <w:vAlign w:val="bottom"/>
            <w:hideMark/>
          </w:tcPr>
          <w:p w14:paraId="3C8F1284"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Zvoneček Krupka, Lípová 528</w:t>
            </w:r>
          </w:p>
        </w:tc>
        <w:tc>
          <w:tcPr>
            <w:tcW w:w="1228" w:type="dxa"/>
            <w:tcBorders>
              <w:top w:val="nil"/>
              <w:left w:val="nil"/>
              <w:bottom w:val="single" w:sz="4" w:space="0" w:color="auto"/>
              <w:right w:val="single" w:sz="4" w:space="0" w:color="auto"/>
            </w:tcBorders>
            <w:shd w:val="clear" w:color="auto" w:fill="auto"/>
            <w:vAlign w:val="bottom"/>
            <w:hideMark/>
          </w:tcPr>
          <w:p w14:paraId="57C6165D"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vAlign w:val="bottom"/>
            <w:hideMark/>
          </w:tcPr>
          <w:p w14:paraId="6554C16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61514811</w:t>
            </w:r>
          </w:p>
        </w:tc>
        <w:tc>
          <w:tcPr>
            <w:tcW w:w="1276" w:type="dxa"/>
            <w:tcBorders>
              <w:top w:val="nil"/>
              <w:left w:val="nil"/>
              <w:bottom w:val="single" w:sz="4" w:space="0" w:color="auto"/>
              <w:right w:val="single" w:sz="4" w:space="0" w:color="auto"/>
            </w:tcBorders>
            <w:shd w:val="clear" w:color="auto" w:fill="auto"/>
            <w:noWrap/>
            <w:vAlign w:val="bottom"/>
            <w:hideMark/>
          </w:tcPr>
          <w:p w14:paraId="7F8C818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107568101</w:t>
            </w:r>
          </w:p>
        </w:tc>
        <w:tc>
          <w:tcPr>
            <w:tcW w:w="1144" w:type="dxa"/>
            <w:tcBorders>
              <w:top w:val="nil"/>
              <w:left w:val="nil"/>
              <w:bottom w:val="single" w:sz="4" w:space="0" w:color="auto"/>
              <w:right w:val="single" w:sz="4" w:space="0" w:color="auto"/>
            </w:tcBorders>
            <w:shd w:val="clear" w:color="auto" w:fill="auto"/>
            <w:vAlign w:val="bottom"/>
            <w:hideMark/>
          </w:tcPr>
          <w:p w14:paraId="4C52149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600084183</w:t>
            </w:r>
          </w:p>
        </w:tc>
        <w:tc>
          <w:tcPr>
            <w:tcW w:w="1125" w:type="dxa"/>
            <w:tcBorders>
              <w:top w:val="nil"/>
              <w:left w:val="nil"/>
              <w:bottom w:val="single" w:sz="4" w:space="0" w:color="auto"/>
              <w:right w:val="single" w:sz="4" w:space="0" w:color="auto"/>
            </w:tcBorders>
            <w:shd w:val="clear" w:color="auto" w:fill="auto"/>
            <w:vAlign w:val="bottom"/>
            <w:hideMark/>
          </w:tcPr>
          <w:p w14:paraId="03EC210D"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533739BB"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219766AE"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10.</w:t>
            </w:r>
          </w:p>
        </w:tc>
        <w:tc>
          <w:tcPr>
            <w:tcW w:w="2859" w:type="dxa"/>
            <w:tcBorders>
              <w:top w:val="nil"/>
              <w:left w:val="nil"/>
              <w:bottom w:val="single" w:sz="4" w:space="0" w:color="auto"/>
              <w:right w:val="single" w:sz="4" w:space="0" w:color="auto"/>
            </w:tcBorders>
            <w:shd w:val="clear" w:color="auto" w:fill="auto"/>
            <w:noWrap/>
            <w:vAlign w:val="bottom"/>
            <w:hideMark/>
          </w:tcPr>
          <w:p w14:paraId="484ADA75"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Kaštánek, Na Stínadlech 2388, Teplice</w:t>
            </w:r>
          </w:p>
        </w:tc>
        <w:tc>
          <w:tcPr>
            <w:tcW w:w="1228" w:type="dxa"/>
            <w:tcBorders>
              <w:top w:val="nil"/>
              <w:left w:val="nil"/>
              <w:bottom w:val="single" w:sz="4" w:space="0" w:color="auto"/>
              <w:right w:val="single" w:sz="4" w:space="0" w:color="auto"/>
            </w:tcBorders>
            <w:shd w:val="clear" w:color="auto" w:fill="auto"/>
            <w:vAlign w:val="bottom"/>
            <w:hideMark/>
          </w:tcPr>
          <w:p w14:paraId="7AAB8BA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vAlign w:val="bottom"/>
            <w:hideMark/>
          </w:tcPr>
          <w:p w14:paraId="221954A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46070915</w:t>
            </w:r>
          </w:p>
        </w:tc>
        <w:tc>
          <w:tcPr>
            <w:tcW w:w="1276" w:type="dxa"/>
            <w:tcBorders>
              <w:top w:val="nil"/>
              <w:left w:val="nil"/>
              <w:bottom w:val="single" w:sz="4" w:space="0" w:color="auto"/>
              <w:right w:val="single" w:sz="4" w:space="0" w:color="auto"/>
            </w:tcBorders>
            <w:shd w:val="clear" w:color="auto" w:fill="auto"/>
            <w:noWrap/>
            <w:vAlign w:val="bottom"/>
            <w:hideMark/>
          </w:tcPr>
          <w:p w14:paraId="40D102C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107568101</w:t>
            </w:r>
          </w:p>
        </w:tc>
        <w:tc>
          <w:tcPr>
            <w:tcW w:w="1144" w:type="dxa"/>
            <w:tcBorders>
              <w:top w:val="nil"/>
              <w:left w:val="nil"/>
              <w:bottom w:val="single" w:sz="4" w:space="0" w:color="auto"/>
              <w:right w:val="single" w:sz="4" w:space="0" w:color="auto"/>
            </w:tcBorders>
            <w:shd w:val="clear" w:color="auto" w:fill="auto"/>
            <w:vAlign w:val="bottom"/>
            <w:hideMark/>
          </w:tcPr>
          <w:p w14:paraId="2D65498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600084329</w:t>
            </w:r>
          </w:p>
        </w:tc>
        <w:tc>
          <w:tcPr>
            <w:tcW w:w="1125" w:type="dxa"/>
            <w:tcBorders>
              <w:top w:val="nil"/>
              <w:left w:val="nil"/>
              <w:bottom w:val="single" w:sz="4" w:space="0" w:color="auto"/>
              <w:right w:val="single" w:sz="4" w:space="0" w:color="auto"/>
            </w:tcBorders>
            <w:shd w:val="clear" w:color="auto" w:fill="auto"/>
            <w:vAlign w:val="bottom"/>
            <w:hideMark/>
          </w:tcPr>
          <w:p w14:paraId="21C30F8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77B96A29" w14:textId="77777777" w:rsidTr="00E156A9">
        <w:trPr>
          <w:trHeight w:val="523"/>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8AEA1AA"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11.</w:t>
            </w:r>
          </w:p>
        </w:tc>
        <w:tc>
          <w:tcPr>
            <w:tcW w:w="2859" w:type="dxa"/>
            <w:tcBorders>
              <w:top w:val="nil"/>
              <w:left w:val="nil"/>
              <w:bottom w:val="single" w:sz="4" w:space="0" w:color="auto"/>
              <w:right w:val="single" w:sz="4" w:space="0" w:color="auto"/>
            </w:tcBorders>
            <w:shd w:val="clear" w:color="auto" w:fill="auto"/>
            <w:noWrap/>
            <w:vAlign w:val="bottom"/>
            <w:hideMark/>
          </w:tcPr>
          <w:p w14:paraId="2E7CAB5C"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umělecká škola, Dubí 2, Dlouhá 134,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7FC6AF8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Dubí</w:t>
            </w:r>
          </w:p>
        </w:tc>
        <w:tc>
          <w:tcPr>
            <w:tcW w:w="1181" w:type="dxa"/>
            <w:tcBorders>
              <w:top w:val="nil"/>
              <w:left w:val="nil"/>
              <w:bottom w:val="single" w:sz="4" w:space="0" w:color="auto"/>
              <w:right w:val="single" w:sz="4" w:space="0" w:color="auto"/>
            </w:tcBorders>
            <w:shd w:val="clear" w:color="auto" w:fill="auto"/>
            <w:vAlign w:val="bottom"/>
            <w:hideMark/>
          </w:tcPr>
          <w:p w14:paraId="0448B65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72068663</w:t>
            </w:r>
          </w:p>
        </w:tc>
        <w:tc>
          <w:tcPr>
            <w:tcW w:w="1276" w:type="dxa"/>
            <w:tcBorders>
              <w:top w:val="nil"/>
              <w:left w:val="nil"/>
              <w:bottom w:val="single" w:sz="4" w:space="0" w:color="auto"/>
              <w:right w:val="single" w:sz="4" w:space="0" w:color="auto"/>
            </w:tcBorders>
            <w:shd w:val="clear" w:color="auto" w:fill="auto"/>
            <w:noWrap/>
            <w:vAlign w:val="bottom"/>
            <w:hideMark/>
          </w:tcPr>
          <w:p w14:paraId="748821D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102477027</w:t>
            </w:r>
          </w:p>
        </w:tc>
        <w:tc>
          <w:tcPr>
            <w:tcW w:w="1144" w:type="dxa"/>
            <w:tcBorders>
              <w:top w:val="nil"/>
              <w:left w:val="nil"/>
              <w:bottom w:val="single" w:sz="4" w:space="0" w:color="auto"/>
              <w:right w:val="single" w:sz="4" w:space="0" w:color="auto"/>
            </w:tcBorders>
            <w:shd w:val="clear" w:color="auto" w:fill="auto"/>
            <w:vAlign w:val="bottom"/>
            <w:hideMark/>
          </w:tcPr>
          <w:p w14:paraId="25860C3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691001880</w:t>
            </w:r>
          </w:p>
        </w:tc>
        <w:tc>
          <w:tcPr>
            <w:tcW w:w="1125" w:type="dxa"/>
            <w:tcBorders>
              <w:top w:val="nil"/>
              <w:left w:val="nil"/>
              <w:bottom w:val="single" w:sz="4" w:space="0" w:color="auto"/>
              <w:right w:val="single" w:sz="4" w:space="0" w:color="auto"/>
            </w:tcBorders>
            <w:shd w:val="clear" w:color="auto" w:fill="auto"/>
            <w:vAlign w:val="bottom"/>
            <w:hideMark/>
          </w:tcPr>
          <w:p w14:paraId="228F8A4D"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základní umělecká škola</w:t>
            </w:r>
          </w:p>
        </w:tc>
      </w:tr>
      <w:tr w:rsidR="005750FC" w:rsidRPr="009A5EA0" w14:paraId="551CF0FE"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F2A9DF5"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12.</w:t>
            </w:r>
          </w:p>
        </w:tc>
        <w:tc>
          <w:tcPr>
            <w:tcW w:w="2859" w:type="dxa"/>
            <w:tcBorders>
              <w:top w:val="nil"/>
              <w:left w:val="nil"/>
              <w:bottom w:val="single" w:sz="4" w:space="0" w:color="auto"/>
              <w:right w:val="single" w:sz="4" w:space="0" w:color="auto"/>
            </w:tcBorders>
            <w:shd w:val="clear" w:color="auto" w:fill="auto"/>
            <w:noWrap/>
            <w:vAlign w:val="bottom"/>
            <w:hideMark/>
          </w:tcPr>
          <w:p w14:paraId="40FA8B9B"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Jeníkov, okres Teplice,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66CA9DB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Jeníkov</w:t>
            </w:r>
          </w:p>
        </w:tc>
        <w:tc>
          <w:tcPr>
            <w:tcW w:w="1181" w:type="dxa"/>
            <w:tcBorders>
              <w:top w:val="nil"/>
              <w:left w:val="nil"/>
              <w:bottom w:val="single" w:sz="4" w:space="0" w:color="auto"/>
              <w:right w:val="single" w:sz="4" w:space="0" w:color="auto"/>
            </w:tcBorders>
            <w:shd w:val="clear" w:color="auto" w:fill="auto"/>
            <w:vAlign w:val="bottom"/>
            <w:hideMark/>
          </w:tcPr>
          <w:p w14:paraId="0611383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72742275</w:t>
            </w:r>
          </w:p>
        </w:tc>
        <w:tc>
          <w:tcPr>
            <w:tcW w:w="1276" w:type="dxa"/>
            <w:tcBorders>
              <w:top w:val="nil"/>
              <w:left w:val="nil"/>
              <w:bottom w:val="single" w:sz="4" w:space="0" w:color="auto"/>
              <w:right w:val="single" w:sz="4" w:space="0" w:color="auto"/>
            </w:tcBorders>
            <w:shd w:val="clear" w:color="auto" w:fill="auto"/>
            <w:noWrap/>
            <w:vAlign w:val="bottom"/>
            <w:hideMark/>
          </w:tcPr>
          <w:p w14:paraId="5DA7764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166000558</w:t>
            </w:r>
          </w:p>
        </w:tc>
        <w:tc>
          <w:tcPr>
            <w:tcW w:w="1144" w:type="dxa"/>
            <w:tcBorders>
              <w:top w:val="nil"/>
              <w:left w:val="nil"/>
              <w:bottom w:val="single" w:sz="4" w:space="0" w:color="auto"/>
              <w:right w:val="single" w:sz="4" w:space="0" w:color="auto"/>
            </w:tcBorders>
            <w:shd w:val="clear" w:color="auto" w:fill="auto"/>
            <w:vAlign w:val="bottom"/>
            <w:hideMark/>
          </w:tcPr>
          <w:p w14:paraId="7C71F7E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666000549</w:t>
            </w:r>
          </w:p>
        </w:tc>
        <w:tc>
          <w:tcPr>
            <w:tcW w:w="1125" w:type="dxa"/>
            <w:tcBorders>
              <w:top w:val="nil"/>
              <w:left w:val="nil"/>
              <w:bottom w:val="single" w:sz="4" w:space="0" w:color="auto"/>
              <w:right w:val="single" w:sz="4" w:space="0" w:color="auto"/>
            </w:tcBorders>
            <w:shd w:val="clear" w:color="auto" w:fill="auto"/>
            <w:vAlign w:val="bottom"/>
            <w:hideMark/>
          </w:tcPr>
          <w:p w14:paraId="3B4159C0"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23B6C8F7"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2561CBC"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lastRenderedPageBreak/>
              <w:t>13.</w:t>
            </w:r>
          </w:p>
        </w:tc>
        <w:tc>
          <w:tcPr>
            <w:tcW w:w="2859" w:type="dxa"/>
            <w:tcBorders>
              <w:top w:val="nil"/>
              <w:left w:val="nil"/>
              <w:bottom w:val="single" w:sz="4" w:space="0" w:color="auto"/>
              <w:right w:val="single" w:sz="4" w:space="0" w:color="auto"/>
            </w:tcBorders>
            <w:shd w:val="clear" w:color="auto" w:fill="auto"/>
            <w:noWrap/>
            <w:vAlign w:val="bottom"/>
            <w:hideMark/>
          </w:tcPr>
          <w:p w14:paraId="4C9937AE"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Duchcov, ul.Velká okružní 1343/8,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2CF9F0D1"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Duchcov</w:t>
            </w:r>
          </w:p>
        </w:tc>
        <w:tc>
          <w:tcPr>
            <w:tcW w:w="1181" w:type="dxa"/>
            <w:tcBorders>
              <w:top w:val="nil"/>
              <w:left w:val="nil"/>
              <w:bottom w:val="single" w:sz="4" w:space="0" w:color="auto"/>
              <w:right w:val="single" w:sz="4" w:space="0" w:color="auto"/>
            </w:tcBorders>
            <w:shd w:val="clear" w:color="auto" w:fill="auto"/>
            <w:noWrap/>
            <w:vAlign w:val="bottom"/>
            <w:hideMark/>
          </w:tcPr>
          <w:p w14:paraId="0B985D4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70695784</w:t>
            </w:r>
          </w:p>
        </w:tc>
        <w:tc>
          <w:tcPr>
            <w:tcW w:w="1276" w:type="dxa"/>
            <w:tcBorders>
              <w:top w:val="nil"/>
              <w:left w:val="nil"/>
              <w:bottom w:val="single" w:sz="4" w:space="0" w:color="auto"/>
              <w:right w:val="single" w:sz="4" w:space="0" w:color="auto"/>
            </w:tcBorders>
            <w:shd w:val="clear" w:color="auto" w:fill="auto"/>
            <w:noWrap/>
            <w:vAlign w:val="bottom"/>
            <w:hideMark/>
          </w:tcPr>
          <w:p w14:paraId="6F3EBD4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107568560</w:t>
            </w:r>
          </w:p>
        </w:tc>
        <w:tc>
          <w:tcPr>
            <w:tcW w:w="1144" w:type="dxa"/>
            <w:tcBorders>
              <w:top w:val="nil"/>
              <w:left w:val="nil"/>
              <w:bottom w:val="single" w:sz="4" w:space="0" w:color="auto"/>
              <w:right w:val="single" w:sz="4" w:space="0" w:color="auto"/>
            </w:tcBorders>
            <w:shd w:val="clear" w:color="auto" w:fill="auto"/>
            <w:vAlign w:val="bottom"/>
            <w:hideMark/>
          </w:tcPr>
          <w:p w14:paraId="54F0939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600084388</w:t>
            </w:r>
          </w:p>
        </w:tc>
        <w:tc>
          <w:tcPr>
            <w:tcW w:w="1125" w:type="dxa"/>
            <w:tcBorders>
              <w:top w:val="nil"/>
              <w:left w:val="nil"/>
              <w:bottom w:val="single" w:sz="4" w:space="0" w:color="auto"/>
              <w:right w:val="single" w:sz="4" w:space="0" w:color="auto"/>
            </w:tcBorders>
            <w:shd w:val="clear" w:color="auto" w:fill="auto"/>
            <w:vAlign w:val="bottom"/>
            <w:hideMark/>
          </w:tcPr>
          <w:p w14:paraId="2C5A6A8F"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2F83FC6E"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36487D7A"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14.</w:t>
            </w:r>
          </w:p>
        </w:tc>
        <w:tc>
          <w:tcPr>
            <w:tcW w:w="2859" w:type="dxa"/>
            <w:tcBorders>
              <w:top w:val="nil"/>
              <w:left w:val="nil"/>
              <w:bottom w:val="single" w:sz="4" w:space="0" w:color="auto"/>
              <w:right w:val="single" w:sz="4" w:space="0" w:color="auto"/>
            </w:tcBorders>
            <w:shd w:val="clear" w:color="auto" w:fill="auto"/>
            <w:noWrap/>
            <w:vAlign w:val="bottom"/>
            <w:hideMark/>
          </w:tcPr>
          <w:p w14:paraId="160291AE"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Duchcov, Osecká ul. 1314/106,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7B9B8A50"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Duchcov</w:t>
            </w:r>
          </w:p>
        </w:tc>
        <w:tc>
          <w:tcPr>
            <w:tcW w:w="1181" w:type="dxa"/>
            <w:tcBorders>
              <w:top w:val="nil"/>
              <w:left w:val="nil"/>
              <w:bottom w:val="single" w:sz="4" w:space="0" w:color="auto"/>
              <w:right w:val="single" w:sz="4" w:space="0" w:color="auto"/>
            </w:tcBorders>
            <w:shd w:val="clear" w:color="auto" w:fill="auto"/>
            <w:vAlign w:val="bottom"/>
            <w:hideMark/>
          </w:tcPr>
          <w:p w14:paraId="1916118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70695814</w:t>
            </w:r>
          </w:p>
        </w:tc>
        <w:tc>
          <w:tcPr>
            <w:tcW w:w="1276" w:type="dxa"/>
            <w:tcBorders>
              <w:top w:val="nil"/>
              <w:left w:val="nil"/>
              <w:bottom w:val="single" w:sz="4" w:space="0" w:color="auto"/>
              <w:right w:val="single" w:sz="4" w:space="0" w:color="auto"/>
            </w:tcBorders>
            <w:shd w:val="clear" w:color="auto" w:fill="auto"/>
            <w:noWrap/>
            <w:vAlign w:val="bottom"/>
            <w:hideMark/>
          </w:tcPr>
          <w:p w14:paraId="7EAC3D0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107568012</w:t>
            </w:r>
          </w:p>
        </w:tc>
        <w:tc>
          <w:tcPr>
            <w:tcW w:w="1144" w:type="dxa"/>
            <w:tcBorders>
              <w:top w:val="nil"/>
              <w:left w:val="nil"/>
              <w:bottom w:val="single" w:sz="4" w:space="0" w:color="auto"/>
              <w:right w:val="single" w:sz="4" w:space="0" w:color="auto"/>
            </w:tcBorders>
            <w:shd w:val="clear" w:color="auto" w:fill="auto"/>
            <w:vAlign w:val="bottom"/>
            <w:hideMark/>
          </w:tcPr>
          <w:p w14:paraId="30AE9B4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600084141</w:t>
            </w:r>
          </w:p>
        </w:tc>
        <w:tc>
          <w:tcPr>
            <w:tcW w:w="1125" w:type="dxa"/>
            <w:tcBorders>
              <w:top w:val="nil"/>
              <w:left w:val="nil"/>
              <w:bottom w:val="single" w:sz="4" w:space="0" w:color="auto"/>
              <w:right w:val="single" w:sz="4" w:space="0" w:color="auto"/>
            </w:tcBorders>
            <w:shd w:val="clear" w:color="auto" w:fill="auto"/>
            <w:vAlign w:val="bottom"/>
            <w:hideMark/>
          </w:tcPr>
          <w:p w14:paraId="3587A2F9"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68035772"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577D6DC"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15.</w:t>
            </w:r>
          </w:p>
        </w:tc>
        <w:tc>
          <w:tcPr>
            <w:tcW w:w="2859" w:type="dxa"/>
            <w:tcBorders>
              <w:top w:val="nil"/>
              <w:left w:val="nil"/>
              <w:bottom w:val="single" w:sz="4" w:space="0" w:color="auto"/>
              <w:right w:val="single" w:sz="4" w:space="0" w:color="auto"/>
            </w:tcBorders>
            <w:shd w:val="clear" w:color="auto" w:fill="auto"/>
            <w:noWrap/>
            <w:vAlign w:val="bottom"/>
            <w:hideMark/>
          </w:tcPr>
          <w:p w14:paraId="117A9A07" w14:textId="77777777" w:rsidR="005750FC" w:rsidRPr="008848FE" w:rsidRDefault="005750FC" w:rsidP="00E156A9">
            <w:pPr>
              <w:spacing w:after="0" w:line="240" w:lineRule="auto"/>
              <w:rPr>
                <w:rFonts w:ascii="Calibri" w:eastAsia="Times New Roman" w:hAnsi="Calibri" w:cs="Calibri"/>
                <w:bCs/>
                <w:sz w:val="20"/>
                <w:szCs w:val="20"/>
                <w:lang w:eastAsia="cs-CZ"/>
              </w:rPr>
            </w:pPr>
            <w:r w:rsidRPr="008848FE">
              <w:rPr>
                <w:rFonts w:ascii="Calibri" w:eastAsia="Times New Roman" w:hAnsi="Calibri" w:cs="Calibri"/>
                <w:bCs/>
                <w:sz w:val="20"/>
                <w:szCs w:val="20"/>
                <w:lang w:eastAsia="cs-CZ"/>
              </w:rPr>
              <w:t>Mateřská škola Duchcov, Husova ul. 99/23,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2773CBCC"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Duchcov</w:t>
            </w:r>
          </w:p>
        </w:tc>
        <w:tc>
          <w:tcPr>
            <w:tcW w:w="1181" w:type="dxa"/>
            <w:tcBorders>
              <w:top w:val="nil"/>
              <w:left w:val="nil"/>
              <w:bottom w:val="single" w:sz="4" w:space="0" w:color="auto"/>
              <w:right w:val="single" w:sz="4" w:space="0" w:color="auto"/>
            </w:tcBorders>
            <w:shd w:val="clear" w:color="auto" w:fill="auto"/>
            <w:vAlign w:val="bottom"/>
            <w:hideMark/>
          </w:tcPr>
          <w:p w14:paraId="205E0F0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70695806</w:t>
            </w:r>
          </w:p>
        </w:tc>
        <w:tc>
          <w:tcPr>
            <w:tcW w:w="1276" w:type="dxa"/>
            <w:tcBorders>
              <w:top w:val="nil"/>
              <w:left w:val="nil"/>
              <w:bottom w:val="single" w:sz="4" w:space="0" w:color="auto"/>
              <w:right w:val="single" w:sz="4" w:space="0" w:color="auto"/>
            </w:tcBorders>
            <w:shd w:val="clear" w:color="auto" w:fill="auto"/>
            <w:noWrap/>
            <w:vAlign w:val="bottom"/>
            <w:hideMark/>
          </w:tcPr>
          <w:p w14:paraId="53724E3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107568004</w:t>
            </w:r>
          </w:p>
        </w:tc>
        <w:tc>
          <w:tcPr>
            <w:tcW w:w="1144" w:type="dxa"/>
            <w:tcBorders>
              <w:top w:val="nil"/>
              <w:left w:val="nil"/>
              <w:bottom w:val="single" w:sz="4" w:space="0" w:color="auto"/>
              <w:right w:val="single" w:sz="4" w:space="0" w:color="auto"/>
            </w:tcBorders>
            <w:shd w:val="clear" w:color="auto" w:fill="auto"/>
            <w:vAlign w:val="bottom"/>
            <w:hideMark/>
          </w:tcPr>
          <w:p w14:paraId="632E637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600084132</w:t>
            </w:r>
          </w:p>
        </w:tc>
        <w:tc>
          <w:tcPr>
            <w:tcW w:w="1125" w:type="dxa"/>
            <w:tcBorders>
              <w:top w:val="nil"/>
              <w:left w:val="nil"/>
              <w:bottom w:val="single" w:sz="4" w:space="0" w:color="auto"/>
              <w:right w:val="single" w:sz="4" w:space="0" w:color="auto"/>
            </w:tcBorders>
            <w:shd w:val="clear" w:color="auto" w:fill="auto"/>
            <w:vAlign w:val="bottom"/>
            <w:hideMark/>
          </w:tcPr>
          <w:p w14:paraId="05AA0EB8"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0B998282"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633EAFDE"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16.</w:t>
            </w:r>
          </w:p>
        </w:tc>
        <w:tc>
          <w:tcPr>
            <w:tcW w:w="2859" w:type="dxa"/>
            <w:tcBorders>
              <w:top w:val="nil"/>
              <w:left w:val="nil"/>
              <w:bottom w:val="single" w:sz="4" w:space="0" w:color="auto"/>
              <w:right w:val="single" w:sz="4" w:space="0" w:color="auto"/>
            </w:tcBorders>
            <w:shd w:val="clear" w:color="auto" w:fill="auto"/>
            <w:noWrap/>
            <w:vAlign w:val="bottom"/>
            <w:hideMark/>
          </w:tcPr>
          <w:p w14:paraId="76EDB05C"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Háj u Duchcova, okres Teplice,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1793BC0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Háj u Duchcova</w:t>
            </w:r>
          </w:p>
        </w:tc>
        <w:tc>
          <w:tcPr>
            <w:tcW w:w="1181" w:type="dxa"/>
            <w:tcBorders>
              <w:top w:val="nil"/>
              <w:left w:val="nil"/>
              <w:bottom w:val="single" w:sz="4" w:space="0" w:color="auto"/>
              <w:right w:val="single" w:sz="4" w:space="0" w:color="auto"/>
            </w:tcBorders>
            <w:shd w:val="clear" w:color="auto" w:fill="auto"/>
            <w:vAlign w:val="bottom"/>
            <w:hideMark/>
          </w:tcPr>
          <w:p w14:paraId="19A0FCB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72744766</w:t>
            </w:r>
          </w:p>
        </w:tc>
        <w:tc>
          <w:tcPr>
            <w:tcW w:w="1276" w:type="dxa"/>
            <w:tcBorders>
              <w:top w:val="nil"/>
              <w:left w:val="nil"/>
              <w:bottom w:val="single" w:sz="4" w:space="0" w:color="auto"/>
              <w:right w:val="single" w:sz="4" w:space="0" w:color="auto"/>
            </w:tcBorders>
            <w:shd w:val="clear" w:color="auto" w:fill="auto"/>
            <w:noWrap/>
            <w:vAlign w:val="bottom"/>
            <w:hideMark/>
          </w:tcPr>
          <w:p w14:paraId="500C87D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107568047</w:t>
            </w:r>
          </w:p>
        </w:tc>
        <w:tc>
          <w:tcPr>
            <w:tcW w:w="1144" w:type="dxa"/>
            <w:tcBorders>
              <w:top w:val="nil"/>
              <w:left w:val="nil"/>
              <w:bottom w:val="single" w:sz="4" w:space="0" w:color="auto"/>
              <w:right w:val="single" w:sz="4" w:space="0" w:color="auto"/>
            </w:tcBorders>
            <w:shd w:val="clear" w:color="auto" w:fill="auto"/>
            <w:vAlign w:val="bottom"/>
            <w:hideMark/>
          </w:tcPr>
          <w:p w14:paraId="0BC54C1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600084167</w:t>
            </w:r>
          </w:p>
        </w:tc>
        <w:tc>
          <w:tcPr>
            <w:tcW w:w="1125" w:type="dxa"/>
            <w:tcBorders>
              <w:top w:val="nil"/>
              <w:left w:val="nil"/>
              <w:bottom w:val="single" w:sz="4" w:space="0" w:color="auto"/>
              <w:right w:val="single" w:sz="4" w:space="0" w:color="auto"/>
            </w:tcBorders>
            <w:shd w:val="clear" w:color="auto" w:fill="auto"/>
            <w:vAlign w:val="bottom"/>
            <w:hideMark/>
          </w:tcPr>
          <w:p w14:paraId="2B05765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12C596F2"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B3070B9"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17.</w:t>
            </w:r>
          </w:p>
        </w:tc>
        <w:tc>
          <w:tcPr>
            <w:tcW w:w="2859" w:type="dxa"/>
            <w:tcBorders>
              <w:top w:val="nil"/>
              <w:left w:val="nil"/>
              <w:bottom w:val="single" w:sz="4" w:space="0" w:color="auto"/>
              <w:right w:val="single" w:sz="4" w:space="0" w:color="auto"/>
            </w:tcBorders>
            <w:shd w:val="clear" w:color="auto" w:fill="auto"/>
            <w:noWrap/>
            <w:vAlign w:val="bottom"/>
            <w:hideMark/>
          </w:tcPr>
          <w:p w14:paraId="2C61253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Lesní mateřská škola Samorost, z. s.</w:t>
            </w:r>
          </w:p>
        </w:tc>
        <w:tc>
          <w:tcPr>
            <w:tcW w:w="1228" w:type="dxa"/>
            <w:tcBorders>
              <w:top w:val="nil"/>
              <w:left w:val="nil"/>
              <w:bottom w:val="single" w:sz="4" w:space="0" w:color="auto"/>
              <w:right w:val="single" w:sz="4" w:space="0" w:color="auto"/>
            </w:tcBorders>
            <w:shd w:val="clear" w:color="auto" w:fill="auto"/>
            <w:vAlign w:val="bottom"/>
            <w:hideMark/>
          </w:tcPr>
          <w:p w14:paraId="25DDE881"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4D2D6CD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03299716</w:t>
            </w:r>
          </w:p>
        </w:tc>
        <w:tc>
          <w:tcPr>
            <w:tcW w:w="1276" w:type="dxa"/>
            <w:tcBorders>
              <w:top w:val="nil"/>
              <w:left w:val="nil"/>
              <w:bottom w:val="single" w:sz="4" w:space="0" w:color="auto"/>
              <w:right w:val="single" w:sz="4" w:space="0" w:color="auto"/>
            </w:tcBorders>
            <w:shd w:val="clear" w:color="auto" w:fill="auto"/>
            <w:noWrap/>
            <w:vAlign w:val="bottom"/>
            <w:hideMark/>
          </w:tcPr>
          <w:p w14:paraId="62B43A2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181085909</w:t>
            </w:r>
          </w:p>
        </w:tc>
        <w:tc>
          <w:tcPr>
            <w:tcW w:w="1144" w:type="dxa"/>
            <w:tcBorders>
              <w:top w:val="nil"/>
              <w:left w:val="nil"/>
              <w:bottom w:val="single" w:sz="4" w:space="0" w:color="auto"/>
              <w:right w:val="single" w:sz="4" w:space="0" w:color="auto"/>
            </w:tcBorders>
            <w:shd w:val="clear" w:color="auto" w:fill="auto"/>
            <w:vAlign w:val="bottom"/>
            <w:hideMark/>
          </w:tcPr>
          <w:p w14:paraId="37270AA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691010251</w:t>
            </w:r>
          </w:p>
        </w:tc>
        <w:tc>
          <w:tcPr>
            <w:tcW w:w="1125" w:type="dxa"/>
            <w:tcBorders>
              <w:top w:val="nil"/>
              <w:left w:val="nil"/>
              <w:bottom w:val="single" w:sz="4" w:space="0" w:color="auto"/>
              <w:right w:val="single" w:sz="4" w:space="0" w:color="auto"/>
            </w:tcBorders>
            <w:shd w:val="clear" w:color="auto" w:fill="auto"/>
            <w:vAlign w:val="bottom"/>
            <w:hideMark/>
          </w:tcPr>
          <w:p w14:paraId="6FCFD259"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7F061962"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13C8A12"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18.</w:t>
            </w:r>
          </w:p>
        </w:tc>
        <w:tc>
          <w:tcPr>
            <w:tcW w:w="2859" w:type="dxa"/>
            <w:tcBorders>
              <w:top w:val="nil"/>
              <w:left w:val="nil"/>
              <w:bottom w:val="single" w:sz="4" w:space="0" w:color="auto"/>
              <w:right w:val="single" w:sz="4" w:space="0" w:color="auto"/>
            </w:tcBorders>
            <w:shd w:val="clear" w:color="auto" w:fill="auto"/>
            <w:noWrap/>
            <w:vAlign w:val="bottom"/>
            <w:hideMark/>
          </w:tcPr>
          <w:p w14:paraId="4A89AB4E"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Lahošť, Švermova 22</w:t>
            </w:r>
          </w:p>
        </w:tc>
        <w:tc>
          <w:tcPr>
            <w:tcW w:w="1228" w:type="dxa"/>
            <w:tcBorders>
              <w:top w:val="nil"/>
              <w:left w:val="nil"/>
              <w:bottom w:val="single" w:sz="4" w:space="0" w:color="auto"/>
              <w:right w:val="single" w:sz="4" w:space="0" w:color="auto"/>
            </w:tcBorders>
            <w:shd w:val="clear" w:color="auto" w:fill="auto"/>
            <w:vAlign w:val="bottom"/>
            <w:hideMark/>
          </w:tcPr>
          <w:p w14:paraId="1E7DB637"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Lahošť</w:t>
            </w:r>
          </w:p>
        </w:tc>
        <w:tc>
          <w:tcPr>
            <w:tcW w:w="1181" w:type="dxa"/>
            <w:tcBorders>
              <w:top w:val="nil"/>
              <w:left w:val="nil"/>
              <w:bottom w:val="single" w:sz="4" w:space="0" w:color="auto"/>
              <w:right w:val="single" w:sz="4" w:space="0" w:color="auto"/>
            </w:tcBorders>
            <w:shd w:val="clear" w:color="auto" w:fill="auto"/>
            <w:vAlign w:val="bottom"/>
            <w:hideMark/>
          </w:tcPr>
          <w:p w14:paraId="57C41E8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70983887</w:t>
            </w:r>
          </w:p>
        </w:tc>
        <w:tc>
          <w:tcPr>
            <w:tcW w:w="1276" w:type="dxa"/>
            <w:tcBorders>
              <w:top w:val="nil"/>
              <w:left w:val="nil"/>
              <w:bottom w:val="single" w:sz="4" w:space="0" w:color="auto"/>
              <w:right w:val="single" w:sz="4" w:space="0" w:color="auto"/>
            </w:tcBorders>
            <w:shd w:val="clear" w:color="auto" w:fill="auto"/>
            <w:noWrap/>
            <w:vAlign w:val="bottom"/>
            <w:hideMark/>
          </w:tcPr>
          <w:p w14:paraId="19D3932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107568144</w:t>
            </w:r>
          </w:p>
        </w:tc>
        <w:tc>
          <w:tcPr>
            <w:tcW w:w="1144" w:type="dxa"/>
            <w:tcBorders>
              <w:top w:val="nil"/>
              <w:left w:val="nil"/>
              <w:bottom w:val="single" w:sz="4" w:space="0" w:color="auto"/>
              <w:right w:val="single" w:sz="4" w:space="0" w:color="auto"/>
            </w:tcBorders>
            <w:shd w:val="clear" w:color="auto" w:fill="auto"/>
            <w:vAlign w:val="bottom"/>
            <w:hideMark/>
          </w:tcPr>
          <w:p w14:paraId="64C234C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600084213</w:t>
            </w:r>
          </w:p>
        </w:tc>
        <w:tc>
          <w:tcPr>
            <w:tcW w:w="1125" w:type="dxa"/>
            <w:tcBorders>
              <w:top w:val="nil"/>
              <w:left w:val="nil"/>
              <w:bottom w:val="single" w:sz="4" w:space="0" w:color="auto"/>
              <w:right w:val="single" w:sz="4" w:space="0" w:color="auto"/>
            </w:tcBorders>
            <w:shd w:val="clear" w:color="auto" w:fill="auto"/>
            <w:vAlign w:val="bottom"/>
            <w:hideMark/>
          </w:tcPr>
          <w:p w14:paraId="096EE9A5"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32019BD4"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2808B884"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19.</w:t>
            </w:r>
          </w:p>
        </w:tc>
        <w:tc>
          <w:tcPr>
            <w:tcW w:w="2859" w:type="dxa"/>
            <w:tcBorders>
              <w:top w:val="nil"/>
              <w:left w:val="nil"/>
              <w:bottom w:val="single" w:sz="4" w:space="0" w:color="auto"/>
              <w:right w:val="single" w:sz="4" w:space="0" w:color="auto"/>
            </w:tcBorders>
            <w:shd w:val="clear" w:color="auto" w:fill="auto"/>
            <w:noWrap/>
            <w:vAlign w:val="bottom"/>
            <w:hideMark/>
          </w:tcPr>
          <w:p w14:paraId="719B79C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Hlávkova 1454, Teplice</w:t>
            </w:r>
          </w:p>
        </w:tc>
        <w:tc>
          <w:tcPr>
            <w:tcW w:w="1228" w:type="dxa"/>
            <w:tcBorders>
              <w:top w:val="nil"/>
              <w:left w:val="nil"/>
              <w:bottom w:val="single" w:sz="4" w:space="0" w:color="auto"/>
              <w:right w:val="single" w:sz="4" w:space="0" w:color="auto"/>
            </w:tcBorders>
            <w:shd w:val="clear" w:color="auto" w:fill="auto"/>
            <w:vAlign w:val="bottom"/>
            <w:hideMark/>
          </w:tcPr>
          <w:p w14:paraId="749C326A"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27470C6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63788187</w:t>
            </w:r>
          </w:p>
        </w:tc>
        <w:tc>
          <w:tcPr>
            <w:tcW w:w="1276" w:type="dxa"/>
            <w:tcBorders>
              <w:top w:val="nil"/>
              <w:left w:val="nil"/>
              <w:bottom w:val="single" w:sz="4" w:space="0" w:color="auto"/>
              <w:right w:val="single" w:sz="4" w:space="0" w:color="auto"/>
            </w:tcBorders>
            <w:shd w:val="clear" w:color="auto" w:fill="auto"/>
            <w:noWrap/>
            <w:vAlign w:val="bottom"/>
            <w:hideMark/>
          </w:tcPr>
          <w:p w14:paraId="6BB3F46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107568314</w:t>
            </w:r>
          </w:p>
        </w:tc>
        <w:tc>
          <w:tcPr>
            <w:tcW w:w="1144" w:type="dxa"/>
            <w:tcBorders>
              <w:top w:val="nil"/>
              <w:left w:val="nil"/>
              <w:bottom w:val="single" w:sz="4" w:space="0" w:color="auto"/>
              <w:right w:val="single" w:sz="4" w:space="0" w:color="auto"/>
            </w:tcBorders>
            <w:shd w:val="clear" w:color="auto" w:fill="auto"/>
            <w:vAlign w:val="bottom"/>
            <w:hideMark/>
          </w:tcPr>
          <w:p w14:paraId="71B31E1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600084299</w:t>
            </w:r>
          </w:p>
        </w:tc>
        <w:tc>
          <w:tcPr>
            <w:tcW w:w="1125" w:type="dxa"/>
            <w:tcBorders>
              <w:top w:val="nil"/>
              <w:left w:val="nil"/>
              <w:bottom w:val="single" w:sz="4" w:space="0" w:color="auto"/>
              <w:right w:val="single" w:sz="4" w:space="0" w:color="auto"/>
            </w:tcBorders>
            <w:shd w:val="clear" w:color="auto" w:fill="auto"/>
            <w:vAlign w:val="bottom"/>
            <w:hideMark/>
          </w:tcPr>
          <w:p w14:paraId="7F95D461"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0F463CC1"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2C3E0F9"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20.</w:t>
            </w:r>
          </w:p>
        </w:tc>
        <w:tc>
          <w:tcPr>
            <w:tcW w:w="2859" w:type="dxa"/>
            <w:tcBorders>
              <w:top w:val="nil"/>
              <w:left w:val="nil"/>
              <w:bottom w:val="single" w:sz="4" w:space="0" w:color="auto"/>
              <w:right w:val="single" w:sz="4" w:space="0" w:color="auto"/>
            </w:tcBorders>
            <w:shd w:val="clear" w:color="auto" w:fill="auto"/>
            <w:noWrap/>
            <w:vAlign w:val="bottom"/>
            <w:hideMark/>
          </w:tcPr>
          <w:p w14:paraId="2F9A527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Josefa Ressla 1697, Teplice</w:t>
            </w:r>
          </w:p>
        </w:tc>
        <w:tc>
          <w:tcPr>
            <w:tcW w:w="1228" w:type="dxa"/>
            <w:tcBorders>
              <w:top w:val="nil"/>
              <w:left w:val="nil"/>
              <w:bottom w:val="single" w:sz="4" w:space="0" w:color="auto"/>
              <w:right w:val="single" w:sz="4" w:space="0" w:color="auto"/>
            </w:tcBorders>
            <w:shd w:val="clear" w:color="auto" w:fill="auto"/>
            <w:vAlign w:val="bottom"/>
            <w:hideMark/>
          </w:tcPr>
          <w:p w14:paraId="4E5AD7A1"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0E0F2D0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65639774</w:t>
            </w:r>
          </w:p>
        </w:tc>
        <w:tc>
          <w:tcPr>
            <w:tcW w:w="1276" w:type="dxa"/>
            <w:tcBorders>
              <w:top w:val="nil"/>
              <w:left w:val="nil"/>
              <w:bottom w:val="single" w:sz="4" w:space="0" w:color="auto"/>
              <w:right w:val="single" w:sz="4" w:space="0" w:color="auto"/>
            </w:tcBorders>
            <w:shd w:val="clear" w:color="auto" w:fill="auto"/>
            <w:noWrap/>
            <w:vAlign w:val="bottom"/>
            <w:hideMark/>
          </w:tcPr>
          <w:p w14:paraId="773E605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102605360</w:t>
            </w:r>
          </w:p>
        </w:tc>
        <w:tc>
          <w:tcPr>
            <w:tcW w:w="1144" w:type="dxa"/>
            <w:tcBorders>
              <w:top w:val="nil"/>
              <w:left w:val="nil"/>
              <w:bottom w:val="single" w:sz="4" w:space="0" w:color="auto"/>
              <w:right w:val="single" w:sz="4" w:space="0" w:color="auto"/>
            </w:tcBorders>
            <w:shd w:val="clear" w:color="auto" w:fill="auto"/>
            <w:vAlign w:val="bottom"/>
            <w:hideMark/>
          </w:tcPr>
          <w:p w14:paraId="2F02054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600084027</w:t>
            </w:r>
          </w:p>
        </w:tc>
        <w:tc>
          <w:tcPr>
            <w:tcW w:w="1125" w:type="dxa"/>
            <w:tcBorders>
              <w:top w:val="nil"/>
              <w:left w:val="nil"/>
              <w:bottom w:val="single" w:sz="4" w:space="0" w:color="auto"/>
              <w:right w:val="single" w:sz="4" w:space="0" w:color="auto"/>
            </w:tcBorders>
            <w:shd w:val="clear" w:color="auto" w:fill="auto"/>
            <w:vAlign w:val="bottom"/>
            <w:hideMark/>
          </w:tcPr>
          <w:p w14:paraId="7B914663"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3D0C7760"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4956419"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22.</w:t>
            </w:r>
          </w:p>
        </w:tc>
        <w:tc>
          <w:tcPr>
            <w:tcW w:w="2859" w:type="dxa"/>
            <w:tcBorders>
              <w:top w:val="nil"/>
              <w:left w:val="nil"/>
              <w:bottom w:val="single" w:sz="4" w:space="0" w:color="auto"/>
              <w:right w:val="single" w:sz="4" w:space="0" w:color="auto"/>
            </w:tcBorders>
            <w:shd w:val="clear" w:color="auto" w:fill="auto"/>
            <w:noWrap/>
            <w:vAlign w:val="bottom"/>
            <w:hideMark/>
          </w:tcPr>
          <w:p w14:paraId="422DDE76"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CIBULÁČEK, TOVÁRNÍ 517, DUBÍ 1,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74BC245D"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Dubí</w:t>
            </w:r>
          </w:p>
        </w:tc>
        <w:tc>
          <w:tcPr>
            <w:tcW w:w="1181" w:type="dxa"/>
            <w:tcBorders>
              <w:top w:val="nil"/>
              <w:left w:val="nil"/>
              <w:bottom w:val="single" w:sz="4" w:space="0" w:color="auto"/>
              <w:right w:val="single" w:sz="4" w:space="0" w:color="auto"/>
            </w:tcBorders>
            <w:shd w:val="clear" w:color="auto" w:fill="auto"/>
            <w:vAlign w:val="bottom"/>
            <w:hideMark/>
          </w:tcPr>
          <w:p w14:paraId="70CBF94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72742968</w:t>
            </w:r>
          </w:p>
        </w:tc>
        <w:tc>
          <w:tcPr>
            <w:tcW w:w="1276" w:type="dxa"/>
            <w:tcBorders>
              <w:top w:val="nil"/>
              <w:left w:val="nil"/>
              <w:bottom w:val="single" w:sz="4" w:space="0" w:color="auto"/>
              <w:right w:val="single" w:sz="4" w:space="0" w:color="auto"/>
            </w:tcBorders>
            <w:shd w:val="clear" w:color="auto" w:fill="auto"/>
            <w:noWrap/>
            <w:vAlign w:val="bottom"/>
            <w:hideMark/>
          </w:tcPr>
          <w:p w14:paraId="5C26C51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107568543</w:t>
            </w:r>
          </w:p>
        </w:tc>
        <w:tc>
          <w:tcPr>
            <w:tcW w:w="1144" w:type="dxa"/>
            <w:tcBorders>
              <w:top w:val="nil"/>
              <w:left w:val="nil"/>
              <w:bottom w:val="single" w:sz="4" w:space="0" w:color="auto"/>
              <w:right w:val="single" w:sz="4" w:space="0" w:color="auto"/>
            </w:tcBorders>
            <w:shd w:val="clear" w:color="auto" w:fill="auto"/>
            <w:vAlign w:val="bottom"/>
            <w:hideMark/>
          </w:tcPr>
          <w:p w14:paraId="5663513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600084370</w:t>
            </w:r>
          </w:p>
        </w:tc>
        <w:tc>
          <w:tcPr>
            <w:tcW w:w="1125" w:type="dxa"/>
            <w:tcBorders>
              <w:top w:val="nil"/>
              <w:left w:val="nil"/>
              <w:bottom w:val="single" w:sz="4" w:space="0" w:color="auto"/>
              <w:right w:val="single" w:sz="4" w:space="0" w:color="auto"/>
            </w:tcBorders>
            <w:shd w:val="clear" w:color="auto" w:fill="auto"/>
            <w:vAlign w:val="bottom"/>
            <w:hideMark/>
          </w:tcPr>
          <w:p w14:paraId="3B300A6B"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22DE5314"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224C62D0"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23.</w:t>
            </w:r>
          </w:p>
        </w:tc>
        <w:tc>
          <w:tcPr>
            <w:tcW w:w="2859" w:type="dxa"/>
            <w:tcBorders>
              <w:top w:val="nil"/>
              <w:left w:val="nil"/>
              <w:bottom w:val="single" w:sz="4" w:space="0" w:color="auto"/>
              <w:right w:val="single" w:sz="4" w:space="0" w:color="auto"/>
            </w:tcBorders>
            <w:shd w:val="clear" w:color="auto" w:fill="auto"/>
            <w:noWrap/>
            <w:vAlign w:val="bottom"/>
            <w:hideMark/>
          </w:tcPr>
          <w:p w14:paraId="67777D3B"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MSTIŠOV, ŠKOLNÍ 39, DUBÍ 3 - MSTIŠOV,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6E0C3F0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Dubí</w:t>
            </w:r>
          </w:p>
        </w:tc>
        <w:tc>
          <w:tcPr>
            <w:tcW w:w="1181" w:type="dxa"/>
            <w:tcBorders>
              <w:top w:val="nil"/>
              <w:left w:val="nil"/>
              <w:bottom w:val="single" w:sz="4" w:space="0" w:color="auto"/>
              <w:right w:val="single" w:sz="4" w:space="0" w:color="auto"/>
            </w:tcBorders>
            <w:shd w:val="clear" w:color="auto" w:fill="auto"/>
            <w:noWrap/>
            <w:vAlign w:val="bottom"/>
            <w:hideMark/>
          </w:tcPr>
          <w:p w14:paraId="66DC219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72743280</w:t>
            </w:r>
          </w:p>
        </w:tc>
        <w:tc>
          <w:tcPr>
            <w:tcW w:w="1276" w:type="dxa"/>
            <w:tcBorders>
              <w:top w:val="nil"/>
              <w:left w:val="nil"/>
              <w:bottom w:val="single" w:sz="4" w:space="0" w:color="auto"/>
              <w:right w:val="single" w:sz="4" w:space="0" w:color="auto"/>
            </w:tcBorders>
            <w:shd w:val="clear" w:color="auto" w:fill="auto"/>
            <w:vAlign w:val="bottom"/>
            <w:hideMark/>
          </w:tcPr>
          <w:p w14:paraId="2601F43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107567989</w:t>
            </w:r>
          </w:p>
        </w:tc>
        <w:tc>
          <w:tcPr>
            <w:tcW w:w="1144" w:type="dxa"/>
            <w:tcBorders>
              <w:top w:val="nil"/>
              <w:left w:val="nil"/>
              <w:bottom w:val="single" w:sz="4" w:space="0" w:color="auto"/>
              <w:right w:val="single" w:sz="4" w:space="0" w:color="auto"/>
            </w:tcBorders>
            <w:shd w:val="clear" w:color="auto" w:fill="auto"/>
            <w:vAlign w:val="bottom"/>
            <w:hideMark/>
          </w:tcPr>
          <w:p w14:paraId="3403226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600084116</w:t>
            </w:r>
          </w:p>
        </w:tc>
        <w:tc>
          <w:tcPr>
            <w:tcW w:w="1125" w:type="dxa"/>
            <w:tcBorders>
              <w:top w:val="nil"/>
              <w:left w:val="nil"/>
              <w:bottom w:val="single" w:sz="4" w:space="0" w:color="auto"/>
              <w:right w:val="single" w:sz="4" w:space="0" w:color="auto"/>
            </w:tcBorders>
            <w:shd w:val="clear" w:color="auto" w:fill="auto"/>
            <w:vAlign w:val="bottom"/>
            <w:hideMark/>
          </w:tcPr>
          <w:p w14:paraId="774B67E9"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2476BCF8"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625DC70"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24.</w:t>
            </w:r>
          </w:p>
        </w:tc>
        <w:tc>
          <w:tcPr>
            <w:tcW w:w="2859" w:type="dxa"/>
            <w:tcBorders>
              <w:top w:val="nil"/>
              <w:left w:val="nil"/>
              <w:bottom w:val="single" w:sz="4" w:space="0" w:color="auto"/>
              <w:right w:val="single" w:sz="4" w:space="0" w:color="auto"/>
            </w:tcBorders>
            <w:shd w:val="clear" w:color="auto" w:fill="auto"/>
            <w:noWrap/>
            <w:vAlign w:val="bottom"/>
            <w:hideMark/>
          </w:tcPr>
          <w:p w14:paraId="35869B0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Žalany</w:t>
            </w:r>
          </w:p>
        </w:tc>
        <w:tc>
          <w:tcPr>
            <w:tcW w:w="1228" w:type="dxa"/>
            <w:tcBorders>
              <w:top w:val="nil"/>
              <w:left w:val="nil"/>
              <w:bottom w:val="single" w:sz="4" w:space="0" w:color="auto"/>
              <w:right w:val="single" w:sz="4" w:space="0" w:color="auto"/>
            </w:tcBorders>
            <w:shd w:val="clear" w:color="auto" w:fill="auto"/>
            <w:vAlign w:val="bottom"/>
            <w:hideMark/>
          </w:tcPr>
          <w:p w14:paraId="07F6AD1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Žalany</w:t>
            </w:r>
          </w:p>
        </w:tc>
        <w:tc>
          <w:tcPr>
            <w:tcW w:w="1181" w:type="dxa"/>
            <w:tcBorders>
              <w:top w:val="nil"/>
              <w:left w:val="nil"/>
              <w:bottom w:val="single" w:sz="4" w:space="0" w:color="auto"/>
              <w:right w:val="single" w:sz="4" w:space="0" w:color="auto"/>
            </w:tcBorders>
            <w:shd w:val="clear" w:color="auto" w:fill="auto"/>
            <w:vAlign w:val="bottom"/>
            <w:hideMark/>
          </w:tcPr>
          <w:p w14:paraId="1D5C339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70695067</w:t>
            </w:r>
          </w:p>
        </w:tc>
        <w:tc>
          <w:tcPr>
            <w:tcW w:w="1276" w:type="dxa"/>
            <w:tcBorders>
              <w:top w:val="nil"/>
              <w:left w:val="nil"/>
              <w:bottom w:val="single" w:sz="4" w:space="0" w:color="auto"/>
              <w:right w:val="single" w:sz="4" w:space="0" w:color="auto"/>
            </w:tcBorders>
            <w:shd w:val="clear" w:color="auto" w:fill="auto"/>
            <w:noWrap/>
            <w:vAlign w:val="bottom"/>
            <w:hideMark/>
          </w:tcPr>
          <w:p w14:paraId="7534CE1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107568501</w:t>
            </w:r>
          </w:p>
        </w:tc>
        <w:tc>
          <w:tcPr>
            <w:tcW w:w="1144" w:type="dxa"/>
            <w:tcBorders>
              <w:top w:val="nil"/>
              <w:left w:val="nil"/>
              <w:bottom w:val="single" w:sz="4" w:space="0" w:color="auto"/>
              <w:right w:val="single" w:sz="4" w:space="0" w:color="auto"/>
            </w:tcBorders>
            <w:shd w:val="clear" w:color="auto" w:fill="auto"/>
            <w:vAlign w:val="bottom"/>
            <w:hideMark/>
          </w:tcPr>
          <w:p w14:paraId="05D37A8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600084787</w:t>
            </w:r>
          </w:p>
        </w:tc>
        <w:tc>
          <w:tcPr>
            <w:tcW w:w="1125" w:type="dxa"/>
            <w:tcBorders>
              <w:top w:val="nil"/>
              <w:left w:val="nil"/>
              <w:bottom w:val="single" w:sz="4" w:space="0" w:color="auto"/>
              <w:right w:val="single" w:sz="4" w:space="0" w:color="auto"/>
            </w:tcBorders>
            <w:shd w:val="clear" w:color="auto" w:fill="auto"/>
            <w:vAlign w:val="bottom"/>
            <w:hideMark/>
          </w:tcPr>
          <w:p w14:paraId="1D10B183"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0D3521E9"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A3C296B"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25.</w:t>
            </w:r>
          </w:p>
        </w:tc>
        <w:tc>
          <w:tcPr>
            <w:tcW w:w="2859" w:type="dxa"/>
            <w:tcBorders>
              <w:top w:val="nil"/>
              <w:left w:val="nil"/>
              <w:bottom w:val="single" w:sz="4" w:space="0" w:color="auto"/>
              <w:right w:val="single" w:sz="4" w:space="0" w:color="auto"/>
            </w:tcBorders>
            <w:shd w:val="clear" w:color="auto" w:fill="auto"/>
            <w:noWrap/>
            <w:vAlign w:val="bottom"/>
            <w:hideMark/>
          </w:tcPr>
          <w:p w14:paraId="710DD7F8"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Žalany</w:t>
            </w:r>
            <w:r w:rsidRPr="008848FE">
              <w:rPr>
                <w:rFonts w:ascii="Calibri" w:eastAsia="Times New Roman" w:hAnsi="Calibri" w:cs="Calibri"/>
                <w:bCs/>
                <w:color w:val="FF0000"/>
                <w:sz w:val="20"/>
                <w:szCs w:val="20"/>
                <w:lang w:eastAsia="cs-CZ"/>
              </w:rPr>
              <w:t xml:space="preserve"> </w:t>
            </w:r>
          </w:p>
        </w:tc>
        <w:tc>
          <w:tcPr>
            <w:tcW w:w="1228" w:type="dxa"/>
            <w:tcBorders>
              <w:top w:val="nil"/>
              <w:left w:val="nil"/>
              <w:bottom w:val="single" w:sz="4" w:space="0" w:color="auto"/>
              <w:right w:val="single" w:sz="4" w:space="0" w:color="auto"/>
            </w:tcBorders>
            <w:shd w:val="clear" w:color="auto" w:fill="auto"/>
            <w:vAlign w:val="bottom"/>
            <w:hideMark/>
          </w:tcPr>
          <w:p w14:paraId="3B2326BA"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Žalany</w:t>
            </w:r>
          </w:p>
        </w:tc>
        <w:tc>
          <w:tcPr>
            <w:tcW w:w="1181" w:type="dxa"/>
            <w:tcBorders>
              <w:top w:val="nil"/>
              <w:left w:val="nil"/>
              <w:bottom w:val="single" w:sz="4" w:space="0" w:color="auto"/>
              <w:right w:val="single" w:sz="4" w:space="0" w:color="auto"/>
            </w:tcBorders>
            <w:shd w:val="clear" w:color="auto" w:fill="auto"/>
            <w:vAlign w:val="bottom"/>
            <w:hideMark/>
          </w:tcPr>
          <w:p w14:paraId="4E917B1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70695067</w:t>
            </w:r>
          </w:p>
        </w:tc>
        <w:tc>
          <w:tcPr>
            <w:tcW w:w="1276" w:type="dxa"/>
            <w:tcBorders>
              <w:top w:val="nil"/>
              <w:left w:val="nil"/>
              <w:bottom w:val="single" w:sz="4" w:space="0" w:color="auto"/>
              <w:right w:val="single" w:sz="4" w:space="0" w:color="auto"/>
            </w:tcBorders>
            <w:shd w:val="clear" w:color="auto" w:fill="auto"/>
            <w:noWrap/>
            <w:vAlign w:val="bottom"/>
            <w:hideMark/>
          </w:tcPr>
          <w:p w14:paraId="3E2D2E0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102465771</w:t>
            </w:r>
          </w:p>
        </w:tc>
        <w:tc>
          <w:tcPr>
            <w:tcW w:w="1144" w:type="dxa"/>
            <w:tcBorders>
              <w:top w:val="nil"/>
              <w:left w:val="nil"/>
              <w:bottom w:val="single" w:sz="4" w:space="0" w:color="auto"/>
              <w:right w:val="single" w:sz="4" w:space="0" w:color="auto"/>
            </w:tcBorders>
            <w:shd w:val="clear" w:color="auto" w:fill="auto"/>
            <w:vAlign w:val="bottom"/>
            <w:hideMark/>
          </w:tcPr>
          <w:p w14:paraId="664B8D3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600084787</w:t>
            </w:r>
          </w:p>
        </w:tc>
        <w:tc>
          <w:tcPr>
            <w:tcW w:w="1125" w:type="dxa"/>
            <w:tcBorders>
              <w:top w:val="nil"/>
              <w:left w:val="nil"/>
              <w:bottom w:val="single" w:sz="4" w:space="0" w:color="auto"/>
              <w:right w:val="single" w:sz="4" w:space="0" w:color="auto"/>
            </w:tcBorders>
            <w:shd w:val="clear" w:color="auto" w:fill="auto"/>
            <w:vAlign w:val="bottom"/>
            <w:hideMark/>
          </w:tcPr>
          <w:p w14:paraId="7B768765"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5BD2E6B7"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A6290A1"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26.</w:t>
            </w:r>
          </w:p>
        </w:tc>
        <w:tc>
          <w:tcPr>
            <w:tcW w:w="2859" w:type="dxa"/>
            <w:tcBorders>
              <w:top w:val="nil"/>
              <w:left w:val="nil"/>
              <w:bottom w:val="single" w:sz="4" w:space="0" w:color="auto"/>
              <w:right w:val="single" w:sz="4" w:space="0" w:color="auto"/>
            </w:tcBorders>
            <w:shd w:val="clear" w:color="auto" w:fill="auto"/>
            <w:noWrap/>
            <w:vAlign w:val="bottom"/>
            <w:hideMark/>
          </w:tcPr>
          <w:p w14:paraId="4253580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U Křemílka Dubí 2, Rokosovského 236</w:t>
            </w:r>
          </w:p>
        </w:tc>
        <w:tc>
          <w:tcPr>
            <w:tcW w:w="1228" w:type="dxa"/>
            <w:tcBorders>
              <w:top w:val="nil"/>
              <w:left w:val="nil"/>
              <w:bottom w:val="single" w:sz="4" w:space="0" w:color="auto"/>
              <w:right w:val="single" w:sz="4" w:space="0" w:color="auto"/>
            </w:tcBorders>
            <w:shd w:val="clear" w:color="auto" w:fill="auto"/>
            <w:vAlign w:val="bottom"/>
            <w:hideMark/>
          </w:tcPr>
          <w:p w14:paraId="1265528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Dubí</w:t>
            </w:r>
          </w:p>
        </w:tc>
        <w:tc>
          <w:tcPr>
            <w:tcW w:w="1181" w:type="dxa"/>
            <w:tcBorders>
              <w:top w:val="nil"/>
              <w:left w:val="nil"/>
              <w:bottom w:val="single" w:sz="4" w:space="0" w:color="auto"/>
              <w:right w:val="single" w:sz="4" w:space="0" w:color="auto"/>
            </w:tcBorders>
            <w:shd w:val="clear" w:color="auto" w:fill="auto"/>
            <w:noWrap/>
            <w:vAlign w:val="bottom"/>
            <w:hideMark/>
          </w:tcPr>
          <w:p w14:paraId="541B9ED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60232790</w:t>
            </w:r>
          </w:p>
        </w:tc>
        <w:tc>
          <w:tcPr>
            <w:tcW w:w="1276" w:type="dxa"/>
            <w:tcBorders>
              <w:top w:val="nil"/>
              <w:left w:val="nil"/>
              <w:bottom w:val="single" w:sz="4" w:space="0" w:color="auto"/>
              <w:right w:val="single" w:sz="4" w:space="0" w:color="auto"/>
            </w:tcBorders>
            <w:shd w:val="clear" w:color="auto" w:fill="auto"/>
            <w:vAlign w:val="bottom"/>
            <w:hideMark/>
          </w:tcPr>
          <w:p w14:paraId="42A8A45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107567997</w:t>
            </w:r>
          </w:p>
        </w:tc>
        <w:tc>
          <w:tcPr>
            <w:tcW w:w="1144" w:type="dxa"/>
            <w:tcBorders>
              <w:top w:val="nil"/>
              <w:left w:val="nil"/>
              <w:bottom w:val="single" w:sz="4" w:space="0" w:color="auto"/>
              <w:right w:val="single" w:sz="4" w:space="0" w:color="auto"/>
            </w:tcBorders>
            <w:shd w:val="clear" w:color="auto" w:fill="auto"/>
            <w:vAlign w:val="bottom"/>
            <w:hideMark/>
          </w:tcPr>
          <w:p w14:paraId="5AB5BDC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600084124</w:t>
            </w:r>
          </w:p>
        </w:tc>
        <w:tc>
          <w:tcPr>
            <w:tcW w:w="1125" w:type="dxa"/>
            <w:tcBorders>
              <w:top w:val="nil"/>
              <w:left w:val="nil"/>
              <w:bottom w:val="single" w:sz="4" w:space="0" w:color="auto"/>
              <w:right w:val="single" w:sz="4" w:space="0" w:color="auto"/>
            </w:tcBorders>
            <w:shd w:val="clear" w:color="auto" w:fill="auto"/>
            <w:vAlign w:val="bottom"/>
            <w:hideMark/>
          </w:tcPr>
          <w:p w14:paraId="093F48A7"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0479F75E"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4E9CF39"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27.</w:t>
            </w:r>
          </w:p>
        </w:tc>
        <w:tc>
          <w:tcPr>
            <w:tcW w:w="2859" w:type="dxa"/>
            <w:tcBorders>
              <w:top w:val="nil"/>
              <w:left w:val="nil"/>
              <w:bottom w:val="single" w:sz="4" w:space="0" w:color="auto"/>
              <w:right w:val="single" w:sz="4" w:space="0" w:color="auto"/>
            </w:tcBorders>
            <w:shd w:val="clear" w:color="auto" w:fill="auto"/>
            <w:noWrap/>
            <w:vAlign w:val="bottom"/>
            <w:hideMark/>
          </w:tcPr>
          <w:p w14:paraId="58BFA841"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Dubí 1, Školní náměstí 177, okres Teplice</w:t>
            </w:r>
          </w:p>
        </w:tc>
        <w:tc>
          <w:tcPr>
            <w:tcW w:w="1228" w:type="dxa"/>
            <w:tcBorders>
              <w:top w:val="nil"/>
              <w:left w:val="nil"/>
              <w:bottom w:val="single" w:sz="4" w:space="0" w:color="auto"/>
              <w:right w:val="single" w:sz="4" w:space="0" w:color="auto"/>
            </w:tcBorders>
            <w:shd w:val="clear" w:color="auto" w:fill="auto"/>
            <w:vAlign w:val="bottom"/>
            <w:hideMark/>
          </w:tcPr>
          <w:p w14:paraId="4BA6AAB1"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Dubí</w:t>
            </w:r>
          </w:p>
        </w:tc>
        <w:tc>
          <w:tcPr>
            <w:tcW w:w="1181" w:type="dxa"/>
            <w:tcBorders>
              <w:top w:val="nil"/>
              <w:left w:val="nil"/>
              <w:bottom w:val="single" w:sz="4" w:space="0" w:color="auto"/>
              <w:right w:val="single" w:sz="4" w:space="0" w:color="auto"/>
            </w:tcBorders>
            <w:shd w:val="clear" w:color="auto" w:fill="auto"/>
            <w:noWrap/>
            <w:vAlign w:val="bottom"/>
            <w:hideMark/>
          </w:tcPr>
          <w:p w14:paraId="53EF236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46071156</w:t>
            </w:r>
          </w:p>
        </w:tc>
        <w:tc>
          <w:tcPr>
            <w:tcW w:w="1276" w:type="dxa"/>
            <w:tcBorders>
              <w:top w:val="nil"/>
              <w:left w:val="nil"/>
              <w:bottom w:val="single" w:sz="4" w:space="0" w:color="auto"/>
              <w:right w:val="single" w:sz="4" w:space="0" w:color="auto"/>
            </w:tcBorders>
            <w:shd w:val="clear" w:color="auto" w:fill="auto"/>
            <w:noWrap/>
            <w:vAlign w:val="bottom"/>
            <w:hideMark/>
          </w:tcPr>
          <w:p w14:paraId="182E6E8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102465444</w:t>
            </w:r>
          </w:p>
        </w:tc>
        <w:tc>
          <w:tcPr>
            <w:tcW w:w="1144" w:type="dxa"/>
            <w:tcBorders>
              <w:top w:val="nil"/>
              <w:left w:val="nil"/>
              <w:bottom w:val="single" w:sz="4" w:space="0" w:color="auto"/>
              <w:right w:val="single" w:sz="4" w:space="0" w:color="auto"/>
            </w:tcBorders>
            <w:shd w:val="clear" w:color="auto" w:fill="auto"/>
            <w:vAlign w:val="bottom"/>
            <w:hideMark/>
          </w:tcPr>
          <w:p w14:paraId="4853F74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600084671</w:t>
            </w:r>
          </w:p>
        </w:tc>
        <w:tc>
          <w:tcPr>
            <w:tcW w:w="1125" w:type="dxa"/>
            <w:tcBorders>
              <w:top w:val="nil"/>
              <w:left w:val="nil"/>
              <w:bottom w:val="single" w:sz="4" w:space="0" w:color="auto"/>
              <w:right w:val="single" w:sz="4" w:space="0" w:color="auto"/>
            </w:tcBorders>
            <w:shd w:val="clear" w:color="auto" w:fill="auto"/>
            <w:vAlign w:val="bottom"/>
            <w:hideMark/>
          </w:tcPr>
          <w:p w14:paraId="584259C0"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7C0935E8"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61371BE"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28.</w:t>
            </w:r>
          </w:p>
        </w:tc>
        <w:tc>
          <w:tcPr>
            <w:tcW w:w="2859" w:type="dxa"/>
            <w:tcBorders>
              <w:top w:val="nil"/>
              <w:left w:val="nil"/>
              <w:bottom w:val="single" w:sz="4" w:space="0" w:color="auto"/>
              <w:right w:val="single" w:sz="4" w:space="0" w:color="auto"/>
            </w:tcBorders>
            <w:shd w:val="clear" w:color="auto" w:fill="auto"/>
            <w:noWrap/>
            <w:vAlign w:val="bottom"/>
            <w:hideMark/>
          </w:tcPr>
          <w:p w14:paraId="42FF6063"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Biskupské gymnázium, Základní škola a Mateřská škola Bohosudov</w:t>
            </w:r>
          </w:p>
        </w:tc>
        <w:tc>
          <w:tcPr>
            <w:tcW w:w="1228" w:type="dxa"/>
            <w:tcBorders>
              <w:top w:val="nil"/>
              <w:left w:val="nil"/>
              <w:bottom w:val="single" w:sz="4" w:space="0" w:color="auto"/>
              <w:right w:val="single" w:sz="4" w:space="0" w:color="auto"/>
            </w:tcBorders>
            <w:shd w:val="clear" w:color="auto" w:fill="auto"/>
            <w:vAlign w:val="bottom"/>
            <w:hideMark/>
          </w:tcPr>
          <w:p w14:paraId="5A21920D"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noWrap/>
            <w:vAlign w:val="bottom"/>
            <w:hideMark/>
          </w:tcPr>
          <w:p w14:paraId="54ECDFA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70901619</w:t>
            </w:r>
          </w:p>
        </w:tc>
        <w:tc>
          <w:tcPr>
            <w:tcW w:w="1276" w:type="dxa"/>
            <w:tcBorders>
              <w:top w:val="nil"/>
              <w:left w:val="nil"/>
              <w:bottom w:val="single" w:sz="4" w:space="0" w:color="auto"/>
              <w:right w:val="single" w:sz="4" w:space="0" w:color="auto"/>
            </w:tcBorders>
            <w:shd w:val="clear" w:color="auto" w:fill="auto"/>
            <w:vAlign w:val="bottom"/>
            <w:hideMark/>
          </w:tcPr>
          <w:p w14:paraId="1E4BF45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181038811</w:t>
            </w:r>
          </w:p>
        </w:tc>
        <w:tc>
          <w:tcPr>
            <w:tcW w:w="1144" w:type="dxa"/>
            <w:tcBorders>
              <w:top w:val="nil"/>
              <w:left w:val="nil"/>
              <w:bottom w:val="single" w:sz="4" w:space="0" w:color="auto"/>
              <w:right w:val="single" w:sz="4" w:space="0" w:color="auto"/>
            </w:tcBorders>
            <w:shd w:val="clear" w:color="auto" w:fill="auto"/>
            <w:vAlign w:val="bottom"/>
            <w:hideMark/>
          </w:tcPr>
          <w:p w14:paraId="62E960B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600001431</w:t>
            </w:r>
          </w:p>
        </w:tc>
        <w:tc>
          <w:tcPr>
            <w:tcW w:w="1125" w:type="dxa"/>
            <w:tcBorders>
              <w:top w:val="nil"/>
              <w:left w:val="nil"/>
              <w:bottom w:val="single" w:sz="4" w:space="0" w:color="auto"/>
              <w:right w:val="single" w:sz="4" w:space="0" w:color="auto"/>
            </w:tcBorders>
            <w:shd w:val="clear" w:color="auto" w:fill="auto"/>
            <w:vAlign w:val="bottom"/>
            <w:hideMark/>
          </w:tcPr>
          <w:p w14:paraId="2E2FD4F3"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5411EE71"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865F800"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29.</w:t>
            </w:r>
          </w:p>
        </w:tc>
        <w:tc>
          <w:tcPr>
            <w:tcW w:w="2859" w:type="dxa"/>
            <w:tcBorders>
              <w:top w:val="nil"/>
              <w:left w:val="nil"/>
              <w:bottom w:val="single" w:sz="4" w:space="0" w:color="auto"/>
              <w:right w:val="single" w:sz="4" w:space="0" w:color="auto"/>
            </w:tcBorders>
            <w:shd w:val="clear" w:color="auto" w:fill="auto"/>
            <w:noWrap/>
            <w:vAlign w:val="bottom"/>
            <w:hideMark/>
          </w:tcPr>
          <w:p w14:paraId="4AE7CF12"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Biskupské gymnázium, Základní škola a Mateřská škola Bohosudov</w:t>
            </w:r>
          </w:p>
        </w:tc>
        <w:tc>
          <w:tcPr>
            <w:tcW w:w="1228" w:type="dxa"/>
            <w:tcBorders>
              <w:top w:val="nil"/>
              <w:left w:val="nil"/>
              <w:bottom w:val="single" w:sz="4" w:space="0" w:color="auto"/>
              <w:right w:val="single" w:sz="4" w:space="0" w:color="auto"/>
            </w:tcBorders>
            <w:shd w:val="clear" w:color="auto" w:fill="auto"/>
            <w:vAlign w:val="bottom"/>
            <w:hideMark/>
          </w:tcPr>
          <w:p w14:paraId="39FFD2C9"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noWrap/>
            <w:vAlign w:val="bottom"/>
            <w:hideMark/>
          </w:tcPr>
          <w:p w14:paraId="26463C6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70901619</w:t>
            </w:r>
          </w:p>
        </w:tc>
        <w:tc>
          <w:tcPr>
            <w:tcW w:w="1276" w:type="dxa"/>
            <w:tcBorders>
              <w:top w:val="nil"/>
              <w:left w:val="nil"/>
              <w:bottom w:val="single" w:sz="4" w:space="0" w:color="auto"/>
              <w:right w:val="single" w:sz="4" w:space="0" w:color="auto"/>
            </w:tcBorders>
            <w:shd w:val="clear" w:color="auto" w:fill="auto"/>
            <w:noWrap/>
            <w:vAlign w:val="bottom"/>
            <w:hideMark/>
          </w:tcPr>
          <w:p w14:paraId="6F888EB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108037738</w:t>
            </w:r>
          </w:p>
        </w:tc>
        <w:tc>
          <w:tcPr>
            <w:tcW w:w="1144" w:type="dxa"/>
            <w:tcBorders>
              <w:top w:val="nil"/>
              <w:left w:val="nil"/>
              <w:bottom w:val="single" w:sz="4" w:space="0" w:color="auto"/>
              <w:right w:val="single" w:sz="4" w:space="0" w:color="auto"/>
            </w:tcBorders>
            <w:shd w:val="clear" w:color="auto" w:fill="auto"/>
            <w:vAlign w:val="bottom"/>
            <w:hideMark/>
          </w:tcPr>
          <w:p w14:paraId="64D7E50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600001431</w:t>
            </w:r>
          </w:p>
        </w:tc>
        <w:tc>
          <w:tcPr>
            <w:tcW w:w="1125" w:type="dxa"/>
            <w:tcBorders>
              <w:top w:val="nil"/>
              <w:left w:val="nil"/>
              <w:bottom w:val="single" w:sz="4" w:space="0" w:color="auto"/>
              <w:right w:val="single" w:sz="4" w:space="0" w:color="auto"/>
            </w:tcBorders>
            <w:shd w:val="clear" w:color="auto" w:fill="auto"/>
            <w:vAlign w:val="bottom"/>
            <w:hideMark/>
          </w:tcPr>
          <w:p w14:paraId="49797889"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751E9FA7" w14:textId="77777777" w:rsidTr="005750FC">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EF55A9D"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30.</w:t>
            </w:r>
          </w:p>
        </w:tc>
        <w:tc>
          <w:tcPr>
            <w:tcW w:w="2859" w:type="dxa"/>
            <w:tcBorders>
              <w:top w:val="nil"/>
              <w:left w:val="nil"/>
              <w:bottom w:val="single" w:sz="4" w:space="0" w:color="auto"/>
              <w:right w:val="single" w:sz="4" w:space="0" w:color="auto"/>
            </w:tcBorders>
            <w:shd w:val="clear" w:color="auto" w:fill="auto"/>
            <w:noWrap/>
            <w:vAlign w:val="bottom"/>
            <w:hideMark/>
          </w:tcPr>
          <w:p w14:paraId="35A212A6"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Čtyřlístek, Zelená 2869, Teplice</w:t>
            </w:r>
          </w:p>
        </w:tc>
        <w:tc>
          <w:tcPr>
            <w:tcW w:w="1228" w:type="dxa"/>
            <w:tcBorders>
              <w:top w:val="nil"/>
              <w:left w:val="nil"/>
              <w:bottom w:val="single" w:sz="4" w:space="0" w:color="auto"/>
              <w:right w:val="single" w:sz="4" w:space="0" w:color="auto"/>
            </w:tcBorders>
            <w:shd w:val="clear" w:color="auto" w:fill="auto"/>
            <w:vAlign w:val="bottom"/>
            <w:hideMark/>
          </w:tcPr>
          <w:p w14:paraId="25B24D70"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center"/>
            <w:hideMark/>
          </w:tcPr>
          <w:p w14:paraId="4451811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65639839</w:t>
            </w:r>
          </w:p>
        </w:tc>
        <w:tc>
          <w:tcPr>
            <w:tcW w:w="1276" w:type="dxa"/>
            <w:tcBorders>
              <w:top w:val="nil"/>
              <w:left w:val="nil"/>
              <w:bottom w:val="single" w:sz="4" w:space="0" w:color="auto"/>
              <w:right w:val="single" w:sz="4" w:space="0" w:color="auto"/>
            </w:tcBorders>
            <w:shd w:val="clear" w:color="auto" w:fill="auto"/>
            <w:vAlign w:val="bottom"/>
            <w:hideMark/>
          </w:tcPr>
          <w:p w14:paraId="05D1A95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107568471</w:t>
            </w:r>
          </w:p>
        </w:tc>
        <w:tc>
          <w:tcPr>
            <w:tcW w:w="1144" w:type="dxa"/>
            <w:tcBorders>
              <w:top w:val="nil"/>
              <w:left w:val="nil"/>
              <w:bottom w:val="single" w:sz="4" w:space="0" w:color="auto"/>
              <w:right w:val="single" w:sz="4" w:space="0" w:color="auto"/>
            </w:tcBorders>
            <w:shd w:val="clear" w:color="auto" w:fill="auto"/>
            <w:vAlign w:val="bottom"/>
            <w:hideMark/>
          </w:tcPr>
          <w:p w14:paraId="575B517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600084345</w:t>
            </w:r>
          </w:p>
        </w:tc>
        <w:tc>
          <w:tcPr>
            <w:tcW w:w="1125" w:type="dxa"/>
            <w:tcBorders>
              <w:top w:val="nil"/>
              <w:left w:val="nil"/>
              <w:bottom w:val="single" w:sz="4" w:space="0" w:color="auto"/>
              <w:right w:val="single" w:sz="4" w:space="0" w:color="auto"/>
            </w:tcBorders>
            <w:shd w:val="clear" w:color="auto" w:fill="auto"/>
            <w:vAlign w:val="bottom"/>
            <w:hideMark/>
          </w:tcPr>
          <w:p w14:paraId="655125A9"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00172EC6" w14:textId="77777777" w:rsidTr="00E156A9">
        <w:trPr>
          <w:trHeight w:val="290"/>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32DFD303"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31.</w:t>
            </w:r>
          </w:p>
        </w:tc>
        <w:tc>
          <w:tcPr>
            <w:tcW w:w="2859" w:type="dxa"/>
            <w:tcBorders>
              <w:top w:val="nil"/>
              <w:left w:val="nil"/>
              <w:bottom w:val="single" w:sz="4" w:space="0" w:color="auto"/>
              <w:right w:val="single" w:sz="4" w:space="0" w:color="auto"/>
            </w:tcBorders>
            <w:shd w:val="clear" w:color="auto" w:fill="auto"/>
            <w:noWrap/>
            <w:vAlign w:val="bottom"/>
            <w:hideMark/>
          </w:tcPr>
          <w:p w14:paraId="4FAEF1FB"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Rtyně nad Bílinou</w:t>
            </w:r>
          </w:p>
        </w:tc>
        <w:tc>
          <w:tcPr>
            <w:tcW w:w="1228" w:type="dxa"/>
            <w:tcBorders>
              <w:top w:val="nil"/>
              <w:left w:val="nil"/>
              <w:bottom w:val="single" w:sz="4" w:space="0" w:color="auto"/>
              <w:right w:val="single" w:sz="4" w:space="0" w:color="auto"/>
            </w:tcBorders>
            <w:shd w:val="clear" w:color="auto" w:fill="auto"/>
            <w:vAlign w:val="bottom"/>
            <w:hideMark/>
          </w:tcPr>
          <w:p w14:paraId="05860680"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Rtyně nad Bílinou</w:t>
            </w:r>
          </w:p>
        </w:tc>
        <w:tc>
          <w:tcPr>
            <w:tcW w:w="1181" w:type="dxa"/>
            <w:tcBorders>
              <w:top w:val="nil"/>
              <w:left w:val="nil"/>
              <w:bottom w:val="single" w:sz="4" w:space="0" w:color="auto"/>
              <w:right w:val="single" w:sz="4" w:space="0" w:color="auto"/>
            </w:tcBorders>
            <w:shd w:val="clear" w:color="auto" w:fill="auto"/>
            <w:vAlign w:val="bottom"/>
            <w:hideMark/>
          </w:tcPr>
          <w:p w14:paraId="01B4079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70983852</w:t>
            </w:r>
          </w:p>
        </w:tc>
        <w:tc>
          <w:tcPr>
            <w:tcW w:w="1276" w:type="dxa"/>
            <w:tcBorders>
              <w:top w:val="nil"/>
              <w:left w:val="nil"/>
              <w:bottom w:val="single" w:sz="4" w:space="0" w:color="auto"/>
              <w:right w:val="single" w:sz="4" w:space="0" w:color="auto"/>
            </w:tcBorders>
            <w:shd w:val="clear" w:color="auto" w:fill="auto"/>
            <w:noWrap/>
            <w:vAlign w:val="bottom"/>
            <w:hideMark/>
          </w:tcPr>
          <w:p w14:paraId="7293C9F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107568268</w:t>
            </w:r>
          </w:p>
        </w:tc>
        <w:tc>
          <w:tcPr>
            <w:tcW w:w="1144" w:type="dxa"/>
            <w:tcBorders>
              <w:top w:val="nil"/>
              <w:left w:val="nil"/>
              <w:bottom w:val="single" w:sz="4" w:space="0" w:color="auto"/>
              <w:right w:val="single" w:sz="4" w:space="0" w:color="auto"/>
            </w:tcBorders>
            <w:shd w:val="clear" w:color="auto" w:fill="auto"/>
            <w:vAlign w:val="bottom"/>
            <w:hideMark/>
          </w:tcPr>
          <w:p w14:paraId="2AB8566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600084281</w:t>
            </w:r>
          </w:p>
        </w:tc>
        <w:tc>
          <w:tcPr>
            <w:tcW w:w="1125" w:type="dxa"/>
            <w:tcBorders>
              <w:top w:val="nil"/>
              <w:left w:val="nil"/>
              <w:bottom w:val="single" w:sz="4" w:space="0" w:color="auto"/>
              <w:right w:val="single" w:sz="4" w:space="0" w:color="auto"/>
            </w:tcBorders>
            <w:shd w:val="clear" w:color="auto" w:fill="auto"/>
            <w:vAlign w:val="bottom"/>
            <w:hideMark/>
          </w:tcPr>
          <w:p w14:paraId="7CD7DBC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2EC1CE05"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46A0E84"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32.</w:t>
            </w:r>
          </w:p>
        </w:tc>
        <w:tc>
          <w:tcPr>
            <w:tcW w:w="2859" w:type="dxa"/>
            <w:tcBorders>
              <w:top w:val="nil"/>
              <w:left w:val="nil"/>
              <w:bottom w:val="single" w:sz="4" w:space="0" w:color="auto"/>
              <w:right w:val="single" w:sz="4" w:space="0" w:color="auto"/>
            </w:tcBorders>
            <w:shd w:val="clear" w:color="auto" w:fill="auto"/>
            <w:noWrap/>
            <w:vAlign w:val="bottom"/>
            <w:hideMark/>
          </w:tcPr>
          <w:p w14:paraId="43BB945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Zabrušany</w:t>
            </w:r>
          </w:p>
        </w:tc>
        <w:tc>
          <w:tcPr>
            <w:tcW w:w="1228" w:type="dxa"/>
            <w:tcBorders>
              <w:top w:val="nil"/>
              <w:left w:val="nil"/>
              <w:bottom w:val="single" w:sz="4" w:space="0" w:color="auto"/>
              <w:right w:val="single" w:sz="4" w:space="0" w:color="auto"/>
            </w:tcBorders>
            <w:shd w:val="clear" w:color="auto" w:fill="auto"/>
            <w:vAlign w:val="bottom"/>
            <w:hideMark/>
          </w:tcPr>
          <w:p w14:paraId="0E372340"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Zabrušany</w:t>
            </w:r>
          </w:p>
        </w:tc>
        <w:tc>
          <w:tcPr>
            <w:tcW w:w="1181" w:type="dxa"/>
            <w:tcBorders>
              <w:top w:val="nil"/>
              <w:left w:val="nil"/>
              <w:bottom w:val="single" w:sz="4" w:space="0" w:color="auto"/>
              <w:right w:val="single" w:sz="4" w:space="0" w:color="auto"/>
            </w:tcBorders>
            <w:shd w:val="clear" w:color="auto" w:fill="auto"/>
            <w:vAlign w:val="bottom"/>
            <w:hideMark/>
          </w:tcPr>
          <w:p w14:paraId="744FF46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70981086</w:t>
            </w:r>
          </w:p>
        </w:tc>
        <w:tc>
          <w:tcPr>
            <w:tcW w:w="1276" w:type="dxa"/>
            <w:tcBorders>
              <w:top w:val="nil"/>
              <w:left w:val="nil"/>
              <w:bottom w:val="single" w:sz="4" w:space="0" w:color="auto"/>
              <w:right w:val="single" w:sz="4" w:space="0" w:color="auto"/>
            </w:tcBorders>
            <w:shd w:val="clear" w:color="auto" w:fill="auto"/>
            <w:noWrap/>
            <w:vAlign w:val="bottom"/>
            <w:hideMark/>
          </w:tcPr>
          <w:p w14:paraId="3A5F654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107568497</w:t>
            </w:r>
          </w:p>
        </w:tc>
        <w:tc>
          <w:tcPr>
            <w:tcW w:w="1144" w:type="dxa"/>
            <w:tcBorders>
              <w:top w:val="nil"/>
              <w:left w:val="nil"/>
              <w:bottom w:val="single" w:sz="4" w:space="0" w:color="auto"/>
              <w:right w:val="single" w:sz="4" w:space="0" w:color="auto"/>
            </w:tcBorders>
            <w:shd w:val="clear" w:color="auto" w:fill="auto"/>
            <w:vAlign w:val="bottom"/>
            <w:hideMark/>
          </w:tcPr>
          <w:p w14:paraId="78BC995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600084825</w:t>
            </w:r>
          </w:p>
        </w:tc>
        <w:tc>
          <w:tcPr>
            <w:tcW w:w="1125" w:type="dxa"/>
            <w:tcBorders>
              <w:top w:val="nil"/>
              <w:left w:val="nil"/>
              <w:bottom w:val="single" w:sz="4" w:space="0" w:color="auto"/>
              <w:right w:val="single" w:sz="4" w:space="0" w:color="auto"/>
            </w:tcBorders>
            <w:shd w:val="clear" w:color="auto" w:fill="auto"/>
            <w:vAlign w:val="bottom"/>
            <w:hideMark/>
          </w:tcPr>
          <w:p w14:paraId="7654D023"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1F6F72B6"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C0960AB"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33.</w:t>
            </w:r>
          </w:p>
        </w:tc>
        <w:tc>
          <w:tcPr>
            <w:tcW w:w="2859" w:type="dxa"/>
            <w:tcBorders>
              <w:top w:val="nil"/>
              <w:left w:val="nil"/>
              <w:bottom w:val="single" w:sz="4" w:space="0" w:color="auto"/>
              <w:right w:val="single" w:sz="4" w:space="0" w:color="auto"/>
            </w:tcBorders>
            <w:shd w:val="clear" w:color="auto" w:fill="auto"/>
            <w:noWrap/>
            <w:vAlign w:val="bottom"/>
            <w:hideMark/>
          </w:tcPr>
          <w:p w14:paraId="6ECE6B91"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Zabrušany</w:t>
            </w:r>
          </w:p>
        </w:tc>
        <w:tc>
          <w:tcPr>
            <w:tcW w:w="1228" w:type="dxa"/>
            <w:tcBorders>
              <w:top w:val="nil"/>
              <w:left w:val="nil"/>
              <w:bottom w:val="single" w:sz="4" w:space="0" w:color="auto"/>
              <w:right w:val="single" w:sz="4" w:space="0" w:color="auto"/>
            </w:tcBorders>
            <w:shd w:val="clear" w:color="auto" w:fill="auto"/>
            <w:vAlign w:val="bottom"/>
            <w:hideMark/>
          </w:tcPr>
          <w:p w14:paraId="000185A7"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Zabrušany</w:t>
            </w:r>
          </w:p>
        </w:tc>
        <w:tc>
          <w:tcPr>
            <w:tcW w:w="1181" w:type="dxa"/>
            <w:tcBorders>
              <w:top w:val="nil"/>
              <w:left w:val="nil"/>
              <w:bottom w:val="single" w:sz="4" w:space="0" w:color="auto"/>
              <w:right w:val="single" w:sz="4" w:space="0" w:color="auto"/>
            </w:tcBorders>
            <w:shd w:val="clear" w:color="auto" w:fill="auto"/>
            <w:vAlign w:val="bottom"/>
            <w:hideMark/>
          </w:tcPr>
          <w:p w14:paraId="5571016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70981086</w:t>
            </w:r>
          </w:p>
        </w:tc>
        <w:tc>
          <w:tcPr>
            <w:tcW w:w="1276" w:type="dxa"/>
            <w:tcBorders>
              <w:top w:val="nil"/>
              <w:left w:val="nil"/>
              <w:bottom w:val="single" w:sz="4" w:space="0" w:color="auto"/>
              <w:right w:val="single" w:sz="4" w:space="0" w:color="auto"/>
            </w:tcBorders>
            <w:shd w:val="clear" w:color="auto" w:fill="auto"/>
            <w:noWrap/>
            <w:vAlign w:val="bottom"/>
            <w:hideMark/>
          </w:tcPr>
          <w:p w14:paraId="6B4FACE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102465762</w:t>
            </w:r>
          </w:p>
        </w:tc>
        <w:tc>
          <w:tcPr>
            <w:tcW w:w="1144" w:type="dxa"/>
            <w:tcBorders>
              <w:top w:val="nil"/>
              <w:left w:val="nil"/>
              <w:bottom w:val="single" w:sz="4" w:space="0" w:color="auto"/>
              <w:right w:val="single" w:sz="4" w:space="0" w:color="auto"/>
            </w:tcBorders>
            <w:shd w:val="clear" w:color="auto" w:fill="auto"/>
            <w:vAlign w:val="bottom"/>
            <w:hideMark/>
          </w:tcPr>
          <w:p w14:paraId="6AA9E5F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600084825</w:t>
            </w:r>
          </w:p>
        </w:tc>
        <w:tc>
          <w:tcPr>
            <w:tcW w:w="1125" w:type="dxa"/>
            <w:tcBorders>
              <w:top w:val="nil"/>
              <w:left w:val="nil"/>
              <w:bottom w:val="single" w:sz="4" w:space="0" w:color="auto"/>
              <w:right w:val="single" w:sz="4" w:space="0" w:color="auto"/>
            </w:tcBorders>
            <w:shd w:val="clear" w:color="auto" w:fill="auto"/>
            <w:vAlign w:val="bottom"/>
            <w:hideMark/>
          </w:tcPr>
          <w:p w14:paraId="12E9690A"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6C2B09B9"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1906DF0"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34.</w:t>
            </w:r>
          </w:p>
        </w:tc>
        <w:tc>
          <w:tcPr>
            <w:tcW w:w="2859" w:type="dxa"/>
            <w:tcBorders>
              <w:top w:val="nil"/>
              <w:left w:val="nil"/>
              <w:bottom w:val="single" w:sz="4" w:space="0" w:color="auto"/>
              <w:right w:val="single" w:sz="4" w:space="0" w:color="auto"/>
            </w:tcBorders>
            <w:shd w:val="clear" w:color="auto" w:fill="auto"/>
            <w:noWrap/>
            <w:vAlign w:val="bottom"/>
            <w:hideMark/>
          </w:tcPr>
          <w:p w14:paraId="6CD63E0B" w14:textId="77777777" w:rsidR="005750FC" w:rsidRPr="008848FE" w:rsidRDefault="005750FC" w:rsidP="00E156A9">
            <w:pPr>
              <w:spacing w:after="0" w:line="240" w:lineRule="auto"/>
              <w:rPr>
                <w:rFonts w:ascii="Calibri" w:eastAsia="Times New Roman" w:hAnsi="Calibri" w:cs="Calibri"/>
                <w:bCs/>
                <w:sz w:val="20"/>
                <w:szCs w:val="20"/>
                <w:lang w:eastAsia="cs-CZ"/>
              </w:rPr>
            </w:pPr>
            <w:r w:rsidRPr="008848FE">
              <w:rPr>
                <w:rFonts w:ascii="Calibri" w:eastAsia="Times New Roman" w:hAnsi="Calibri" w:cs="Calibri"/>
                <w:bCs/>
                <w:sz w:val="20"/>
                <w:szCs w:val="20"/>
                <w:lang w:eastAsia="cs-CZ"/>
              </w:rPr>
              <w:t>Základní škola a Mateřská škola Teplice, Koperníkova 2592</w:t>
            </w:r>
          </w:p>
        </w:tc>
        <w:tc>
          <w:tcPr>
            <w:tcW w:w="1228" w:type="dxa"/>
            <w:tcBorders>
              <w:top w:val="nil"/>
              <w:left w:val="nil"/>
              <w:bottom w:val="single" w:sz="4" w:space="0" w:color="auto"/>
              <w:right w:val="single" w:sz="4" w:space="0" w:color="auto"/>
            </w:tcBorders>
            <w:shd w:val="clear" w:color="auto" w:fill="auto"/>
            <w:vAlign w:val="bottom"/>
            <w:hideMark/>
          </w:tcPr>
          <w:p w14:paraId="72170C20"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7939299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63788152</w:t>
            </w:r>
          </w:p>
        </w:tc>
        <w:tc>
          <w:tcPr>
            <w:tcW w:w="1276" w:type="dxa"/>
            <w:tcBorders>
              <w:top w:val="nil"/>
              <w:left w:val="nil"/>
              <w:bottom w:val="single" w:sz="4" w:space="0" w:color="auto"/>
              <w:right w:val="single" w:sz="4" w:space="0" w:color="auto"/>
            </w:tcBorders>
            <w:shd w:val="clear" w:color="auto" w:fill="auto"/>
            <w:noWrap/>
            <w:vAlign w:val="bottom"/>
            <w:hideMark/>
          </w:tcPr>
          <w:p w14:paraId="20FEBEA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181035987</w:t>
            </w:r>
          </w:p>
        </w:tc>
        <w:tc>
          <w:tcPr>
            <w:tcW w:w="1144" w:type="dxa"/>
            <w:tcBorders>
              <w:top w:val="nil"/>
              <w:left w:val="nil"/>
              <w:bottom w:val="single" w:sz="4" w:space="0" w:color="auto"/>
              <w:right w:val="single" w:sz="4" w:space="0" w:color="auto"/>
            </w:tcBorders>
            <w:shd w:val="clear" w:color="auto" w:fill="auto"/>
            <w:vAlign w:val="bottom"/>
            <w:hideMark/>
          </w:tcPr>
          <w:p w14:paraId="67E523A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600084655</w:t>
            </w:r>
          </w:p>
        </w:tc>
        <w:tc>
          <w:tcPr>
            <w:tcW w:w="1125" w:type="dxa"/>
            <w:tcBorders>
              <w:top w:val="nil"/>
              <w:left w:val="nil"/>
              <w:bottom w:val="single" w:sz="4" w:space="0" w:color="auto"/>
              <w:right w:val="single" w:sz="4" w:space="0" w:color="auto"/>
            </w:tcBorders>
            <w:shd w:val="clear" w:color="auto" w:fill="auto"/>
            <w:vAlign w:val="bottom"/>
            <w:hideMark/>
          </w:tcPr>
          <w:p w14:paraId="5C95715E"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68FD73B0"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A20F199"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35.</w:t>
            </w:r>
          </w:p>
        </w:tc>
        <w:tc>
          <w:tcPr>
            <w:tcW w:w="2859" w:type="dxa"/>
            <w:tcBorders>
              <w:top w:val="nil"/>
              <w:left w:val="nil"/>
              <w:bottom w:val="single" w:sz="4" w:space="0" w:color="auto"/>
              <w:right w:val="single" w:sz="4" w:space="0" w:color="auto"/>
            </w:tcBorders>
            <w:shd w:val="clear" w:color="auto" w:fill="auto"/>
            <w:noWrap/>
            <w:vAlign w:val="bottom"/>
            <w:hideMark/>
          </w:tcPr>
          <w:p w14:paraId="6CE149EE" w14:textId="77777777" w:rsidR="005750FC" w:rsidRPr="008848FE" w:rsidRDefault="005750FC" w:rsidP="00E156A9">
            <w:pPr>
              <w:spacing w:after="0" w:line="240" w:lineRule="auto"/>
              <w:rPr>
                <w:rFonts w:ascii="Calibri" w:eastAsia="Times New Roman" w:hAnsi="Calibri" w:cs="Calibri"/>
                <w:bCs/>
                <w:sz w:val="20"/>
                <w:szCs w:val="20"/>
                <w:lang w:eastAsia="cs-CZ"/>
              </w:rPr>
            </w:pPr>
            <w:r w:rsidRPr="008848FE">
              <w:rPr>
                <w:rFonts w:ascii="Calibri" w:eastAsia="Times New Roman" w:hAnsi="Calibri" w:cs="Calibri"/>
                <w:bCs/>
                <w:sz w:val="20"/>
                <w:szCs w:val="20"/>
                <w:lang w:eastAsia="cs-CZ"/>
              </w:rPr>
              <w:t>Základní škola a Mateřská škola Teplice, Koperníkova 2592</w:t>
            </w:r>
          </w:p>
        </w:tc>
        <w:tc>
          <w:tcPr>
            <w:tcW w:w="1228" w:type="dxa"/>
            <w:tcBorders>
              <w:top w:val="nil"/>
              <w:left w:val="nil"/>
              <w:bottom w:val="single" w:sz="4" w:space="0" w:color="auto"/>
              <w:right w:val="single" w:sz="4" w:space="0" w:color="auto"/>
            </w:tcBorders>
            <w:shd w:val="clear" w:color="auto" w:fill="auto"/>
            <w:vAlign w:val="bottom"/>
            <w:hideMark/>
          </w:tcPr>
          <w:p w14:paraId="19DE1704"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7825A92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63788152</w:t>
            </w:r>
          </w:p>
        </w:tc>
        <w:tc>
          <w:tcPr>
            <w:tcW w:w="1276" w:type="dxa"/>
            <w:tcBorders>
              <w:top w:val="nil"/>
              <w:left w:val="nil"/>
              <w:bottom w:val="single" w:sz="4" w:space="0" w:color="auto"/>
              <w:right w:val="single" w:sz="4" w:space="0" w:color="auto"/>
            </w:tcBorders>
            <w:shd w:val="clear" w:color="auto" w:fill="auto"/>
            <w:noWrap/>
            <w:vAlign w:val="bottom"/>
            <w:hideMark/>
          </w:tcPr>
          <w:p w14:paraId="57D6251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102465363</w:t>
            </w:r>
          </w:p>
        </w:tc>
        <w:tc>
          <w:tcPr>
            <w:tcW w:w="1144" w:type="dxa"/>
            <w:tcBorders>
              <w:top w:val="nil"/>
              <w:left w:val="nil"/>
              <w:bottom w:val="single" w:sz="4" w:space="0" w:color="auto"/>
              <w:right w:val="single" w:sz="4" w:space="0" w:color="auto"/>
            </w:tcBorders>
            <w:shd w:val="clear" w:color="auto" w:fill="auto"/>
            <w:vAlign w:val="bottom"/>
            <w:hideMark/>
          </w:tcPr>
          <w:p w14:paraId="4D58BB2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600084655</w:t>
            </w:r>
          </w:p>
        </w:tc>
        <w:tc>
          <w:tcPr>
            <w:tcW w:w="1125" w:type="dxa"/>
            <w:tcBorders>
              <w:top w:val="nil"/>
              <w:left w:val="nil"/>
              <w:bottom w:val="single" w:sz="4" w:space="0" w:color="auto"/>
              <w:right w:val="single" w:sz="4" w:space="0" w:color="auto"/>
            </w:tcBorders>
            <w:shd w:val="clear" w:color="auto" w:fill="auto"/>
            <w:vAlign w:val="bottom"/>
            <w:hideMark/>
          </w:tcPr>
          <w:p w14:paraId="6010363C"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79EEF130"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E4C033F"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36.</w:t>
            </w:r>
          </w:p>
        </w:tc>
        <w:tc>
          <w:tcPr>
            <w:tcW w:w="2859" w:type="dxa"/>
            <w:tcBorders>
              <w:top w:val="nil"/>
              <w:left w:val="nil"/>
              <w:bottom w:val="single" w:sz="4" w:space="0" w:color="auto"/>
              <w:right w:val="single" w:sz="4" w:space="0" w:color="auto"/>
            </w:tcBorders>
            <w:shd w:val="clear" w:color="auto" w:fill="auto"/>
            <w:noWrap/>
            <w:vAlign w:val="bottom"/>
            <w:hideMark/>
          </w:tcPr>
          <w:p w14:paraId="25257FB3"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Fráni Šrámka 2620, Teplice</w:t>
            </w:r>
          </w:p>
        </w:tc>
        <w:tc>
          <w:tcPr>
            <w:tcW w:w="1228" w:type="dxa"/>
            <w:tcBorders>
              <w:top w:val="nil"/>
              <w:left w:val="nil"/>
              <w:bottom w:val="single" w:sz="4" w:space="0" w:color="auto"/>
              <w:right w:val="single" w:sz="4" w:space="0" w:color="auto"/>
            </w:tcBorders>
            <w:shd w:val="clear" w:color="auto" w:fill="auto"/>
            <w:vAlign w:val="bottom"/>
            <w:hideMark/>
          </w:tcPr>
          <w:p w14:paraId="2AA0BA83"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73200E2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63788110</w:t>
            </w:r>
          </w:p>
        </w:tc>
        <w:tc>
          <w:tcPr>
            <w:tcW w:w="1276" w:type="dxa"/>
            <w:tcBorders>
              <w:top w:val="nil"/>
              <w:left w:val="nil"/>
              <w:bottom w:val="single" w:sz="4" w:space="0" w:color="auto"/>
              <w:right w:val="single" w:sz="4" w:space="0" w:color="auto"/>
            </w:tcBorders>
            <w:shd w:val="clear" w:color="auto" w:fill="auto"/>
            <w:noWrap/>
            <w:vAlign w:val="bottom"/>
            <w:hideMark/>
          </w:tcPr>
          <w:p w14:paraId="2FCCC55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107568691</w:t>
            </w:r>
          </w:p>
        </w:tc>
        <w:tc>
          <w:tcPr>
            <w:tcW w:w="1144" w:type="dxa"/>
            <w:tcBorders>
              <w:top w:val="nil"/>
              <w:left w:val="nil"/>
              <w:bottom w:val="single" w:sz="4" w:space="0" w:color="auto"/>
              <w:right w:val="single" w:sz="4" w:space="0" w:color="auto"/>
            </w:tcBorders>
            <w:shd w:val="clear" w:color="auto" w:fill="auto"/>
            <w:vAlign w:val="bottom"/>
            <w:hideMark/>
          </w:tcPr>
          <w:p w14:paraId="5DBB712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600084442</w:t>
            </w:r>
          </w:p>
        </w:tc>
        <w:tc>
          <w:tcPr>
            <w:tcW w:w="1125" w:type="dxa"/>
            <w:tcBorders>
              <w:top w:val="nil"/>
              <w:left w:val="nil"/>
              <w:bottom w:val="single" w:sz="4" w:space="0" w:color="auto"/>
              <w:right w:val="single" w:sz="4" w:space="0" w:color="auto"/>
            </w:tcBorders>
            <w:shd w:val="clear" w:color="auto" w:fill="auto"/>
            <w:vAlign w:val="bottom"/>
            <w:hideMark/>
          </w:tcPr>
          <w:p w14:paraId="7AF090C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690F6FF0"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EA7C8FA"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37.</w:t>
            </w:r>
          </w:p>
        </w:tc>
        <w:tc>
          <w:tcPr>
            <w:tcW w:w="2859" w:type="dxa"/>
            <w:tcBorders>
              <w:top w:val="nil"/>
              <w:left w:val="nil"/>
              <w:bottom w:val="single" w:sz="4" w:space="0" w:color="auto"/>
              <w:right w:val="single" w:sz="4" w:space="0" w:color="auto"/>
            </w:tcBorders>
            <w:shd w:val="clear" w:color="auto" w:fill="auto"/>
            <w:noWrap/>
            <w:vAlign w:val="bottom"/>
            <w:hideMark/>
          </w:tcPr>
          <w:p w14:paraId="65D6197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Hrob</w:t>
            </w:r>
          </w:p>
        </w:tc>
        <w:tc>
          <w:tcPr>
            <w:tcW w:w="1228" w:type="dxa"/>
            <w:tcBorders>
              <w:top w:val="nil"/>
              <w:left w:val="nil"/>
              <w:bottom w:val="single" w:sz="4" w:space="0" w:color="auto"/>
              <w:right w:val="single" w:sz="4" w:space="0" w:color="auto"/>
            </w:tcBorders>
            <w:shd w:val="clear" w:color="auto" w:fill="auto"/>
            <w:vAlign w:val="bottom"/>
            <w:hideMark/>
          </w:tcPr>
          <w:p w14:paraId="619C446B"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Hrob</w:t>
            </w:r>
          </w:p>
        </w:tc>
        <w:tc>
          <w:tcPr>
            <w:tcW w:w="1181" w:type="dxa"/>
            <w:tcBorders>
              <w:top w:val="nil"/>
              <w:left w:val="nil"/>
              <w:bottom w:val="single" w:sz="4" w:space="0" w:color="auto"/>
              <w:right w:val="single" w:sz="4" w:space="0" w:color="auto"/>
            </w:tcBorders>
            <w:shd w:val="clear" w:color="auto" w:fill="auto"/>
            <w:noWrap/>
            <w:vAlign w:val="bottom"/>
            <w:hideMark/>
          </w:tcPr>
          <w:p w14:paraId="42F9BAA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72744332</w:t>
            </w:r>
          </w:p>
        </w:tc>
        <w:tc>
          <w:tcPr>
            <w:tcW w:w="1276" w:type="dxa"/>
            <w:tcBorders>
              <w:top w:val="nil"/>
              <w:left w:val="nil"/>
              <w:bottom w:val="single" w:sz="4" w:space="0" w:color="auto"/>
              <w:right w:val="single" w:sz="4" w:space="0" w:color="auto"/>
            </w:tcBorders>
            <w:shd w:val="clear" w:color="auto" w:fill="auto"/>
            <w:noWrap/>
            <w:vAlign w:val="bottom"/>
            <w:hideMark/>
          </w:tcPr>
          <w:p w14:paraId="017B57B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107568586</w:t>
            </w:r>
          </w:p>
        </w:tc>
        <w:tc>
          <w:tcPr>
            <w:tcW w:w="1144" w:type="dxa"/>
            <w:tcBorders>
              <w:top w:val="nil"/>
              <w:left w:val="nil"/>
              <w:bottom w:val="single" w:sz="4" w:space="0" w:color="auto"/>
              <w:right w:val="single" w:sz="4" w:space="0" w:color="auto"/>
            </w:tcBorders>
            <w:shd w:val="clear" w:color="auto" w:fill="auto"/>
            <w:vAlign w:val="bottom"/>
            <w:hideMark/>
          </w:tcPr>
          <w:p w14:paraId="73E0CB4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600084400</w:t>
            </w:r>
          </w:p>
        </w:tc>
        <w:tc>
          <w:tcPr>
            <w:tcW w:w="1125" w:type="dxa"/>
            <w:tcBorders>
              <w:top w:val="nil"/>
              <w:left w:val="nil"/>
              <w:bottom w:val="single" w:sz="4" w:space="0" w:color="auto"/>
              <w:right w:val="single" w:sz="4" w:space="0" w:color="auto"/>
            </w:tcBorders>
            <w:shd w:val="clear" w:color="auto" w:fill="auto"/>
            <w:vAlign w:val="bottom"/>
            <w:hideMark/>
          </w:tcPr>
          <w:p w14:paraId="11E3BE7D"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709C3F44"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04642AD"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lastRenderedPageBreak/>
              <w:t>38.</w:t>
            </w:r>
          </w:p>
        </w:tc>
        <w:tc>
          <w:tcPr>
            <w:tcW w:w="2859" w:type="dxa"/>
            <w:tcBorders>
              <w:top w:val="nil"/>
              <w:left w:val="nil"/>
              <w:bottom w:val="single" w:sz="4" w:space="0" w:color="auto"/>
              <w:right w:val="single" w:sz="4" w:space="0" w:color="auto"/>
            </w:tcBorders>
            <w:shd w:val="clear" w:color="auto" w:fill="auto"/>
            <w:noWrap/>
            <w:vAlign w:val="bottom"/>
            <w:hideMark/>
          </w:tcPr>
          <w:p w14:paraId="72789D51"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Pastelka Proboštov</w:t>
            </w:r>
          </w:p>
        </w:tc>
        <w:tc>
          <w:tcPr>
            <w:tcW w:w="1228" w:type="dxa"/>
            <w:tcBorders>
              <w:top w:val="nil"/>
              <w:left w:val="nil"/>
              <w:bottom w:val="single" w:sz="4" w:space="0" w:color="auto"/>
              <w:right w:val="single" w:sz="4" w:space="0" w:color="auto"/>
            </w:tcBorders>
            <w:shd w:val="clear" w:color="auto" w:fill="auto"/>
            <w:vAlign w:val="bottom"/>
            <w:hideMark/>
          </w:tcPr>
          <w:p w14:paraId="18382EA7"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Proboštov</w:t>
            </w:r>
          </w:p>
        </w:tc>
        <w:tc>
          <w:tcPr>
            <w:tcW w:w="1181" w:type="dxa"/>
            <w:tcBorders>
              <w:top w:val="nil"/>
              <w:left w:val="nil"/>
              <w:bottom w:val="single" w:sz="4" w:space="0" w:color="auto"/>
              <w:right w:val="single" w:sz="4" w:space="0" w:color="auto"/>
            </w:tcBorders>
            <w:shd w:val="clear" w:color="auto" w:fill="auto"/>
            <w:noWrap/>
            <w:vAlign w:val="bottom"/>
            <w:hideMark/>
          </w:tcPr>
          <w:p w14:paraId="3E628AD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60232765</w:t>
            </w:r>
          </w:p>
        </w:tc>
        <w:tc>
          <w:tcPr>
            <w:tcW w:w="1276" w:type="dxa"/>
            <w:tcBorders>
              <w:top w:val="nil"/>
              <w:left w:val="nil"/>
              <w:bottom w:val="single" w:sz="4" w:space="0" w:color="auto"/>
              <w:right w:val="single" w:sz="4" w:space="0" w:color="auto"/>
            </w:tcBorders>
            <w:shd w:val="clear" w:color="auto" w:fill="auto"/>
            <w:vAlign w:val="bottom"/>
            <w:hideMark/>
          </w:tcPr>
          <w:p w14:paraId="65745F1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107568250</w:t>
            </w:r>
          </w:p>
        </w:tc>
        <w:tc>
          <w:tcPr>
            <w:tcW w:w="1144" w:type="dxa"/>
            <w:tcBorders>
              <w:top w:val="nil"/>
              <w:left w:val="nil"/>
              <w:bottom w:val="single" w:sz="4" w:space="0" w:color="auto"/>
              <w:right w:val="single" w:sz="4" w:space="0" w:color="auto"/>
            </w:tcBorders>
            <w:shd w:val="clear" w:color="auto" w:fill="auto"/>
            <w:vAlign w:val="bottom"/>
            <w:hideMark/>
          </w:tcPr>
          <w:p w14:paraId="3C702C0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600084272</w:t>
            </w:r>
          </w:p>
        </w:tc>
        <w:tc>
          <w:tcPr>
            <w:tcW w:w="1125" w:type="dxa"/>
            <w:tcBorders>
              <w:top w:val="nil"/>
              <w:left w:val="nil"/>
              <w:bottom w:val="single" w:sz="4" w:space="0" w:color="auto"/>
              <w:right w:val="single" w:sz="4" w:space="0" w:color="auto"/>
            </w:tcBorders>
            <w:shd w:val="clear" w:color="auto" w:fill="auto"/>
            <w:vAlign w:val="bottom"/>
            <w:hideMark/>
          </w:tcPr>
          <w:p w14:paraId="3654DC82"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7292FD6C"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3533FDF4"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39.</w:t>
            </w:r>
          </w:p>
        </w:tc>
        <w:tc>
          <w:tcPr>
            <w:tcW w:w="2859" w:type="dxa"/>
            <w:tcBorders>
              <w:top w:val="nil"/>
              <w:left w:val="nil"/>
              <w:bottom w:val="single" w:sz="4" w:space="0" w:color="auto"/>
              <w:right w:val="single" w:sz="4" w:space="0" w:color="auto"/>
            </w:tcBorders>
            <w:shd w:val="clear" w:color="auto" w:fill="auto"/>
            <w:noWrap/>
            <w:vAlign w:val="bottom"/>
            <w:hideMark/>
          </w:tcPr>
          <w:p w14:paraId="26A242FF"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Kostomlaty pod Milešovkou,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39F103C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Kostomlaty pod Milešovkou</w:t>
            </w:r>
          </w:p>
        </w:tc>
        <w:tc>
          <w:tcPr>
            <w:tcW w:w="1181" w:type="dxa"/>
            <w:tcBorders>
              <w:top w:val="nil"/>
              <w:left w:val="nil"/>
              <w:bottom w:val="single" w:sz="4" w:space="0" w:color="auto"/>
              <w:right w:val="single" w:sz="4" w:space="0" w:color="auto"/>
            </w:tcBorders>
            <w:shd w:val="clear" w:color="auto" w:fill="auto"/>
            <w:vAlign w:val="bottom"/>
            <w:hideMark/>
          </w:tcPr>
          <w:p w14:paraId="6E2BE78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72745380</w:t>
            </w:r>
          </w:p>
        </w:tc>
        <w:tc>
          <w:tcPr>
            <w:tcW w:w="1276" w:type="dxa"/>
            <w:tcBorders>
              <w:top w:val="nil"/>
              <w:left w:val="nil"/>
              <w:bottom w:val="single" w:sz="4" w:space="0" w:color="auto"/>
              <w:right w:val="single" w:sz="4" w:space="0" w:color="auto"/>
            </w:tcBorders>
            <w:shd w:val="clear" w:color="auto" w:fill="auto"/>
            <w:noWrap/>
            <w:vAlign w:val="bottom"/>
            <w:hideMark/>
          </w:tcPr>
          <w:p w14:paraId="255D086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107568071</w:t>
            </w:r>
          </w:p>
        </w:tc>
        <w:tc>
          <w:tcPr>
            <w:tcW w:w="1144" w:type="dxa"/>
            <w:tcBorders>
              <w:top w:val="nil"/>
              <w:left w:val="nil"/>
              <w:bottom w:val="single" w:sz="4" w:space="0" w:color="auto"/>
              <w:right w:val="single" w:sz="4" w:space="0" w:color="auto"/>
            </w:tcBorders>
            <w:shd w:val="clear" w:color="auto" w:fill="auto"/>
            <w:vAlign w:val="bottom"/>
            <w:hideMark/>
          </w:tcPr>
          <w:p w14:paraId="7D17DDE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600084736</w:t>
            </w:r>
          </w:p>
        </w:tc>
        <w:tc>
          <w:tcPr>
            <w:tcW w:w="1125" w:type="dxa"/>
            <w:tcBorders>
              <w:top w:val="nil"/>
              <w:left w:val="nil"/>
              <w:bottom w:val="single" w:sz="4" w:space="0" w:color="auto"/>
              <w:right w:val="single" w:sz="4" w:space="0" w:color="auto"/>
            </w:tcBorders>
            <w:shd w:val="clear" w:color="auto" w:fill="auto"/>
            <w:vAlign w:val="bottom"/>
            <w:hideMark/>
          </w:tcPr>
          <w:p w14:paraId="17AA127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72CC4A47"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C112028"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40.</w:t>
            </w:r>
          </w:p>
        </w:tc>
        <w:tc>
          <w:tcPr>
            <w:tcW w:w="2859" w:type="dxa"/>
            <w:tcBorders>
              <w:top w:val="nil"/>
              <w:left w:val="nil"/>
              <w:bottom w:val="single" w:sz="4" w:space="0" w:color="auto"/>
              <w:right w:val="single" w:sz="4" w:space="0" w:color="auto"/>
            </w:tcBorders>
            <w:shd w:val="clear" w:color="auto" w:fill="auto"/>
            <w:noWrap/>
            <w:vAlign w:val="bottom"/>
            <w:hideMark/>
          </w:tcPr>
          <w:p w14:paraId="080B6531"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Kostomlaty pod Milešovkou,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3835C74B"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Kostomlaty pod Milešovkou</w:t>
            </w:r>
          </w:p>
        </w:tc>
        <w:tc>
          <w:tcPr>
            <w:tcW w:w="1181" w:type="dxa"/>
            <w:tcBorders>
              <w:top w:val="nil"/>
              <w:left w:val="nil"/>
              <w:bottom w:val="single" w:sz="4" w:space="0" w:color="auto"/>
              <w:right w:val="single" w:sz="4" w:space="0" w:color="auto"/>
            </w:tcBorders>
            <w:shd w:val="clear" w:color="auto" w:fill="auto"/>
            <w:vAlign w:val="bottom"/>
            <w:hideMark/>
          </w:tcPr>
          <w:p w14:paraId="022B4E7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72745380</w:t>
            </w:r>
          </w:p>
        </w:tc>
        <w:tc>
          <w:tcPr>
            <w:tcW w:w="1276" w:type="dxa"/>
            <w:tcBorders>
              <w:top w:val="nil"/>
              <w:left w:val="nil"/>
              <w:bottom w:val="single" w:sz="4" w:space="0" w:color="auto"/>
              <w:right w:val="single" w:sz="4" w:space="0" w:color="auto"/>
            </w:tcBorders>
            <w:shd w:val="clear" w:color="auto" w:fill="auto"/>
            <w:noWrap/>
            <w:vAlign w:val="bottom"/>
            <w:hideMark/>
          </w:tcPr>
          <w:p w14:paraId="526D998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102465606</w:t>
            </w:r>
          </w:p>
        </w:tc>
        <w:tc>
          <w:tcPr>
            <w:tcW w:w="1144" w:type="dxa"/>
            <w:tcBorders>
              <w:top w:val="nil"/>
              <w:left w:val="nil"/>
              <w:bottom w:val="single" w:sz="4" w:space="0" w:color="auto"/>
              <w:right w:val="single" w:sz="4" w:space="0" w:color="auto"/>
            </w:tcBorders>
            <w:shd w:val="clear" w:color="auto" w:fill="auto"/>
            <w:vAlign w:val="bottom"/>
            <w:hideMark/>
          </w:tcPr>
          <w:p w14:paraId="51A86EC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600084736</w:t>
            </w:r>
          </w:p>
        </w:tc>
        <w:tc>
          <w:tcPr>
            <w:tcW w:w="1125" w:type="dxa"/>
            <w:tcBorders>
              <w:top w:val="nil"/>
              <w:left w:val="nil"/>
              <w:bottom w:val="single" w:sz="4" w:space="0" w:color="auto"/>
              <w:right w:val="single" w:sz="4" w:space="0" w:color="auto"/>
            </w:tcBorders>
            <w:shd w:val="clear" w:color="auto" w:fill="auto"/>
            <w:vAlign w:val="bottom"/>
            <w:hideMark/>
          </w:tcPr>
          <w:p w14:paraId="45AF57E8"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53A228C7"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224A6E52"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41.</w:t>
            </w:r>
          </w:p>
        </w:tc>
        <w:tc>
          <w:tcPr>
            <w:tcW w:w="2859" w:type="dxa"/>
            <w:tcBorders>
              <w:top w:val="nil"/>
              <w:left w:val="nil"/>
              <w:bottom w:val="single" w:sz="4" w:space="0" w:color="auto"/>
              <w:right w:val="single" w:sz="4" w:space="0" w:color="auto"/>
            </w:tcBorders>
            <w:shd w:val="clear" w:color="auto" w:fill="auto"/>
            <w:noWrap/>
            <w:vAlign w:val="bottom"/>
            <w:hideMark/>
          </w:tcPr>
          <w:p w14:paraId="1C770241"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Masarykova základní škola a Mateřská škola Krupka, Masarykova 461</w:t>
            </w:r>
          </w:p>
        </w:tc>
        <w:tc>
          <w:tcPr>
            <w:tcW w:w="1228" w:type="dxa"/>
            <w:tcBorders>
              <w:top w:val="nil"/>
              <w:left w:val="nil"/>
              <w:bottom w:val="single" w:sz="4" w:space="0" w:color="auto"/>
              <w:right w:val="single" w:sz="4" w:space="0" w:color="auto"/>
            </w:tcBorders>
            <w:shd w:val="clear" w:color="auto" w:fill="auto"/>
            <w:vAlign w:val="bottom"/>
            <w:hideMark/>
          </w:tcPr>
          <w:p w14:paraId="1C9E2F83"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vAlign w:val="bottom"/>
            <w:hideMark/>
          </w:tcPr>
          <w:p w14:paraId="7B917B6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60232749</w:t>
            </w:r>
          </w:p>
        </w:tc>
        <w:tc>
          <w:tcPr>
            <w:tcW w:w="1276" w:type="dxa"/>
            <w:tcBorders>
              <w:top w:val="nil"/>
              <w:left w:val="nil"/>
              <w:bottom w:val="single" w:sz="4" w:space="0" w:color="auto"/>
              <w:right w:val="single" w:sz="4" w:space="0" w:color="auto"/>
            </w:tcBorders>
            <w:shd w:val="clear" w:color="auto" w:fill="auto"/>
            <w:noWrap/>
            <w:vAlign w:val="bottom"/>
            <w:hideMark/>
          </w:tcPr>
          <w:p w14:paraId="1737C47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107568489</w:t>
            </w:r>
          </w:p>
        </w:tc>
        <w:tc>
          <w:tcPr>
            <w:tcW w:w="1144" w:type="dxa"/>
            <w:tcBorders>
              <w:top w:val="nil"/>
              <w:left w:val="nil"/>
              <w:bottom w:val="single" w:sz="4" w:space="0" w:color="auto"/>
              <w:right w:val="single" w:sz="4" w:space="0" w:color="auto"/>
            </w:tcBorders>
            <w:shd w:val="clear" w:color="auto" w:fill="auto"/>
            <w:vAlign w:val="bottom"/>
            <w:hideMark/>
          </w:tcPr>
          <w:p w14:paraId="5179870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600084752</w:t>
            </w:r>
          </w:p>
        </w:tc>
        <w:tc>
          <w:tcPr>
            <w:tcW w:w="1125" w:type="dxa"/>
            <w:tcBorders>
              <w:top w:val="nil"/>
              <w:left w:val="nil"/>
              <w:bottom w:val="single" w:sz="4" w:space="0" w:color="auto"/>
              <w:right w:val="single" w:sz="4" w:space="0" w:color="auto"/>
            </w:tcBorders>
            <w:shd w:val="clear" w:color="auto" w:fill="auto"/>
            <w:vAlign w:val="bottom"/>
            <w:hideMark/>
          </w:tcPr>
          <w:p w14:paraId="3E3D603F"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424F3CA8"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F03369C"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42.</w:t>
            </w:r>
          </w:p>
        </w:tc>
        <w:tc>
          <w:tcPr>
            <w:tcW w:w="2859" w:type="dxa"/>
            <w:tcBorders>
              <w:top w:val="nil"/>
              <w:left w:val="nil"/>
              <w:bottom w:val="single" w:sz="4" w:space="0" w:color="auto"/>
              <w:right w:val="single" w:sz="4" w:space="0" w:color="auto"/>
            </w:tcBorders>
            <w:shd w:val="clear" w:color="auto" w:fill="auto"/>
            <w:noWrap/>
            <w:vAlign w:val="bottom"/>
            <w:hideMark/>
          </w:tcPr>
          <w:p w14:paraId="0952A9C2"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Masarykova základní škola a Mateřská škola Krupka, Masarykova 461</w:t>
            </w:r>
          </w:p>
        </w:tc>
        <w:tc>
          <w:tcPr>
            <w:tcW w:w="1228" w:type="dxa"/>
            <w:tcBorders>
              <w:top w:val="nil"/>
              <w:left w:val="nil"/>
              <w:bottom w:val="single" w:sz="4" w:space="0" w:color="auto"/>
              <w:right w:val="single" w:sz="4" w:space="0" w:color="auto"/>
            </w:tcBorders>
            <w:shd w:val="clear" w:color="auto" w:fill="auto"/>
            <w:vAlign w:val="bottom"/>
            <w:hideMark/>
          </w:tcPr>
          <w:p w14:paraId="43473BF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vAlign w:val="bottom"/>
            <w:hideMark/>
          </w:tcPr>
          <w:p w14:paraId="1ED426F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60232749</w:t>
            </w:r>
          </w:p>
        </w:tc>
        <w:tc>
          <w:tcPr>
            <w:tcW w:w="1276" w:type="dxa"/>
            <w:tcBorders>
              <w:top w:val="nil"/>
              <w:left w:val="nil"/>
              <w:bottom w:val="single" w:sz="4" w:space="0" w:color="auto"/>
              <w:right w:val="single" w:sz="4" w:space="0" w:color="auto"/>
            </w:tcBorders>
            <w:shd w:val="clear" w:color="auto" w:fill="auto"/>
            <w:noWrap/>
            <w:vAlign w:val="bottom"/>
            <w:hideMark/>
          </w:tcPr>
          <w:p w14:paraId="4BE74FA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102465681</w:t>
            </w:r>
          </w:p>
        </w:tc>
        <w:tc>
          <w:tcPr>
            <w:tcW w:w="1144" w:type="dxa"/>
            <w:tcBorders>
              <w:top w:val="nil"/>
              <w:left w:val="nil"/>
              <w:bottom w:val="single" w:sz="4" w:space="0" w:color="auto"/>
              <w:right w:val="single" w:sz="4" w:space="0" w:color="auto"/>
            </w:tcBorders>
            <w:shd w:val="clear" w:color="auto" w:fill="auto"/>
            <w:vAlign w:val="bottom"/>
            <w:hideMark/>
          </w:tcPr>
          <w:p w14:paraId="03E6D06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600084752</w:t>
            </w:r>
          </w:p>
        </w:tc>
        <w:tc>
          <w:tcPr>
            <w:tcW w:w="1125" w:type="dxa"/>
            <w:tcBorders>
              <w:top w:val="nil"/>
              <w:left w:val="nil"/>
              <w:bottom w:val="single" w:sz="4" w:space="0" w:color="auto"/>
              <w:right w:val="single" w:sz="4" w:space="0" w:color="auto"/>
            </w:tcBorders>
            <w:shd w:val="clear" w:color="auto" w:fill="auto"/>
            <w:vAlign w:val="bottom"/>
            <w:hideMark/>
          </w:tcPr>
          <w:p w14:paraId="48D584AA"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3819C35F"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4D6DD22"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43.</w:t>
            </w:r>
          </w:p>
        </w:tc>
        <w:tc>
          <w:tcPr>
            <w:tcW w:w="2859" w:type="dxa"/>
            <w:tcBorders>
              <w:top w:val="nil"/>
              <w:left w:val="nil"/>
              <w:bottom w:val="single" w:sz="4" w:space="0" w:color="auto"/>
              <w:right w:val="single" w:sz="4" w:space="0" w:color="auto"/>
            </w:tcBorders>
            <w:shd w:val="clear" w:color="auto" w:fill="auto"/>
            <w:noWrap/>
            <w:vAlign w:val="bottom"/>
            <w:hideMark/>
          </w:tcPr>
          <w:p w14:paraId="71EE54F7"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Krupka, Teplická 400</w:t>
            </w:r>
          </w:p>
        </w:tc>
        <w:tc>
          <w:tcPr>
            <w:tcW w:w="1228" w:type="dxa"/>
            <w:tcBorders>
              <w:top w:val="nil"/>
              <w:left w:val="nil"/>
              <w:bottom w:val="single" w:sz="4" w:space="0" w:color="auto"/>
              <w:right w:val="single" w:sz="4" w:space="0" w:color="auto"/>
            </w:tcBorders>
            <w:shd w:val="clear" w:color="auto" w:fill="auto"/>
            <w:vAlign w:val="bottom"/>
            <w:hideMark/>
          </w:tcPr>
          <w:p w14:paraId="5F3E6C0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vAlign w:val="bottom"/>
            <w:hideMark/>
          </w:tcPr>
          <w:p w14:paraId="78C45DA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60232731</w:t>
            </w:r>
          </w:p>
        </w:tc>
        <w:tc>
          <w:tcPr>
            <w:tcW w:w="1276" w:type="dxa"/>
            <w:tcBorders>
              <w:top w:val="nil"/>
              <w:left w:val="nil"/>
              <w:bottom w:val="single" w:sz="4" w:space="0" w:color="auto"/>
              <w:right w:val="single" w:sz="4" w:space="0" w:color="auto"/>
            </w:tcBorders>
            <w:shd w:val="clear" w:color="auto" w:fill="auto"/>
            <w:noWrap/>
            <w:vAlign w:val="bottom"/>
            <w:hideMark/>
          </w:tcPr>
          <w:p w14:paraId="204ABB1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107569639</w:t>
            </w:r>
          </w:p>
        </w:tc>
        <w:tc>
          <w:tcPr>
            <w:tcW w:w="1144" w:type="dxa"/>
            <w:tcBorders>
              <w:top w:val="nil"/>
              <w:left w:val="nil"/>
              <w:bottom w:val="single" w:sz="4" w:space="0" w:color="auto"/>
              <w:right w:val="single" w:sz="4" w:space="0" w:color="auto"/>
            </w:tcBorders>
            <w:shd w:val="clear" w:color="auto" w:fill="auto"/>
            <w:vAlign w:val="bottom"/>
            <w:hideMark/>
          </w:tcPr>
          <w:p w14:paraId="6DF779E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600084744</w:t>
            </w:r>
          </w:p>
        </w:tc>
        <w:tc>
          <w:tcPr>
            <w:tcW w:w="1125" w:type="dxa"/>
            <w:tcBorders>
              <w:top w:val="nil"/>
              <w:left w:val="nil"/>
              <w:bottom w:val="single" w:sz="4" w:space="0" w:color="auto"/>
              <w:right w:val="single" w:sz="4" w:space="0" w:color="auto"/>
            </w:tcBorders>
            <w:shd w:val="clear" w:color="auto" w:fill="auto"/>
            <w:vAlign w:val="bottom"/>
            <w:hideMark/>
          </w:tcPr>
          <w:p w14:paraId="4A0B8C7F"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1A90D019"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F68E82E"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44.</w:t>
            </w:r>
          </w:p>
        </w:tc>
        <w:tc>
          <w:tcPr>
            <w:tcW w:w="2859" w:type="dxa"/>
            <w:tcBorders>
              <w:top w:val="nil"/>
              <w:left w:val="nil"/>
              <w:bottom w:val="single" w:sz="4" w:space="0" w:color="auto"/>
              <w:right w:val="single" w:sz="4" w:space="0" w:color="auto"/>
            </w:tcBorders>
            <w:shd w:val="clear" w:color="auto" w:fill="auto"/>
            <w:noWrap/>
            <w:vAlign w:val="bottom"/>
            <w:hideMark/>
          </w:tcPr>
          <w:p w14:paraId="06A0104B"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Krupka, Teplická 400</w:t>
            </w:r>
          </w:p>
        </w:tc>
        <w:tc>
          <w:tcPr>
            <w:tcW w:w="1228" w:type="dxa"/>
            <w:tcBorders>
              <w:top w:val="nil"/>
              <w:left w:val="nil"/>
              <w:bottom w:val="single" w:sz="4" w:space="0" w:color="auto"/>
              <w:right w:val="single" w:sz="4" w:space="0" w:color="auto"/>
            </w:tcBorders>
            <w:shd w:val="clear" w:color="auto" w:fill="auto"/>
            <w:vAlign w:val="bottom"/>
            <w:hideMark/>
          </w:tcPr>
          <w:p w14:paraId="459DD015"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vAlign w:val="bottom"/>
            <w:hideMark/>
          </w:tcPr>
          <w:p w14:paraId="5244905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60232731</w:t>
            </w:r>
          </w:p>
        </w:tc>
        <w:tc>
          <w:tcPr>
            <w:tcW w:w="1276" w:type="dxa"/>
            <w:tcBorders>
              <w:top w:val="nil"/>
              <w:left w:val="nil"/>
              <w:bottom w:val="single" w:sz="4" w:space="0" w:color="auto"/>
              <w:right w:val="single" w:sz="4" w:space="0" w:color="auto"/>
            </w:tcBorders>
            <w:shd w:val="clear" w:color="auto" w:fill="auto"/>
            <w:noWrap/>
            <w:vAlign w:val="bottom"/>
            <w:hideMark/>
          </w:tcPr>
          <w:p w14:paraId="2B633EB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102465665</w:t>
            </w:r>
          </w:p>
        </w:tc>
        <w:tc>
          <w:tcPr>
            <w:tcW w:w="1144" w:type="dxa"/>
            <w:tcBorders>
              <w:top w:val="nil"/>
              <w:left w:val="nil"/>
              <w:bottom w:val="single" w:sz="4" w:space="0" w:color="auto"/>
              <w:right w:val="single" w:sz="4" w:space="0" w:color="auto"/>
            </w:tcBorders>
            <w:shd w:val="clear" w:color="auto" w:fill="auto"/>
            <w:vAlign w:val="bottom"/>
            <w:hideMark/>
          </w:tcPr>
          <w:p w14:paraId="1969C0C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600084744</w:t>
            </w:r>
          </w:p>
        </w:tc>
        <w:tc>
          <w:tcPr>
            <w:tcW w:w="1125" w:type="dxa"/>
            <w:tcBorders>
              <w:top w:val="nil"/>
              <w:left w:val="nil"/>
              <w:bottom w:val="single" w:sz="4" w:space="0" w:color="auto"/>
              <w:right w:val="single" w:sz="4" w:space="0" w:color="auto"/>
            </w:tcBorders>
            <w:shd w:val="clear" w:color="auto" w:fill="auto"/>
            <w:vAlign w:val="bottom"/>
            <w:hideMark/>
          </w:tcPr>
          <w:p w14:paraId="09158B61"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0FC66387"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08C09FA"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45.</w:t>
            </w:r>
          </w:p>
        </w:tc>
        <w:tc>
          <w:tcPr>
            <w:tcW w:w="2859" w:type="dxa"/>
            <w:tcBorders>
              <w:top w:val="nil"/>
              <w:left w:val="nil"/>
              <w:bottom w:val="single" w:sz="4" w:space="0" w:color="auto"/>
              <w:right w:val="single" w:sz="4" w:space="0" w:color="auto"/>
            </w:tcBorders>
            <w:shd w:val="clear" w:color="auto" w:fill="auto"/>
            <w:noWrap/>
            <w:vAlign w:val="bottom"/>
            <w:hideMark/>
          </w:tcPr>
          <w:p w14:paraId="57678CD1"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Teplice, U Nových lázní 1102</w:t>
            </w:r>
          </w:p>
        </w:tc>
        <w:tc>
          <w:tcPr>
            <w:tcW w:w="1228" w:type="dxa"/>
            <w:tcBorders>
              <w:top w:val="nil"/>
              <w:left w:val="nil"/>
              <w:bottom w:val="single" w:sz="4" w:space="0" w:color="auto"/>
              <w:right w:val="single" w:sz="4" w:space="0" w:color="auto"/>
            </w:tcBorders>
            <w:shd w:val="clear" w:color="auto" w:fill="auto"/>
            <w:noWrap/>
            <w:vAlign w:val="bottom"/>
            <w:hideMark/>
          </w:tcPr>
          <w:p w14:paraId="3A921554"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1149047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63788136</w:t>
            </w:r>
          </w:p>
        </w:tc>
        <w:tc>
          <w:tcPr>
            <w:tcW w:w="1276" w:type="dxa"/>
            <w:tcBorders>
              <w:top w:val="nil"/>
              <w:left w:val="nil"/>
              <w:bottom w:val="single" w:sz="4" w:space="0" w:color="auto"/>
              <w:right w:val="single" w:sz="4" w:space="0" w:color="auto"/>
            </w:tcBorders>
            <w:shd w:val="clear" w:color="auto" w:fill="auto"/>
            <w:noWrap/>
            <w:vAlign w:val="bottom"/>
            <w:hideMark/>
          </w:tcPr>
          <w:p w14:paraId="393D37F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102465321</w:t>
            </w:r>
          </w:p>
        </w:tc>
        <w:tc>
          <w:tcPr>
            <w:tcW w:w="1144" w:type="dxa"/>
            <w:tcBorders>
              <w:top w:val="nil"/>
              <w:left w:val="nil"/>
              <w:bottom w:val="single" w:sz="4" w:space="0" w:color="auto"/>
              <w:right w:val="single" w:sz="4" w:space="0" w:color="auto"/>
            </w:tcBorders>
            <w:shd w:val="clear" w:color="auto" w:fill="auto"/>
            <w:noWrap/>
            <w:vAlign w:val="bottom"/>
            <w:hideMark/>
          </w:tcPr>
          <w:p w14:paraId="7C99372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600084582</w:t>
            </w:r>
          </w:p>
        </w:tc>
        <w:tc>
          <w:tcPr>
            <w:tcW w:w="1125" w:type="dxa"/>
            <w:tcBorders>
              <w:top w:val="nil"/>
              <w:left w:val="nil"/>
              <w:bottom w:val="single" w:sz="4" w:space="0" w:color="auto"/>
              <w:right w:val="single" w:sz="4" w:space="0" w:color="auto"/>
            </w:tcBorders>
            <w:shd w:val="clear" w:color="auto" w:fill="auto"/>
            <w:vAlign w:val="bottom"/>
            <w:hideMark/>
          </w:tcPr>
          <w:p w14:paraId="1CE4C781"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40BA5A57"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8E4E658"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46.</w:t>
            </w:r>
          </w:p>
        </w:tc>
        <w:tc>
          <w:tcPr>
            <w:tcW w:w="2859" w:type="dxa"/>
            <w:tcBorders>
              <w:top w:val="nil"/>
              <w:left w:val="nil"/>
              <w:bottom w:val="single" w:sz="4" w:space="0" w:color="auto"/>
              <w:right w:val="single" w:sz="4" w:space="0" w:color="auto"/>
            </w:tcBorders>
            <w:shd w:val="clear" w:color="auto" w:fill="auto"/>
            <w:noWrap/>
            <w:vAlign w:val="bottom"/>
            <w:hideMark/>
          </w:tcPr>
          <w:p w14:paraId="10658F92"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Osek, okres Teplice</w:t>
            </w:r>
          </w:p>
        </w:tc>
        <w:tc>
          <w:tcPr>
            <w:tcW w:w="1228" w:type="dxa"/>
            <w:tcBorders>
              <w:top w:val="nil"/>
              <w:left w:val="nil"/>
              <w:bottom w:val="single" w:sz="4" w:space="0" w:color="auto"/>
              <w:right w:val="single" w:sz="4" w:space="0" w:color="auto"/>
            </w:tcBorders>
            <w:shd w:val="clear" w:color="auto" w:fill="auto"/>
            <w:noWrap/>
            <w:vAlign w:val="bottom"/>
            <w:hideMark/>
          </w:tcPr>
          <w:p w14:paraId="23418019"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Osek</w:t>
            </w:r>
          </w:p>
        </w:tc>
        <w:tc>
          <w:tcPr>
            <w:tcW w:w="1181" w:type="dxa"/>
            <w:tcBorders>
              <w:top w:val="nil"/>
              <w:left w:val="nil"/>
              <w:bottom w:val="single" w:sz="4" w:space="0" w:color="auto"/>
              <w:right w:val="single" w:sz="4" w:space="0" w:color="auto"/>
            </w:tcBorders>
            <w:shd w:val="clear" w:color="auto" w:fill="auto"/>
            <w:noWrap/>
            <w:vAlign w:val="bottom"/>
            <w:hideMark/>
          </w:tcPr>
          <w:p w14:paraId="22DC116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49087011</w:t>
            </w:r>
          </w:p>
        </w:tc>
        <w:tc>
          <w:tcPr>
            <w:tcW w:w="1276" w:type="dxa"/>
            <w:tcBorders>
              <w:top w:val="nil"/>
              <w:left w:val="nil"/>
              <w:bottom w:val="single" w:sz="4" w:space="0" w:color="auto"/>
              <w:right w:val="single" w:sz="4" w:space="0" w:color="auto"/>
            </w:tcBorders>
            <w:shd w:val="clear" w:color="auto" w:fill="auto"/>
            <w:noWrap/>
            <w:vAlign w:val="bottom"/>
            <w:hideMark/>
          </w:tcPr>
          <w:p w14:paraId="6F95745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102465703</w:t>
            </w:r>
          </w:p>
        </w:tc>
        <w:tc>
          <w:tcPr>
            <w:tcW w:w="1144" w:type="dxa"/>
            <w:tcBorders>
              <w:top w:val="nil"/>
              <w:left w:val="nil"/>
              <w:bottom w:val="single" w:sz="4" w:space="0" w:color="auto"/>
              <w:right w:val="single" w:sz="4" w:space="0" w:color="auto"/>
            </w:tcBorders>
            <w:shd w:val="clear" w:color="auto" w:fill="auto"/>
            <w:noWrap/>
            <w:vAlign w:val="bottom"/>
            <w:hideMark/>
          </w:tcPr>
          <w:p w14:paraId="539CFD1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600084892</w:t>
            </w:r>
          </w:p>
        </w:tc>
        <w:tc>
          <w:tcPr>
            <w:tcW w:w="1125" w:type="dxa"/>
            <w:tcBorders>
              <w:top w:val="nil"/>
              <w:left w:val="nil"/>
              <w:bottom w:val="single" w:sz="4" w:space="0" w:color="auto"/>
              <w:right w:val="single" w:sz="4" w:space="0" w:color="auto"/>
            </w:tcBorders>
            <w:shd w:val="clear" w:color="auto" w:fill="auto"/>
            <w:vAlign w:val="bottom"/>
            <w:hideMark/>
          </w:tcPr>
          <w:p w14:paraId="48A6C402"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21FA6039"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8289EBC"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47.</w:t>
            </w:r>
          </w:p>
        </w:tc>
        <w:tc>
          <w:tcPr>
            <w:tcW w:w="2859" w:type="dxa"/>
            <w:tcBorders>
              <w:top w:val="nil"/>
              <w:left w:val="nil"/>
              <w:bottom w:val="single" w:sz="4" w:space="0" w:color="auto"/>
              <w:right w:val="single" w:sz="4" w:space="0" w:color="auto"/>
            </w:tcBorders>
            <w:shd w:val="clear" w:color="auto" w:fill="auto"/>
            <w:noWrap/>
            <w:vAlign w:val="bottom"/>
            <w:hideMark/>
          </w:tcPr>
          <w:p w14:paraId="595E780C"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Jaroslava Pešaty, Duchcov, J. Pešaty 1313, okres Teplice</w:t>
            </w:r>
          </w:p>
        </w:tc>
        <w:tc>
          <w:tcPr>
            <w:tcW w:w="1228" w:type="dxa"/>
            <w:tcBorders>
              <w:top w:val="nil"/>
              <w:left w:val="nil"/>
              <w:bottom w:val="single" w:sz="4" w:space="0" w:color="auto"/>
              <w:right w:val="single" w:sz="4" w:space="0" w:color="auto"/>
            </w:tcBorders>
            <w:shd w:val="clear" w:color="auto" w:fill="auto"/>
            <w:noWrap/>
            <w:vAlign w:val="bottom"/>
            <w:hideMark/>
          </w:tcPr>
          <w:p w14:paraId="183057D4"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Duchcov</w:t>
            </w:r>
          </w:p>
        </w:tc>
        <w:tc>
          <w:tcPr>
            <w:tcW w:w="1181" w:type="dxa"/>
            <w:tcBorders>
              <w:top w:val="nil"/>
              <w:left w:val="nil"/>
              <w:bottom w:val="single" w:sz="4" w:space="0" w:color="auto"/>
              <w:right w:val="single" w:sz="4" w:space="0" w:color="auto"/>
            </w:tcBorders>
            <w:shd w:val="clear" w:color="auto" w:fill="auto"/>
            <w:noWrap/>
            <w:vAlign w:val="bottom"/>
            <w:hideMark/>
          </w:tcPr>
          <w:p w14:paraId="11A60FF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62787209</w:t>
            </w:r>
          </w:p>
        </w:tc>
        <w:tc>
          <w:tcPr>
            <w:tcW w:w="1276" w:type="dxa"/>
            <w:tcBorders>
              <w:top w:val="nil"/>
              <w:left w:val="nil"/>
              <w:bottom w:val="single" w:sz="4" w:space="0" w:color="auto"/>
              <w:right w:val="single" w:sz="4" w:space="0" w:color="auto"/>
            </w:tcBorders>
            <w:shd w:val="clear" w:color="auto" w:fill="auto"/>
            <w:noWrap/>
            <w:vAlign w:val="bottom"/>
            <w:hideMark/>
          </w:tcPr>
          <w:p w14:paraId="2ABF808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102465550</w:t>
            </w:r>
          </w:p>
        </w:tc>
        <w:tc>
          <w:tcPr>
            <w:tcW w:w="1144" w:type="dxa"/>
            <w:tcBorders>
              <w:top w:val="nil"/>
              <w:left w:val="nil"/>
              <w:bottom w:val="single" w:sz="4" w:space="0" w:color="auto"/>
              <w:right w:val="single" w:sz="4" w:space="0" w:color="auto"/>
            </w:tcBorders>
            <w:shd w:val="clear" w:color="auto" w:fill="auto"/>
            <w:noWrap/>
            <w:vAlign w:val="bottom"/>
            <w:hideMark/>
          </w:tcPr>
          <w:p w14:paraId="0FB26FF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600084701</w:t>
            </w:r>
          </w:p>
        </w:tc>
        <w:tc>
          <w:tcPr>
            <w:tcW w:w="1125" w:type="dxa"/>
            <w:tcBorders>
              <w:top w:val="nil"/>
              <w:left w:val="nil"/>
              <w:bottom w:val="single" w:sz="4" w:space="0" w:color="auto"/>
              <w:right w:val="single" w:sz="4" w:space="0" w:color="auto"/>
            </w:tcBorders>
            <w:shd w:val="clear" w:color="auto" w:fill="auto"/>
            <w:vAlign w:val="bottom"/>
            <w:hideMark/>
          </w:tcPr>
          <w:p w14:paraId="4B7D5388"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46827981"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D4A400E"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48.</w:t>
            </w:r>
          </w:p>
        </w:tc>
        <w:tc>
          <w:tcPr>
            <w:tcW w:w="2859" w:type="dxa"/>
            <w:tcBorders>
              <w:top w:val="nil"/>
              <w:left w:val="nil"/>
              <w:bottom w:val="single" w:sz="4" w:space="0" w:color="auto"/>
              <w:right w:val="single" w:sz="4" w:space="0" w:color="auto"/>
            </w:tcBorders>
            <w:shd w:val="clear" w:color="auto" w:fill="auto"/>
            <w:noWrap/>
            <w:vAlign w:val="bottom"/>
            <w:hideMark/>
          </w:tcPr>
          <w:p w14:paraId="4488084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s rozšířenou výukou tělesné výchovy, Teplice, Na Stínadlech 2386</w:t>
            </w:r>
          </w:p>
        </w:tc>
        <w:tc>
          <w:tcPr>
            <w:tcW w:w="1228" w:type="dxa"/>
            <w:tcBorders>
              <w:top w:val="nil"/>
              <w:left w:val="nil"/>
              <w:bottom w:val="single" w:sz="4" w:space="0" w:color="auto"/>
              <w:right w:val="single" w:sz="4" w:space="0" w:color="auto"/>
            </w:tcBorders>
            <w:shd w:val="clear" w:color="auto" w:fill="auto"/>
            <w:noWrap/>
            <w:vAlign w:val="bottom"/>
            <w:hideMark/>
          </w:tcPr>
          <w:p w14:paraId="31B2E95B"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37AF262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65650808</w:t>
            </w:r>
          </w:p>
        </w:tc>
        <w:tc>
          <w:tcPr>
            <w:tcW w:w="1276" w:type="dxa"/>
            <w:tcBorders>
              <w:top w:val="nil"/>
              <w:left w:val="nil"/>
              <w:bottom w:val="single" w:sz="4" w:space="0" w:color="auto"/>
              <w:right w:val="single" w:sz="4" w:space="0" w:color="auto"/>
            </w:tcBorders>
            <w:shd w:val="clear" w:color="auto" w:fill="auto"/>
            <w:noWrap/>
            <w:vAlign w:val="bottom"/>
            <w:hideMark/>
          </w:tcPr>
          <w:p w14:paraId="55581ED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102465304</w:t>
            </w:r>
          </w:p>
        </w:tc>
        <w:tc>
          <w:tcPr>
            <w:tcW w:w="1144" w:type="dxa"/>
            <w:tcBorders>
              <w:top w:val="nil"/>
              <w:left w:val="nil"/>
              <w:bottom w:val="single" w:sz="4" w:space="0" w:color="auto"/>
              <w:right w:val="single" w:sz="4" w:space="0" w:color="auto"/>
            </w:tcBorders>
            <w:shd w:val="clear" w:color="auto" w:fill="auto"/>
            <w:noWrap/>
            <w:vAlign w:val="bottom"/>
            <w:hideMark/>
          </w:tcPr>
          <w:p w14:paraId="30A48C3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600084841</w:t>
            </w:r>
          </w:p>
        </w:tc>
        <w:tc>
          <w:tcPr>
            <w:tcW w:w="1125" w:type="dxa"/>
            <w:tcBorders>
              <w:top w:val="nil"/>
              <w:left w:val="nil"/>
              <w:bottom w:val="single" w:sz="4" w:space="0" w:color="auto"/>
              <w:right w:val="single" w:sz="4" w:space="0" w:color="auto"/>
            </w:tcBorders>
            <w:shd w:val="clear" w:color="auto" w:fill="auto"/>
            <w:vAlign w:val="bottom"/>
            <w:hideMark/>
          </w:tcPr>
          <w:p w14:paraId="33A470A7"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33E581FE"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67C249B"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49.</w:t>
            </w:r>
          </w:p>
        </w:tc>
        <w:tc>
          <w:tcPr>
            <w:tcW w:w="2859" w:type="dxa"/>
            <w:tcBorders>
              <w:top w:val="nil"/>
              <w:left w:val="nil"/>
              <w:bottom w:val="single" w:sz="4" w:space="0" w:color="auto"/>
              <w:right w:val="single" w:sz="4" w:space="0" w:color="auto"/>
            </w:tcBorders>
            <w:shd w:val="clear" w:color="auto" w:fill="auto"/>
            <w:noWrap/>
            <w:vAlign w:val="bottom"/>
            <w:hideMark/>
          </w:tcPr>
          <w:p w14:paraId="33950083"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s rozšířenou výukou hudební výchovy, Teplice, Maršovská 1575/2</w:t>
            </w:r>
          </w:p>
        </w:tc>
        <w:tc>
          <w:tcPr>
            <w:tcW w:w="1228" w:type="dxa"/>
            <w:tcBorders>
              <w:top w:val="nil"/>
              <w:left w:val="nil"/>
              <w:bottom w:val="single" w:sz="4" w:space="0" w:color="auto"/>
              <w:right w:val="single" w:sz="4" w:space="0" w:color="auto"/>
            </w:tcBorders>
            <w:shd w:val="clear" w:color="auto" w:fill="auto"/>
            <w:noWrap/>
            <w:vAlign w:val="bottom"/>
            <w:hideMark/>
          </w:tcPr>
          <w:p w14:paraId="76416FE3"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476E508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65639685</w:t>
            </w:r>
          </w:p>
        </w:tc>
        <w:tc>
          <w:tcPr>
            <w:tcW w:w="1276" w:type="dxa"/>
            <w:tcBorders>
              <w:top w:val="nil"/>
              <w:left w:val="nil"/>
              <w:bottom w:val="single" w:sz="4" w:space="0" w:color="auto"/>
              <w:right w:val="single" w:sz="4" w:space="0" w:color="auto"/>
            </w:tcBorders>
            <w:shd w:val="clear" w:color="auto" w:fill="auto"/>
            <w:noWrap/>
            <w:vAlign w:val="bottom"/>
            <w:hideMark/>
          </w:tcPr>
          <w:p w14:paraId="6E14F91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116800470</w:t>
            </w:r>
          </w:p>
        </w:tc>
        <w:tc>
          <w:tcPr>
            <w:tcW w:w="1144" w:type="dxa"/>
            <w:tcBorders>
              <w:top w:val="nil"/>
              <w:left w:val="nil"/>
              <w:bottom w:val="single" w:sz="4" w:space="0" w:color="auto"/>
              <w:right w:val="single" w:sz="4" w:space="0" w:color="auto"/>
            </w:tcBorders>
            <w:shd w:val="clear" w:color="auto" w:fill="auto"/>
            <w:noWrap/>
            <w:vAlign w:val="bottom"/>
            <w:hideMark/>
          </w:tcPr>
          <w:p w14:paraId="35A4558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616800461</w:t>
            </w:r>
          </w:p>
        </w:tc>
        <w:tc>
          <w:tcPr>
            <w:tcW w:w="1125" w:type="dxa"/>
            <w:tcBorders>
              <w:top w:val="nil"/>
              <w:left w:val="nil"/>
              <w:bottom w:val="single" w:sz="4" w:space="0" w:color="auto"/>
              <w:right w:val="single" w:sz="4" w:space="0" w:color="auto"/>
            </w:tcBorders>
            <w:shd w:val="clear" w:color="auto" w:fill="auto"/>
            <w:vAlign w:val="bottom"/>
            <w:hideMark/>
          </w:tcPr>
          <w:p w14:paraId="7C71C6D3"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0D862AB0"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6B8B223"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50.</w:t>
            </w:r>
          </w:p>
        </w:tc>
        <w:tc>
          <w:tcPr>
            <w:tcW w:w="2859" w:type="dxa"/>
            <w:tcBorders>
              <w:top w:val="nil"/>
              <w:left w:val="nil"/>
              <w:bottom w:val="single" w:sz="4" w:space="0" w:color="auto"/>
              <w:right w:val="single" w:sz="4" w:space="0" w:color="auto"/>
            </w:tcBorders>
            <w:shd w:val="clear" w:color="auto" w:fill="auto"/>
            <w:noWrap/>
            <w:vAlign w:val="bottom"/>
            <w:hideMark/>
          </w:tcPr>
          <w:p w14:paraId="7696996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Teplice, Edisonova 1732</w:t>
            </w:r>
          </w:p>
        </w:tc>
        <w:tc>
          <w:tcPr>
            <w:tcW w:w="1228" w:type="dxa"/>
            <w:tcBorders>
              <w:top w:val="nil"/>
              <w:left w:val="nil"/>
              <w:bottom w:val="single" w:sz="4" w:space="0" w:color="auto"/>
              <w:right w:val="single" w:sz="4" w:space="0" w:color="auto"/>
            </w:tcBorders>
            <w:shd w:val="clear" w:color="auto" w:fill="auto"/>
            <w:noWrap/>
            <w:vAlign w:val="bottom"/>
            <w:hideMark/>
          </w:tcPr>
          <w:p w14:paraId="0A887A43"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30C70E7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65639669</w:t>
            </w:r>
          </w:p>
        </w:tc>
        <w:tc>
          <w:tcPr>
            <w:tcW w:w="1276" w:type="dxa"/>
            <w:tcBorders>
              <w:top w:val="nil"/>
              <w:left w:val="nil"/>
              <w:bottom w:val="single" w:sz="4" w:space="0" w:color="auto"/>
              <w:right w:val="single" w:sz="4" w:space="0" w:color="auto"/>
            </w:tcBorders>
            <w:shd w:val="clear" w:color="auto" w:fill="auto"/>
            <w:noWrap/>
            <w:vAlign w:val="bottom"/>
            <w:hideMark/>
          </w:tcPr>
          <w:p w14:paraId="5F82D8E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102565864</w:t>
            </w:r>
          </w:p>
        </w:tc>
        <w:tc>
          <w:tcPr>
            <w:tcW w:w="1144" w:type="dxa"/>
            <w:tcBorders>
              <w:top w:val="nil"/>
              <w:left w:val="nil"/>
              <w:bottom w:val="single" w:sz="4" w:space="0" w:color="auto"/>
              <w:right w:val="single" w:sz="4" w:space="0" w:color="auto"/>
            </w:tcBorders>
            <w:shd w:val="clear" w:color="auto" w:fill="auto"/>
            <w:noWrap/>
            <w:vAlign w:val="bottom"/>
            <w:hideMark/>
          </w:tcPr>
          <w:p w14:paraId="39C8D2F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600084914</w:t>
            </w:r>
          </w:p>
        </w:tc>
        <w:tc>
          <w:tcPr>
            <w:tcW w:w="1125" w:type="dxa"/>
            <w:tcBorders>
              <w:top w:val="nil"/>
              <w:left w:val="nil"/>
              <w:bottom w:val="single" w:sz="4" w:space="0" w:color="auto"/>
              <w:right w:val="single" w:sz="4" w:space="0" w:color="auto"/>
            </w:tcBorders>
            <w:shd w:val="clear" w:color="auto" w:fill="auto"/>
            <w:vAlign w:val="bottom"/>
            <w:hideMark/>
          </w:tcPr>
          <w:p w14:paraId="68512F08"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71F634EF"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6F20612D"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51.</w:t>
            </w:r>
          </w:p>
        </w:tc>
        <w:tc>
          <w:tcPr>
            <w:tcW w:w="2859" w:type="dxa"/>
            <w:tcBorders>
              <w:top w:val="nil"/>
              <w:left w:val="nil"/>
              <w:bottom w:val="single" w:sz="4" w:space="0" w:color="auto"/>
              <w:right w:val="single" w:sz="4" w:space="0" w:color="auto"/>
            </w:tcBorders>
            <w:shd w:val="clear" w:color="auto" w:fill="auto"/>
            <w:noWrap/>
            <w:vAlign w:val="bottom"/>
            <w:hideMark/>
          </w:tcPr>
          <w:p w14:paraId="483CE0E0"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Bílá cesta, Teplice, Verdunská 2958</w:t>
            </w:r>
          </w:p>
        </w:tc>
        <w:tc>
          <w:tcPr>
            <w:tcW w:w="1228" w:type="dxa"/>
            <w:tcBorders>
              <w:top w:val="nil"/>
              <w:left w:val="nil"/>
              <w:bottom w:val="single" w:sz="4" w:space="0" w:color="auto"/>
              <w:right w:val="single" w:sz="4" w:space="0" w:color="auto"/>
            </w:tcBorders>
            <w:shd w:val="clear" w:color="auto" w:fill="auto"/>
            <w:noWrap/>
            <w:vAlign w:val="bottom"/>
            <w:hideMark/>
          </w:tcPr>
          <w:p w14:paraId="628BD002"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28B7C66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46070664</w:t>
            </w:r>
          </w:p>
        </w:tc>
        <w:tc>
          <w:tcPr>
            <w:tcW w:w="1276" w:type="dxa"/>
            <w:tcBorders>
              <w:top w:val="nil"/>
              <w:left w:val="nil"/>
              <w:bottom w:val="single" w:sz="4" w:space="0" w:color="auto"/>
              <w:right w:val="single" w:sz="4" w:space="0" w:color="auto"/>
            </w:tcBorders>
            <w:shd w:val="clear" w:color="auto" w:fill="auto"/>
            <w:noWrap/>
            <w:vAlign w:val="bottom"/>
            <w:hideMark/>
          </w:tcPr>
          <w:p w14:paraId="2D422F1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116800372</w:t>
            </w:r>
          </w:p>
        </w:tc>
        <w:tc>
          <w:tcPr>
            <w:tcW w:w="1144" w:type="dxa"/>
            <w:tcBorders>
              <w:top w:val="nil"/>
              <w:left w:val="nil"/>
              <w:bottom w:val="single" w:sz="4" w:space="0" w:color="auto"/>
              <w:right w:val="single" w:sz="4" w:space="0" w:color="auto"/>
            </w:tcBorders>
            <w:shd w:val="clear" w:color="auto" w:fill="auto"/>
            <w:noWrap/>
            <w:vAlign w:val="bottom"/>
            <w:hideMark/>
          </w:tcPr>
          <w:p w14:paraId="5F1438A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600084817</w:t>
            </w:r>
          </w:p>
        </w:tc>
        <w:tc>
          <w:tcPr>
            <w:tcW w:w="1125" w:type="dxa"/>
            <w:tcBorders>
              <w:top w:val="nil"/>
              <w:left w:val="nil"/>
              <w:bottom w:val="single" w:sz="4" w:space="0" w:color="auto"/>
              <w:right w:val="single" w:sz="4" w:space="0" w:color="auto"/>
            </w:tcBorders>
            <w:shd w:val="clear" w:color="auto" w:fill="auto"/>
            <w:vAlign w:val="bottom"/>
            <w:hideMark/>
          </w:tcPr>
          <w:p w14:paraId="25CE2F38"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7310D15A"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D599A81"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52.</w:t>
            </w:r>
          </w:p>
        </w:tc>
        <w:tc>
          <w:tcPr>
            <w:tcW w:w="2859" w:type="dxa"/>
            <w:tcBorders>
              <w:top w:val="nil"/>
              <w:left w:val="nil"/>
              <w:bottom w:val="single" w:sz="4" w:space="0" w:color="auto"/>
              <w:right w:val="single" w:sz="4" w:space="0" w:color="auto"/>
            </w:tcBorders>
            <w:shd w:val="clear" w:color="auto" w:fill="auto"/>
            <w:noWrap/>
            <w:vAlign w:val="bottom"/>
            <w:hideMark/>
          </w:tcPr>
          <w:p w14:paraId="41890D12"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Hrob, okres Teplice</w:t>
            </w:r>
          </w:p>
        </w:tc>
        <w:tc>
          <w:tcPr>
            <w:tcW w:w="1228" w:type="dxa"/>
            <w:tcBorders>
              <w:top w:val="nil"/>
              <w:left w:val="nil"/>
              <w:bottom w:val="single" w:sz="4" w:space="0" w:color="auto"/>
              <w:right w:val="single" w:sz="4" w:space="0" w:color="auto"/>
            </w:tcBorders>
            <w:shd w:val="clear" w:color="auto" w:fill="auto"/>
            <w:noWrap/>
            <w:vAlign w:val="bottom"/>
            <w:hideMark/>
          </w:tcPr>
          <w:p w14:paraId="41C74CF2"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Hrob</w:t>
            </w:r>
          </w:p>
        </w:tc>
        <w:tc>
          <w:tcPr>
            <w:tcW w:w="1181" w:type="dxa"/>
            <w:tcBorders>
              <w:top w:val="nil"/>
              <w:left w:val="nil"/>
              <w:bottom w:val="single" w:sz="4" w:space="0" w:color="auto"/>
              <w:right w:val="single" w:sz="4" w:space="0" w:color="auto"/>
            </w:tcBorders>
            <w:shd w:val="clear" w:color="auto" w:fill="auto"/>
            <w:noWrap/>
            <w:vAlign w:val="bottom"/>
            <w:hideMark/>
          </w:tcPr>
          <w:p w14:paraId="15DFBED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72744413</w:t>
            </w:r>
          </w:p>
        </w:tc>
        <w:tc>
          <w:tcPr>
            <w:tcW w:w="1276" w:type="dxa"/>
            <w:tcBorders>
              <w:top w:val="nil"/>
              <w:left w:val="nil"/>
              <w:bottom w:val="single" w:sz="4" w:space="0" w:color="auto"/>
              <w:right w:val="single" w:sz="4" w:space="0" w:color="auto"/>
            </w:tcBorders>
            <w:shd w:val="clear" w:color="auto" w:fill="auto"/>
            <w:noWrap/>
            <w:vAlign w:val="bottom"/>
            <w:hideMark/>
          </w:tcPr>
          <w:p w14:paraId="43A969F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102465584</w:t>
            </w:r>
          </w:p>
        </w:tc>
        <w:tc>
          <w:tcPr>
            <w:tcW w:w="1144" w:type="dxa"/>
            <w:tcBorders>
              <w:top w:val="nil"/>
              <w:left w:val="nil"/>
              <w:bottom w:val="single" w:sz="4" w:space="0" w:color="auto"/>
              <w:right w:val="single" w:sz="4" w:space="0" w:color="auto"/>
            </w:tcBorders>
            <w:shd w:val="clear" w:color="auto" w:fill="auto"/>
            <w:noWrap/>
            <w:vAlign w:val="bottom"/>
            <w:hideMark/>
          </w:tcPr>
          <w:p w14:paraId="555402F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600084728</w:t>
            </w:r>
          </w:p>
        </w:tc>
        <w:tc>
          <w:tcPr>
            <w:tcW w:w="1125" w:type="dxa"/>
            <w:tcBorders>
              <w:top w:val="nil"/>
              <w:left w:val="nil"/>
              <w:bottom w:val="single" w:sz="4" w:space="0" w:color="auto"/>
              <w:right w:val="single" w:sz="4" w:space="0" w:color="auto"/>
            </w:tcBorders>
            <w:shd w:val="clear" w:color="auto" w:fill="auto"/>
            <w:vAlign w:val="bottom"/>
            <w:hideMark/>
          </w:tcPr>
          <w:p w14:paraId="1302F229"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02593233"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673C6E51"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53.</w:t>
            </w:r>
          </w:p>
        </w:tc>
        <w:tc>
          <w:tcPr>
            <w:tcW w:w="2859" w:type="dxa"/>
            <w:tcBorders>
              <w:top w:val="nil"/>
              <w:left w:val="nil"/>
              <w:bottom w:val="single" w:sz="4" w:space="0" w:color="auto"/>
              <w:right w:val="single" w:sz="4" w:space="0" w:color="auto"/>
            </w:tcBorders>
            <w:shd w:val="clear" w:color="auto" w:fill="auto"/>
            <w:noWrap/>
            <w:vAlign w:val="bottom"/>
            <w:hideMark/>
          </w:tcPr>
          <w:p w14:paraId="146106C0"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DUBÍ 2, TOVÁRNÍ 110, OKRES TEPLICE,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694CA7B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 xml:space="preserve">Dubí </w:t>
            </w:r>
          </w:p>
        </w:tc>
        <w:tc>
          <w:tcPr>
            <w:tcW w:w="1181" w:type="dxa"/>
            <w:tcBorders>
              <w:top w:val="nil"/>
              <w:left w:val="nil"/>
              <w:bottom w:val="single" w:sz="4" w:space="0" w:color="auto"/>
              <w:right w:val="single" w:sz="4" w:space="0" w:color="auto"/>
            </w:tcBorders>
            <w:shd w:val="clear" w:color="auto" w:fill="auto"/>
            <w:noWrap/>
            <w:vAlign w:val="bottom"/>
            <w:hideMark/>
          </w:tcPr>
          <w:p w14:paraId="3CCC4CD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72743123</w:t>
            </w:r>
          </w:p>
        </w:tc>
        <w:tc>
          <w:tcPr>
            <w:tcW w:w="1276" w:type="dxa"/>
            <w:tcBorders>
              <w:top w:val="nil"/>
              <w:left w:val="nil"/>
              <w:bottom w:val="single" w:sz="4" w:space="0" w:color="auto"/>
              <w:right w:val="single" w:sz="4" w:space="0" w:color="auto"/>
            </w:tcBorders>
            <w:shd w:val="clear" w:color="auto" w:fill="auto"/>
            <w:noWrap/>
            <w:vAlign w:val="bottom"/>
            <w:hideMark/>
          </w:tcPr>
          <w:p w14:paraId="04AC90A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102465479</w:t>
            </w:r>
          </w:p>
        </w:tc>
        <w:tc>
          <w:tcPr>
            <w:tcW w:w="1144" w:type="dxa"/>
            <w:tcBorders>
              <w:top w:val="nil"/>
              <w:left w:val="nil"/>
              <w:bottom w:val="single" w:sz="4" w:space="0" w:color="auto"/>
              <w:right w:val="single" w:sz="4" w:space="0" w:color="auto"/>
            </w:tcBorders>
            <w:shd w:val="clear" w:color="auto" w:fill="auto"/>
            <w:noWrap/>
            <w:vAlign w:val="bottom"/>
            <w:hideMark/>
          </w:tcPr>
          <w:p w14:paraId="6B36012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600084680</w:t>
            </w:r>
          </w:p>
        </w:tc>
        <w:tc>
          <w:tcPr>
            <w:tcW w:w="1125" w:type="dxa"/>
            <w:tcBorders>
              <w:top w:val="nil"/>
              <w:left w:val="nil"/>
              <w:bottom w:val="single" w:sz="4" w:space="0" w:color="auto"/>
              <w:right w:val="single" w:sz="4" w:space="0" w:color="auto"/>
            </w:tcBorders>
            <w:shd w:val="clear" w:color="auto" w:fill="auto"/>
            <w:vAlign w:val="bottom"/>
            <w:hideMark/>
          </w:tcPr>
          <w:p w14:paraId="11D70EA3"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44549963"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32E77DBC"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54.</w:t>
            </w:r>
          </w:p>
        </w:tc>
        <w:tc>
          <w:tcPr>
            <w:tcW w:w="2859" w:type="dxa"/>
            <w:tcBorders>
              <w:top w:val="nil"/>
              <w:left w:val="nil"/>
              <w:bottom w:val="single" w:sz="4" w:space="0" w:color="auto"/>
              <w:right w:val="single" w:sz="4" w:space="0" w:color="auto"/>
            </w:tcBorders>
            <w:shd w:val="clear" w:color="auto" w:fill="auto"/>
            <w:noWrap/>
            <w:vAlign w:val="bottom"/>
            <w:hideMark/>
          </w:tcPr>
          <w:p w14:paraId="75CF5968"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s rozšířeným vyučováním matematiky a přírodovědných předmětů, Teplice, Buzulucká 392</w:t>
            </w:r>
          </w:p>
        </w:tc>
        <w:tc>
          <w:tcPr>
            <w:tcW w:w="1228" w:type="dxa"/>
            <w:tcBorders>
              <w:top w:val="nil"/>
              <w:left w:val="nil"/>
              <w:bottom w:val="single" w:sz="4" w:space="0" w:color="auto"/>
              <w:right w:val="single" w:sz="4" w:space="0" w:color="auto"/>
            </w:tcBorders>
            <w:shd w:val="clear" w:color="auto" w:fill="auto"/>
            <w:noWrap/>
            <w:vAlign w:val="bottom"/>
            <w:hideMark/>
          </w:tcPr>
          <w:p w14:paraId="2EA5DFE5"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2C8B2A6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46070753</w:t>
            </w:r>
          </w:p>
        </w:tc>
        <w:tc>
          <w:tcPr>
            <w:tcW w:w="1276" w:type="dxa"/>
            <w:tcBorders>
              <w:top w:val="nil"/>
              <w:left w:val="nil"/>
              <w:bottom w:val="single" w:sz="4" w:space="0" w:color="auto"/>
              <w:right w:val="single" w:sz="4" w:space="0" w:color="auto"/>
            </w:tcBorders>
            <w:shd w:val="clear" w:color="auto" w:fill="auto"/>
            <w:noWrap/>
            <w:vAlign w:val="bottom"/>
            <w:hideMark/>
          </w:tcPr>
          <w:p w14:paraId="71E7C0C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102465347</w:t>
            </w:r>
          </w:p>
        </w:tc>
        <w:tc>
          <w:tcPr>
            <w:tcW w:w="1144" w:type="dxa"/>
            <w:tcBorders>
              <w:top w:val="nil"/>
              <w:left w:val="nil"/>
              <w:bottom w:val="single" w:sz="4" w:space="0" w:color="auto"/>
              <w:right w:val="single" w:sz="4" w:space="0" w:color="auto"/>
            </w:tcBorders>
            <w:shd w:val="clear" w:color="auto" w:fill="auto"/>
            <w:noWrap/>
            <w:vAlign w:val="bottom"/>
            <w:hideMark/>
          </w:tcPr>
          <w:p w14:paraId="62DBBE6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600084647</w:t>
            </w:r>
          </w:p>
        </w:tc>
        <w:tc>
          <w:tcPr>
            <w:tcW w:w="1125" w:type="dxa"/>
            <w:tcBorders>
              <w:top w:val="nil"/>
              <w:left w:val="nil"/>
              <w:bottom w:val="single" w:sz="4" w:space="0" w:color="auto"/>
              <w:right w:val="single" w:sz="4" w:space="0" w:color="auto"/>
            </w:tcBorders>
            <w:shd w:val="clear" w:color="auto" w:fill="auto"/>
            <w:vAlign w:val="bottom"/>
            <w:hideMark/>
          </w:tcPr>
          <w:p w14:paraId="2324581A"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095AFDD1" w14:textId="77777777" w:rsidTr="005750FC">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C8D50CA"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55.</w:t>
            </w:r>
          </w:p>
        </w:tc>
        <w:tc>
          <w:tcPr>
            <w:tcW w:w="2859" w:type="dxa"/>
            <w:tcBorders>
              <w:top w:val="nil"/>
              <w:left w:val="nil"/>
              <w:bottom w:val="single" w:sz="4" w:space="0" w:color="auto"/>
              <w:right w:val="single" w:sz="4" w:space="0" w:color="auto"/>
            </w:tcBorders>
            <w:shd w:val="clear" w:color="auto" w:fill="auto"/>
            <w:noWrap/>
            <w:vAlign w:val="bottom"/>
            <w:hideMark/>
          </w:tcPr>
          <w:p w14:paraId="54614FD1"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s rozšířeným vyučováním cizích jazyků, Teplice, Metelkovo nám. 968</w:t>
            </w:r>
          </w:p>
        </w:tc>
        <w:tc>
          <w:tcPr>
            <w:tcW w:w="1228" w:type="dxa"/>
            <w:tcBorders>
              <w:top w:val="nil"/>
              <w:left w:val="nil"/>
              <w:bottom w:val="single" w:sz="4" w:space="0" w:color="auto"/>
              <w:right w:val="single" w:sz="4" w:space="0" w:color="auto"/>
            </w:tcBorders>
            <w:shd w:val="clear" w:color="auto" w:fill="auto"/>
            <w:noWrap/>
            <w:vAlign w:val="bottom"/>
            <w:hideMark/>
          </w:tcPr>
          <w:p w14:paraId="343FD74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center"/>
            <w:hideMark/>
          </w:tcPr>
          <w:p w14:paraId="103263D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46070877</w:t>
            </w:r>
          </w:p>
        </w:tc>
        <w:tc>
          <w:tcPr>
            <w:tcW w:w="1276" w:type="dxa"/>
            <w:tcBorders>
              <w:top w:val="nil"/>
              <w:left w:val="nil"/>
              <w:bottom w:val="single" w:sz="4" w:space="0" w:color="auto"/>
              <w:right w:val="single" w:sz="4" w:space="0" w:color="auto"/>
            </w:tcBorders>
            <w:shd w:val="clear" w:color="auto" w:fill="auto"/>
            <w:noWrap/>
            <w:vAlign w:val="bottom"/>
            <w:hideMark/>
          </w:tcPr>
          <w:p w14:paraId="782BCBB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102465282</w:t>
            </w:r>
          </w:p>
        </w:tc>
        <w:tc>
          <w:tcPr>
            <w:tcW w:w="1144" w:type="dxa"/>
            <w:tcBorders>
              <w:top w:val="nil"/>
              <w:left w:val="nil"/>
              <w:bottom w:val="single" w:sz="4" w:space="0" w:color="auto"/>
              <w:right w:val="single" w:sz="4" w:space="0" w:color="auto"/>
            </w:tcBorders>
            <w:shd w:val="clear" w:color="auto" w:fill="auto"/>
            <w:noWrap/>
            <w:vAlign w:val="bottom"/>
            <w:hideMark/>
          </w:tcPr>
          <w:p w14:paraId="4332612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600084639</w:t>
            </w:r>
          </w:p>
        </w:tc>
        <w:tc>
          <w:tcPr>
            <w:tcW w:w="1125" w:type="dxa"/>
            <w:tcBorders>
              <w:top w:val="nil"/>
              <w:left w:val="nil"/>
              <w:bottom w:val="single" w:sz="4" w:space="0" w:color="auto"/>
              <w:right w:val="single" w:sz="4" w:space="0" w:color="auto"/>
            </w:tcBorders>
            <w:shd w:val="clear" w:color="auto" w:fill="auto"/>
            <w:vAlign w:val="bottom"/>
            <w:hideMark/>
          </w:tcPr>
          <w:p w14:paraId="7EC5E7CF"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0664FEED"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2C7FA18"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56.</w:t>
            </w:r>
          </w:p>
        </w:tc>
        <w:tc>
          <w:tcPr>
            <w:tcW w:w="2859" w:type="dxa"/>
            <w:tcBorders>
              <w:top w:val="nil"/>
              <w:left w:val="nil"/>
              <w:bottom w:val="single" w:sz="4" w:space="0" w:color="auto"/>
              <w:right w:val="single" w:sz="4" w:space="0" w:color="auto"/>
            </w:tcBorders>
            <w:shd w:val="clear" w:color="auto" w:fill="auto"/>
            <w:noWrap/>
            <w:vAlign w:val="bottom"/>
            <w:hideMark/>
          </w:tcPr>
          <w:p w14:paraId="4CD222E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Bystřany, okres Teplice,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34924DB1"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Bystřany</w:t>
            </w:r>
          </w:p>
        </w:tc>
        <w:tc>
          <w:tcPr>
            <w:tcW w:w="1181" w:type="dxa"/>
            <w:tcBorders>
              <w:top w:val="nil"/>
              <w:left w:val="nil"/>
              <w:bottom w:val="single" w:sz="4" w:space="0" w:color="auto"/>
              <w:right w:val="single" w:sz="4" w:space="0" w:color="auto"/>
            </w:tcBorders>
            <w:shd w:val="clear" w:color="auto" w:fill="auto"/>
            <w:noWrap/>
            <w:vAlign w:val="bottom"/>
            <w:hideMark/>
          </w:tcPr>
          <w:p w14:paraId="6BBB523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72745118</w:t>
            </w:r>
          </w:p>
        </w:tc>
        <w:tc>
          <w:tcPr>
            <w:tcW w:w="1276" w:type="dxa"/>
            <w:tcBorders>
              <w:top w:val="nil"/>
              <w:left w:val="nil"/>
              <w:bottom w:val="single" w:sz="4" w:space="0" w:color="auto"/>
              <w:right w:val="single" w:sz="4" w:space="0" w:color="auto"/>
            </w:tcBorders>
            <w:shd w:val="clear" w:color="auto" w:fill="auto"/>
            <w:noWrap/>
            <w:vAlign w:val="bottom"/>
            <w:hideMark/>
          </w:tcPr>
          <w:p w14:paraId="0C4F17A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102465436</w:t>
            </w:r>
          </w:p>
        </w:tc>
        <w:tc>
          <w:tcPr>
            <w:tcW w:w="1144" w:type="dxa"/>
            <w:tcBorders>
              <w:top w:val="nil"/>
              <w:left w:val="nil"/>
              <w:bottom w:val="single" w:sz="4" w:space="0" w:color="auto"/>
              <w:right w:val="single" w:sz="4" w:space="0" w:color="auto"/>
            </w:tcBorders>
            <w:shd w:val="clear" w:color="auto" w:fill="auto"/>
            <w:noWrap/>
            <w:vAlign w:val="bottom"/>
            <w:hideMark/>
          </w:tcPr>
          <w:p w14:paraId="514B105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600084604</w:t>
            </w:r>
          </w:p>
        </w:tc>
        <w:tc>
          <w:tcPr>
            <w:tcW w:w="1125" w:type="dxa"/>
            <w:tcBorders>
              <w:top w:val="nil"/>
              <w:left w:val="nil"/>
              <w:bottom w:val="single" w:sz="4" w:space="0" w:color="auto"/>
              <w:right w:val="single" w:sz="4" w:space="0" w:color="auto"/>
            </w:tcBorders>
            <w:shd w:val="clear" w:color="auto" w:fill="auto"/>
            <w:vAlign w:val="bottom"/>
            <w:hideMark/>
          </w:tcPr>
          <w:p w14:paraId="47BF0664"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7CA1B8EE"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6B948058"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57.</w:t>
            </w:r>
          </w:p>
        </w:tc>
        <w:tc>
          <w:tcPr>
            <w:tcW w:w="2859" w:type="dxa"/>
            <w:tcBorders>
              <w:top w:val="nil"/>
              <w:left w:val="nil"/>
              <w:bottom w:val="single" w:sz="4" w:space="0" w:color="auto"/>
              <w:right w:val="single" w:sz="4" w:space="0" w:color="auto"/>
            </w:tcBorders>
            <w:shd w:val="clear" w:color="auto" w:fill="auto"/>
            <w:noWrap/>
            <w:vAlign w:val="bottom"/>
            <w:hideMark/>
          </w:tcPr>
          <w:p w14:paraId="3B0C9D4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Sportovní základní škola Antonína Sochora Duchcov,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6DFAFA52"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Duchcov</w:t>
            </w:r>
          </w:p>
        </w:tc>
        <w:tc>
          <w:tcPr>
            <w:tcW w:w="1181" w:type="dxa"/>
            <w:tcBorders>
              <w:top w:val="nil"/>
              <w:left w:val="nil"/>
              <w:bottom w:val="single" w:sz="4" w:space="0" w:color="auto"/>
              <w:right w:val="single" w:sz="4" w:space="0" w:color="auto"/>
            </w:tcBorders>
            <w:shd w:val="clear" w:color="auto" w:fill="auto"/>
            <w:noWrap/>
            <w:vAlign w:val="bottom"/>
            <w:hideMark/>
          </w:tcPr>
          <w:p w14:paraId="5061FED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70880077</w:t>
            </w:r>
          </w:p>
        </w:tc>
        <w:tc>
          <w:tcPr>
            <w:tcW w:w="1276" w:type="dxa"/>
            <w:tcBorders>
              <w:top w:val="nil"/>
              <w:left w:val="nil"/>
              <w:bottom w:val="single" w:sz="4" w:space="0" w:color="auto"/>
              <w:right w:val="single" w:sz="4" w:space="0" w:color="auto"/>
            </w:tcBorders>
            <w:shd w:val="clear" w:color="auto" w:fill="auto"/>
            <w:noWrap/>
            <w:vAlign w:val="bottom"/>
            <w:hideMark/>
          </w:tcPr>
          <w:p w14:paraId="5A7A836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102465541</w:t>
            </w:r>
          </w:p>
        </w:tc>
        <w:tc>
          <w:tcPr>
            <w:tcW w:w="1144" w:type="dxa"/>
            <w:tcBorders>
              <w:top w:val="nil"/>
              <w:left w:val="nil"/>
              <w:bottom w:val="single" w:sz="4" w:space="0" w:color="auto"/>
              <w:right w:val="single" w:sz="4" w:space="0" w:color="auto"/>
            </w:tcBorders>
            <w:shd w:val="clear" w:color="auto" w:fill="auto"/>
            <w:noWrap/>
            <w:vAlign w:val="bottom"/>
            <w:hideMark/>
          </w:tcPr>
          <w:p w14:paraId="290FE59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600084698</w:t>
            </w:r>
          </w:p>
        </w:tc>
        <w:tc>
          <w:tcPr>
            <w:tcW w:w="1125" w:type="dxa"/>
            <w:tcBorders>
              <w:top w:val="nil"/>
              <w:left w:val="nil"/>
              <w:bottom w:val="single" w:sz="4" w:space="0" w:color="auto"/>
              <w:right w:val="single" w:sz="4" w:space="0" w:color="auto"/>
            </w:tcBorders>
            <w:shd w:val="clear" w:color="auto" w:fill="auto"/>
            <w:vAlign w:val="bottom"/>
            <w:hideMark/>
          </w:tcPr>
          <w:p w14:paraId="61E72C77"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75875B7F"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63406B49"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58.</w:t>
            </w:r>
          </w:p>
        </w:tc>
        <w:tc>
          <w:tcPr>
            <w:tcW w:w="2859" w:type="dxa"/>
            <w:tcBorders>
              <w:top w:val="nil"/>
              <w:left w:val="nil"/>
              <w:bottom w:val="single" w:sz="4" w:space="0" w:color="auto"/>
              <w:right w:val="single" w:sz="4" w:space="0" w:color="auto"/>
            </w:tcBorders>
            <w:shd w:val="clear" w:color="auto" w:fill="auto"/>
            <w:noWrap/>
            <w:vAlign w:val="bottom"/>
            <w:hideMark/>
          </w:tcPr>
          <w:p w14:paraId="3960ADDB"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Novosedlice,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4CFA7855"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Novosedlice</w:t>
            </w:r>
          </w:p>
        </w:tc>
        <w:tc>
          <w:tcPr>
            <w:tcW w:w="1181" w:type="dxa"/>
            <w:tcBorders>
              <w:top w:val="nil"/>
              <w:left w:val="nil"/>
              <w:bottom w:val="single" w:sz="4" w:space="0" w:color="auto"/>
              <w:right w:val="single" w:sz="4" w:space="0" w:color="auto"/>
            </w:tcBorders>
            <w:shd w:val="clear" w:color="auto" w:fill="auto"/>
            <w:noWrap/>
            <w:vAlign w:val="bottom"/>
            <w:hideMark/>
          </w:tcPr>
          <w:p w14:paraId="3FE7438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70943788</w:t>
            </w:r>
          </w:p>
        </w:tc>
        <w:tc>
          <w:tcPr>
            <w:tcW w:w="1276" w:type="dxa"/>
            <w:tcBorders>
              <w:top w:val="nil"/>
              <w:left w:val="nil"/>
              <w:bottom w:val="single" w:sz="4" w:space="0" w:color="auto"/>
              <w:right w:val="single" w:sz="4" w:space="0" w:color="auto"/>
            </w:tcBorders>
            <w:shd w:val="clear" w:color="auto" w:fill="auto"/>
            <w:noWrap/>
            <w:vAlign w:val="bottom"/>
            <w:hideMark/>
          </w:tcPr>
          <w:p w14:paraId="2617369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102465690</w:t>
            </w:r>
          </w:p>
        </w:tc>
        <w:tc>
          <w:tcPr>
            <w:tcW w:w="1144" w:type="dxa"/>
            <w:tcBorders>
              <w:top w:val="nil"/>
              <w:left w:val="nil"/>
              <w:bottom w:val="single" w:sz="4" w:space="0" w:color="auto"/>
              <w:right w:val="single" w:sz="4" w:space="0" w:color="auto"/>
            </w:tcBorders>
            <w:shd w:val="clear" w:color="auto" w:fill="auto"/>
            <w:noWrap/>
            <w:vAlign w:val="bottom"/>
            <w:hideMark/>
          </w:tcPr>
          <w:p w14:paraId="639510F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600084761</w:t>
            </w:r>
          </w:p>
        </w:tc>
        <w:tc>
          <w:tcPr>
            <w:tcW w:w="1125" w:type="dxa"/>
            <w:tcBorders>
              <w:top w:val="nil"/>
              <w:left w:val="nil"/>
              <w:bottom w:val="single" w:sz="4" w:space="0" w:color="auto"/>
              <w:right w:val="single" w:sz="4" w:space="0" w:color="auto"/>
            </w:tcBorders>
            <w:shd w:val="clear" w:color="auto" w:fill="auto"/>
            <w:vAlign w:val="bottom"/>
            <w:hideMark/>
          </w:tcPr>
          <w:p w14:paraId="68B7FD90"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144C8C3B"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64CDFD56"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59.</w:t>
            </w:r>
          </w:p>
        </w:tc>
        <w:tc>
          <w:tcPr>
            <w:tcW w:w="2859" w:type="dxa"/>
            <w:tcBorders>
              <w:top w:val="nil"/>
              <w:left w:val="nil"/>
              <w:bottom w:val="single" w:sz="4" w:space="0" w:color="auto"/>
              <w:right w:val="single" w:sz="4" w:space="0" w:color="auto"/>
            </w:tcBorders>
            <w:shd w:val="clear" w:color="auto" w:fill="auto"/>
            <w:noWrap/>
            <w:vAlign w:val="bottom"/>
            <w:hideMark/>
          </w:tcPr>
          <w:p w14:paraId="4D7CC327"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 xml:space="preserve">Základní škola a Střední škola Krupka, Karla Čapka 270 </w:t>
            </w:r>
          </w:p>
        </w:tc>
        <w:tc>
          <w:tcPr>
            <w:tcW w:w="1228" w:type="dxa"/>
            <w:tcBorders>
              <w:top w:val="nil"/>
              <w:left w:val="nil"/>
              <w:bottom w:val="single" w:sz="4" w:space="0" w:color="auto"/>
              <w:right w:val="single" w:sz="4" w:space="0" w:color="auto"/>
            </w:tcBorders>
            <w:shd w:val="clear" w:color="auto" w:fill="auto"/>
            <w:noWrap/>
            <w:vAlign w:val="bottom"/>
            <w:hideMark/>
          </w:tcPr>
          <w:p w14:paraId="4657931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noWrap/>
            <w:vAlign w:val="bottom"/>
            <w:hideMark/>
          </w:tcPr>
          <w:p w14:paraId="28B3F1F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60232722</w:t>
            </w:r>
          </w:p>
        </w:tc>
        <w:tc>
          <w:tcPr>
            <w:tcW w:w="1276" w:type="dxa"/>
            <w:tcBorders>
              <w:top w:val="nil"/>
              <w:left w:val="nil"/>
              <w:bottom w:val="single" w:sz="4" w:space="0" w:color="auto"/>
              <w:right w:val="single" w:sz="4" w:space="0" w:color="auto"/>
            </w:tcBorders>
            <w:shd w:val="clear" w:color="auto" w:fill="auto"/>
            <w:noWrap/>
            <w:vAlign w:val="bottom"/>
            <w:hideMark/>
          </w:tcPr>
          <w:p w14:paraId="1A5570B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102565279</w:t>
            </w:r>
          </w:p>
        </w:tc>
        <w:tc>
          <w:tcPr>
            <w:tcW w:w="1144" w:type="dxa"/>
            <w:tcBorders>
              <w:top w:val="nil"/>
              <w:left w:val="nil"/>
              <w:bottom w:val="single" w:sz="4" w:space="0" w:color="auto"/>
              <w:right w:val="single" w:sz="4" w:space="0" w:color="auto"/>
            </w:tcBorders>
            <w:shd w:val="clear" w:color="auto" w:fill="auto"/>
            <w:noWrap/>
            <w:vAlign w:val="bottom"/>
            <w:hideMark/>
          </w:tcPr>
          <w:p w14:paraId="5AD0C40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600084795</w:t>
            </w:r>
          </w:p>
        </w:tc>
        <w:tc>
          <w:tcPr>
            <w:tcW w:w="1125" w:type="dxa"/>
            <w:tcBorders>
              <w:top w:val="nil"/>
              <w:left w:val="nil"/>
              <w:bottom w:val="single" w:sz="4" w:space="0" w:color="auto"/>
              <w:right w:val="single" w:sz="4" w:space="0" w:color="auto"/>
            </w:tcBorders>
            <w:shd w:val="clear" w:color="auto" w:fill="auto"/>
            <w:vAlign w:val="bottom"/>
            <w:hideMark/>
          </w:tcPr>
          <w:p w14:paraId="15FC8A2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4C4BD75D"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7AC5E4B"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lastRenderedPageBreak/>
              <w:t>60.</w:t>
            </w:r>
          </w:p>
        </w:tc>
        <w:tc>
          <w:tcPr>
            <w:tcW w:w="2859" w:type="dxa"/>
            <w:tcBorders>
              <w:top w:val="nil"/>
              <w:left w:val="nil"/>
              <w:bottom w:val="single" w:sz="4" w:space="0" w:color="auto"/>
              <w:right w:val="single" w:sz="4" w:space="0" w:color="auto"/>
            </w:tcBorders>
            <w:shd w:val="clear" w:color="auto" w:fill="auto"/>
            <w:noWrap/>
            <w:vAlign w:val="bottom"/>
            <w:hideMark/>
          </w:tcPr>
          <w:p w14:paraId="0AAA3931"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DUBÁNEK, KŘIŽÍKOVA 157, DUBÍ 1,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3F60CD64"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Dubí</w:t>
            </w:r>
          </w:p>
        </w:tc>
        <w:tc>
          <w:tcPr>
            <w:tcW w:w="1181" w:type="dxa"/>
            <w:tcBorders>
              <w:top w:val="nil"/>
              <w:left w:val="nil"/>
              <w:bottom w:val="single" w:sz="4" w:space="0" w:color="auto"/>
              <w:right w:val="single" w:sz="4" w:space="0" w:color="auto"/>
            </w:tcBorders>
            <w:shd w:val="clear" w:color="auto" w:fill="auto"/>
            <w:noWrap/>
            <w:vAlign w:val="bottom"/>
            <w:hideMark/>
          </w:tcPr>
          <w:p w14:paraId="7FB43ED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72743042</w:t>
            </w:r>
          </w:p>
        </w:tc>
        <w:tc>
          <w:tcPr>
            <w:tcW w:w="1276" w:type="dxa"/>
            <w:tcBorders>
              <w:top w:val="nil"/>
              <w:left w:val="nil"/>
              <w:bottom w:val="single" w:sz="4" w:space="0" w:color="auto"/>
              <w:right w:val="single" w:sz="4" w:space="0" w:color="auto"/>
            </w:tcBorders>
            <w:shd w:val="clear" w:color="auto" w:fill="auto"/>
            <w:noWrap/>
            <w:vAlign w:val="bottom"/>
            <w:hideMark/>
          </w:tcPr>
          <w:p w14:paraId="40DB527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107567962</w:t>
            </w:r>
          </w:p>
        </w:tc>
        <w:tc>
          <w:tcPr>
            <w:tcW w:w="1144" w:type="dxa"/>
            <w:tcBorders>
              <w:top w:val="nil"/>
              <w:left w:val="nil"/>
              <w:bottom w:val="single" w:sz="4" w:space="0" w:color="auto"/>
              <w:right w:val="single" w:sz="4" w:space="0" w:color="auto"/>
            </w:tcBorders>
            <w:shd w:val="clear" w:color="auto" w:fill="auto"/>
            <w:noWrap/>
            <w:vAlign w:val="bottom"/>
            <w:hideMark/>
          </w:tcPr>
          <w:p w14:paraId="38F8487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600084671</w:t>
            </w:r>
          </w:p>
        </w:tc>
        <w:tc>
          <w:tcPr>
            <w:tcW w:w="1125" w:type="dxa"/>
            <w:tcBorders>
              <w:top w:val="nil"/>
              <w:left w:val="nil"/>
              <w:bottom w:val="single" w:sz="4" w:space="0" w:color="auto"/>
              <w:right w:val="single" w:sz="4" w:space="0" w:color="auto"/>
            </w:tcBorders>
            <w:shd w:val="clear" w:color="auto" w:fill="auto"/>
            <w:vAlign w:val="bottom"/>
            <w:hideMark/>
          </w:tcPr>
          <w:p w14:paraId="2801133D"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3DF26A38" w14:textId="77777777" w:rsidTr="00E156A9">
        <w:trPr>
          <w:trHeight w:val="780"/>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491DA36"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61.</w:t>
            </w:r>
          </w:p>
        </w:tc>
        <w:tc>
          <w:tcPr>
            <w:tcW w:w="2859" w:type="dxa"/>
            <w:tcBorders>
              <w:top w:val="nil"/>
              <w:left w:val="nil"/>
              <w:bottom w:val="single" w:sz="4" w:space="0" w:color="auto"/>
              <w:right w:val="single" w:sz="4" w:space="0" w:color="auto"/>
            </w:tcBorders>
            <w:shd w:val="clear" w:color="auto" w:fill="auto"/>
            <w:noWrap/>
            <w:vAlign w:val="bottom"/>
            <w:hideMark/>
          </w:tcPr>
          <w:p w14:paraId="3A6D11C6"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Speciální základní škola a Speciální mateřská škola, Teplice, Trnovanská 1331,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054FAFB3"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5D14268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70839841</w:t>
            </w:r>
          </w:p>
        </w:tc>
        <w:tc>
          <w:tcPr>
            <w:tcW w:w="1276" w:type="dxa"/>
            <w:tcBorders>
              <w:top w:val="nil"/>
              <w:left w:val="nil"/>
              <w:bottom w:val="single" w:sz="4" w:space="0" w:color="auto"/>
              <w:right w:val="single" w:sz="4" w:space="0" w:color="auto"/>
            </w:tcBorders>
            <w:shd w:val="clear" w:color="auto" w:fill="auto"/>
            <w:noWrap/>
            <w:vAlign w:val="bottom"/>
            <w:hideMark/>
          </w:tcPr>
          <w:p w14:paraId="6917650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110400844</w:t>
            </w:r>
          </w:p>
        </w:tc>
        <w:tc>
          <w:tcPr>
            <w:tcW w:w="1144" w:type="dxa"/>
            <w:tcBorders>
              <w:top w:val="nil"/>
              <w:left w:val="nil"/>
              <w:bottom w:val="single" w:sz="4" w:space="0" w:color="auto"/>
              <w:right w:val="single" w:sz="4" w:space="0" w:color="auto"/>
            </w:tcBorders>
            <w:shd w:val="clear" w:color="auto" w:fill="auto"/>
            <w:noWrap/>
            <w:vAlign w:val="bottom"/>
            <w:hideMark/>
          </w:tcPr>
          <w:p w14:paraId="418BC92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600023699</w:t>
            </w:r>
          </w:p>
        </w:tc>
        <w:tc>
          <w:tcPr>
            <w:tcW w:w="1125" w:type="dxa"/>
            <w:tcBorders>
              <w:top w:val="nil"/>
              <w:left w:val="nil"/>
              <w:bottom w:val="single" w:sz="4" w:space="0" w:color="auto"/>
              <w:right w:val="single" w:sz="4" w:space="0" w:color="auto"/>
            </w:tcBorders>
            <w:shd w:val="clear" w:color="auto" w:fill="auto"/>
            <w:vAlign w:val="bottom"/>
            <w:hideMark/>
          </w:tcPr>
          <w:p w14:paraId="2AB00667"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 zřízená podle §16 odst. 9 školského zákona</w:t>
            </w:r>
          </w:p>
        </w:tc>
      </w:tr>
      <w:tr w:rsidR="005750FC" w:rsidRPr="009A5EA0" w14:paraId="5CF5441C" w14:textId="77777777" w:rsidTr="00E156A9">
        <w:trPr>
          <w:trHeight w:val="780"/>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7E1C727"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62.</w:t>
            </w:r>
          </w:p>
        </w:tc>
        <w:tc>
          <w:tcPr>
            <w:tcW w:w="2859" w:type="dxa"/>
            <w:tcBorders>
              <w:top w:val="nil"/>
              <w:left w:val="nil"/>
              <w:bottom w:val="single" w:sz="4" w:space="0" w:color="auto"/>
              <w:right w:val="single" w:sz="4" w:space="0" w:color="auto"/>
            </w:tcBorders>
            <w:shd w:val="clear" w:color="auto" w:fill="auto"/>
            <w:noWrap/>
            <w:vAlign w:val="bottom"/>
            <w:hideMark/>
          </w:tcPr>
          <w:p w14:paraId="4BA1F0B8"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Speciální základní škola a Speciální mateřská škola, Teplice, Trnovanská 1331,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1E9C9C9C"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7930D75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70839841</w:t>
            </w:r>
          </w:p>
        </w:tc>
        <w:tc>
          <w:tcPr>
            <w:tcW w:w="1276" w:type="dxa"/>
            <w:tcBorders>
              <w:top w:val="nil"/>
              <w:left w:val="nil"/>
              <w:bottom w:val="single" w:sz="4" w:space="0" w:color="auto"/>
              <w:right w:val="single" w:sz="4" w:space="0" w:color="auto"/>
            </w:tcBorders>
            <w:shd w:val="clear" w:color="auto" w:fill="auto"/>
            <w:noWrap/>
            <w:vAlign w:val="bottom"/>
            <w:hideMark/>
          </w:tcPr>
          <w:p w14:paraId="61C35B6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150059639</w:t>
            </w:r>
          </w:p>
        </w:tc>
        <w:tc>
          <w:tcPr>
            <w:tcW w:w="1144" w:type="dxa"/>
            <w:tcBorders>
              <w:top w:val="nil"/>
              <w:left w:val="nil"/>
              <w:bottom w:val="single" w:sz="4" w:space="0" w:color="auto"/>
              <w:right w:val="single" w:sz="4" w:space="0" w:color="auto"/>
            </w:tcBorders>
            <w:shd w:val="clear" w:color="auto" w:fill="auto"/>
            <w:noWrap/>
            <w:vAlign w:val="bottom"/>
            <w:hideMark/>
          </w:tcPr>
          <w:p w14:paraId="1E95B2D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600023699</w:t>
            </w:r>
          </w:p>
        </w:tc>
        <w:tc>
          <w:tcPr>
            <w:tcW w:w="1125" w:type="dxa"/>
            <w:tcBorders>
              <w:top w:val="nil"/>
              <w:left w:val="nil"/>
              <w:bottom w:val="single" w:sz="4" w:space="0" w:color="auto"/>
              <w:right w:val="single" w:sz="4" w:space="0" w:color="auto"/>
            </w:tcBorders>
            <w:shd w:val="clear" w:color="auto" w:fill="auto"/>
            <w:vAlign w:val="bottom"/>
            <w:hideMark/>
          </w:tcPr>
          <w:p w14:paraId="6FF9CB33"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 zřízená podle §16 odst. 9 školského zákona</w:t>
            </w:r>
          </w:p>
        </w:tc>
      </w:tr>
      <w:tr w:rsidR="005750FC" w:rsidRPr="009A5EA0" w14:paraId="63742344" w14:textId="77777777" w:rsidTr="00E156A9">
        <w:trPr>
          <w:trHeight w:val="780"/>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842C541"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63.</w:t>
            </w:r>
          </w:p>
        </w:tc>
        <w:tc>
          <w:tcPr>
            <w:tcW w:w="2859" w:type="dxa"/>
            <w:tcBorders>
              <w:top w:val="nil"/>
              <w:left w:val="nil"/>
              <w:bottom w:val="single" w:sz="4" w:space="0" w:color="auto"/>
              <w:right w:val="single" w:sz="4" w:space="0" w:color="auto"/>
            </w:tcBorders>
            <w:shd w:val="clear" w:color="auto" w:fill="auto"/>
            <w:noWrap/>
            <w:vAlign w:val="bottom"/>
            <w:hideMark/>
          </w:tcPr>
          <w:p w14:paraId="44963BB5"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praktická škola Arkadie, o.p.s.</w:t>
            </w:r>
          </w:p>
        </w:tc>
        <w:tc>
          <w:tcPr>
            <w:tcW w:w="1228" w:type="dxa"/>
            <w:tcBorders>
              <w:top w:val="nil"/>
              <w:left w:val="nil"/>
              <w:bottom w:val="single" w:sz="4" w:space="0" w:color="auto"/>
              <w:right w:val="single" w:sz="4" w:space="0" w:color="auto"/>
            </w:tcBorders>
            <w:shd w:val="clear" w:color="auto" w:fill="auto"/>
            <w:noWrap/>
            <w:vAlign w:val="bottom"/>
            <w:hideMark/>
          </w:tcPr>
          <w:p w14:paraId="527D7A93"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32D441D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25048791</w:t>
            </w:r>
          </w:p>
        </w:tc>
        <w:tc>
          <w:tcPr>
            <w:tcW w:w="1276" w:type="dxa"/>
            <w:tcBorders>
              <w:top w:val="nil"/>
              <w:left w:val="nil"/>
              <w:bottom w:val="single" w:sz="4" w:space="0" w:color="auto"/>
              <w:right w:val="single" w:sz="4" w:space="0" w:color="auto"/>
            </w:tcBorders>
            <w:shd w:val="clear" w:color="auto" w:fill="auto"/>
            <w:noWrap/>
            <w:vAlign w:val="bottom"/>
            <w:hideMark/>
          </w:tcPr>
          <w:p w14:paraId="13EF29F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102000603</w:t>
            </w:r>
          </w:p>
        </w:tc>
        <w:tc>
          <w:tcPr>
            <w:tcW w:w="1144" w:type="dxa"/>
            <w:tcBorders>
              <w:top w:val="nil"/>
              <w:left w:val="nil"/>
              <w:bottom w:val="single" w:sz="4" w:space="0" w:color="auto"/>
              <w:right w:val="single" w:sz="4" w:space="0" w:color="auto"/>
            </w:tcBorders>
            <w:shd w:val="clear" w:color="auto" w:fill="auto"/>
            <w:noWrap/>
            <w:vAlign w:val="bottom"/>
            <w:hideMark/>
          </w:tcPr>
          <w:p w14:paraId="592A373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600023737</w:t>
            </w:r>
          </w:p>
        </w:tc>
        <w:tc>
          <w:tcPr>
            <w:tcW w:w="1125" w:type="dxa"/>
            <w:tcBorders>
              <w:top w:val="nil"/>
              <w:left w:val="nil"/>
              <w:bottom w:val="single" w:sz="4" w:space="0" w:color="auto"/>
              <w:right w:val="single" w:sz="4" w:space="0" w:color="auto"/>
            </w:tcBorders>
            <w:shd w:val="clear" w:color="auto" w:fill="auto"/>
            <w:vAlign w:val="bottom"/>
            <w:hideMark/>
          </w:tcPr>
          <w:p w14:paraId="4395C35A"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 zřízená podle §16 odst. 9 školského zákona</w:t>
            </w:r>
          </w:p>
        </w:tc>
      </w:tr>
      <w:tr w:rsidR="005750FC" w:rsidRPr="009A5EA0" w14:paraId="62710548"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979E428"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64.</w:t>
            </w:r>
          </w:p>
        </w:tc>
        <w:tc>
          <w:tcPr>
            <w:tcW w:w="2859" w:type="dxa"/>
            <w:tcBorders>
              <w:top w:val="nil"/>
              <w:left w:val="nil"/>
              <w:bottom w:val="single" w:sz="4" w:space="0" w:color="auto"/>
              <w:right w:val="single" w:sz="4" w:space="0" w:color="auto"/>
            </w:tcBorders>
            <w:shd w:val="clear" w:color="auto" w:fill="auto"/>
            <w:noWrap/>
            <w:vAlign w:val="bottom"/>
            <w:hideMark/>
          </w:tcPr>
          <w:p w14:paraId="5432C76B"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"Čtyřlístek", Novosedlice</w:t>
            </w:r>
          </w:p>
        </w:tc>
        <w:tc>
          <w:tcPr>
            <w:tcW w:w="1228" w:type="dxa"/>
            <w:tcBorders>
              <w:top w:val="nil"/>
              <w:left w:val="nil"/>
              <w:bottom w:val="single" w:sz="4" w:space="0" w:color="auto"/>
              <w:right w:val="single" w:sz="4" w:space="0" w:color="auto"/>
            </w:tcBorders>
            <w:shd w:val="clear" w:color="auto" w:fill="auto"/>
            <w:noWrap/>
            <w:vAlign w:val="bottom"/>
            <w:hideMark/>
          </w:tcPr>
          <w:p w14:paraId="3B193B7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Novosedlice</w:t>
            </w:r>
          </w:p>
        </w:tc>
        <w:tc>
          <w:tcPr>
            <w:tcW w:w="1181" w:type="dxa"/>
            <w:tcBorders>
              <w:top w:val="nil"/>
              <w:left w:val="nil"/>
              <w:bottom w:val="single" w:sz="4" w:space="0" w:color="auto"/>
              <w:right w:val="single" w:sz="4" w:space="0" w:color="auto"/>
            </w:tcBorders>
            <w:shd w:val="clear" w:color="auto" w:fill="auto"/>
            <w:noWrap/>
            <w:vAlign w:val="bottom"/>
            <w:hideMark/>
          </w:tcPr>
          <w:p w14:paraId="520C58F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70971323</w:t>
            </w:r>
          </w:p>
        </w:tc>
        <w:tc>
          <w:tcPr>
            <w:tcW w:w="1276" w:type="dxa"/>
            <w:tcBorders>
              <w:top w:val="nil"/>
              <w:left w:val="nil"/>
              <w:bottom w:val="single" w:sz="4" w:space="0" w:color="auto"/>
              <w:right w:val="single" w:sz="4" w:space="0" w:color="auto"/>
            </w:tcBorders>
            <w:shd w:val="clear" w:color="auto" w:fill="auto"/>
            <w:noWrap/>
            <w:vAlign w:val="bottom"/>
            <w:hideMark/>
          </w:tcPr>
          <w:p w14:paraId="3EBEEAA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107568187</w:t>
            </w:r>
          </w:p>
        </w:tc>
        <w:tc>
          <w:tcPr>
            <w:tcW w:w="1144" w:type="dxa"/>
            <w:tcBorders>
              <w:top w:val="nil"/>
              <w:left w:val="nil"/>
              <w:bottom w:val="single" w:sz="4" w:space="0" w:color="auto"/>
              <w:right w:val="single" w:sz="4" w:space="0" w:color="auto"/>
            </w:tcBorders>
            <w:shd w:val="clear" w:color="auto" w:fill="auto"/>
            <w:noWrap/>
            <w:vAlign w:val="bottom"/>
            <w:hideMark/>
          </w:tcPr>
          <w:p w14:paraId="3D3CF57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600084230</w:t>
            </w:r>
          </w:p>
        </w:tc>
        <w:tc>
          <w:tcPr>
            <w:tcW w:w="1125" w:type="dxa"/>
            <w:tcBorders>
              <w:top w:val="nil"/>
              <w:left w:val="nil"/>
              <w:bottom w:val="single" w:sz="4" w:space="0" w:color="auto"/>
              <w:right w:val="single" w:sz="4" w:space="0" w:color="auto"/>
            </w:tcBorders>
            <w:shd w:val="clear" w:color="auto" w:fill="auto"/>
            <w:vAlign w:val="bottom"/>
            <w:hideMark/>
          </w:tcPr>
          <w:p w14:paraId="66A1A62D"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753045F3"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24E47B71"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65.</w:t>
            </w:r>
          </w:p>
        </w:tc>
        <w:tc>
          <w:tcPr>
            <w:tcW w:w="2859" w:type="dxa"/>
            <w:tcBorders>
              <w:top w:val="nil"/>
              <w:left w:val="nil"/>
              <w:bottom w:val="single" w:sz="4" w:space="0" w:color="auto"/>
              <w:right w:val="single" w:sz="4" w:space="0" w:color="auto"/>
            </w:tcBorders>
            <w:shd w:val="clear" w:color="auto" w:fill="auto"/>
            <w:noWrap/>
            <w:vAlign w:val="bottom"/>
            <w:hideMark/>
          </w:tcPr>
          <w:p w14:paraId="6C60612F"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Proboštov, okres Teplice</w:t>
            </w:r>
          </w:p>
        </w:tc>
        <w:tc>
          <w:tcPr>
            <w:tcW w:w="1228" w:type="dxa"/>
            <w:tcBorders>
              <w:top w:val="nil"/>
              <w:left w:val="nil"/>
              <w:bottom w:val="single" w:sz="4" w:space="0" w:color="auto"/>
              <w:right w:val="single" w:sz="4" w:space="0" w:color="auto"/>
            </w:tcBorders>
            <w:shd w:val="clear" w:color="auto" w:fill="auto"/>
            <w:noWrap/>
            <w:vAlign w:val="bottom"/>
            <w:hideMark/>
          </w:tcPr>
          <w:p w14:paraId="487D3EA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Proboštov</w:t>
            </w:r>
          </w:p>
        </w:tc>
        <w:tc>
          <w:tcPr>
            <w:tcW w:w="1181" w:type="dxa"/>
            <w:tcBorders>
              <w:top w:val="nil"/>
              <w:left w:val="nil"/>
              <w:bottom w:val="single" w:sz="4" w:space="0" w:color="auto"/>
              <w:right w:val="single" w:sz="4" w:space="0" w:color="auto"/>
            </w:tcBorders>
            <w:shd w:val="clear" w:color="auto" w:fill="auto"/>
            <w:noWrap/>
            <w:vAlign w:val="bottom"/>
            <w:hideMark/>
          </w:tcPr>
          <w:p w14:paraId="07DAAE1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65607759</w:t>
            </w:r>
          </w:p>
        </w:tc>
        <w:tc>
          <w:tcPr>
            <w:tcW w:w="1276" w:type="dxa"/>
            <w:tcBorders>
              <w:top w:val="nil"/>
              <w:left w:val="nil"/>
              <w:bottom w:val="single" w:sz="4" w:space="0" w:color="auto"/>
              <w:right w:val="single" w:sz="4" w:space="0" w:color="auto"/>
            </w:tcBorders>
            <w:shd w:val="clear" w:color="auto" w:fill="auto"/>
            <w:noWrap/>
            <w:vAlign w:val="bottom"/>
            <w:hideMark/>
          </w:tcPr>
          <w:p w14:paraId="6B55A57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102465738</w:t>
            </w:r>
          </w:p>
        </w:tc>
        <w:tc>
          <w:tcPr>
            <w:tcW w:w="1144" w:type="dxa"/>
            <w:tcBorders>
              <w:top w:val="nil"/>
              <w:left w:val="nil"/>
              <w:bottom w:val="single" w:sz="4" w:space="0" w:color="auto"/>
              <w:right w:val="single" w:sz="4" w:space="0" w:color="auto"/>
            </w:tcBorders>
            <w:shd w:val="clear" w:color="auto" w:fill="auto"/>
            <w:noWrap/>
            <w:vAlign w:val="bottom"/>
            <w:hideMark/>
          </w:tcPr>
          <w:p w14:paraId="4FBA6CE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600084779</w:t>
            </w:r>
          </w:p>
        </w:tc>
        <w:tc>
          <w:tcPr>
            <w:tcW w:w="1125" w:type="dxa"/>
            <w:tcBorders>
              <w:top w:val="nil"/>
              <w:left w:val="nil"/>
              <w:bottom w:val="single" w:sz="4" w:space="0" w:color="auto"/>
              <w:right w:val="single" w:sz="4" w:space="0" w:color="auto"/>
            </w:tcBorders>
            <w:shd w:val="clear" w:color="auto" w:fill="auto"/>
            <w:vAlign w:val="bottom"/>
            <w:hideMark/>
          </w:tcPr>
          <w:p w14:paraId="3DF182B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5A86A629"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7F86034"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66.</w:t>
            </w:r>
          </w:p>
        </w:tc>
        <w:tc>
          <w:tcPr>
            <w:tcW w:w="2859" w:type="dxa"/>
            <w:tcBorders>
              <w:top w:val="nil"/>
              <w:left w:val="nil"/>
              <w:bottom w:val="single" w:sz="4" w:space="0" w:color="auto"/>
              <w:right w:val="single" w:sz="4" w:space="0" w:color="auto"/>
            </w:tcBorders>
            <w:shd w:val="clear" w:color="auto" w:fill="auto"/>
            <w:noWrap/>
            <w:vAlign w:val="bottom"/>
            <w:hideMark/>
          </w:tcPr>
          <w:p w14:paraId="6E8F9E81"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Bžany, Hradiště 46</w:t>
            </w:r>
          </w:p>
        </w:tc>
        <w:tc>
          <w:tcPr>
            <w:tcW w:w="1228" w:type="dxa"/>
            <w:tcBorders>
              <w:top w:val="nil"/>
              <w:left w:val="nil"/>
              <w:bottom w:val="single" w:sz="4" w:space="0" w:color="auto"/>
              <w:right w:val="single" w:sz="4" w:space="0" w:color="auto"/>
            </w:tcBorders>
            <w:shd w:val="clear" w:color="auto" w:fill="auto"/>
            <w:noWrap/>
            <w:vAlign w:val="bottom"/>
            <w:hideMark/>
          </w:tcPr>
          <w:p w14:paraId="16C09F1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Bžany</w:t>
            </w:r>
          </w:p>
        </w:tc>
        <w:tc>
          <w:tcPr>
            <w:tcW w:w="1181" w:type="dxa"/>
            <w:tcBorders>
              <w:top w:val="nil"/>
              <w:left w:val="nil"/>
              <w:bottom w:val="single" w:sz="4" w:space="0" w:color="auto"/>
              <w:right w:val="single" w:sz="4" w:space="0" w:color="auto"/>
            </w:tcBorders>
            <w:shd w:val="clear" w:color="auto" w:fill="auto"/>
            <w:noWrap/>
            <w:vAlign w:val="bottom"/>
            <w:hideMark/>
          </w:tcPr>
          <w:p w14:paraId="76A51D3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72745363</w:t>
            </w:r>
          </w:p>
        </w:tc>
        <w:tc>
          <w:tcPr>
            <w:tcW w:w="1276" w:type="dxa"/>
            <w:tcBorders>
              <w:top w:val="nil"/>
              <w:left w:val="nil"/>
              <w:bottom w:val="single" w:sz="4" w:space="0" w:color="auto"/>
              <w:right w:val="single" w:sz="4" w:space="0" w:color="auto"/>
            </w:tcBorders>
            <w:shd w:val="clear" w:color="auto" w:fill="auto"/>
            <w:noWrap/>
            <w:vAlign w:val="bottom"/>
            <w:hideMark/>
          </w:tcPr>
          <w:p w14:paraId="375F70B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107567946</w:t>
            </w:r>
          </w:p>
        </w:tc>
        <w:tc>
          <w:tcPr>
            <w:tcW w:w="1144" w:type="dxa"/>
            <w:tcBorders>
              <w:top w:val="nil"/>
              <w:left w:val="nil"/>
              <w:bottom w:val="single" w:sz="4" w:space="0" w:color="auto"/>
              <w:right w:val="single" w:sz="4" w:space="0" w:color="auto"/>
            </w:tcBorders>
            <w:shd w:val="clear" w:color="auto" w:fill="auto"/>
            <w:noWrap/>
            <w:vAlign w:val="bottom"/>
            <w:hideMark/>
          </w:tcPr>
          <w:p w14:paraId="6375233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600084094</w:t>
            </w:r>
          </w:p>
        </w:tc>
        <w:tc>
          <w:tcPr>
            <w:tcW w:w="1125" w:type="dxa"/>
            <w:tcBorders>
              <w:top w:val="nil"/>
              <w:left w:val="nil"/>
              <w:bottom w:val="single" w:sz="4" w:space="0" w:color="auto"/>
              <w:right w:val="single" w:sz="4" w:space="0" w:color="auto"/>
            </w:tcBorders>
            <w:shd w:val="clear" w:color="auto" w:fill="auto"/>
            <w:vAlign w:val="bottom"/>
            <w:hideMark/>
          </w:tcPr>
          <w:p w14:paraId="1FD57217"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569DB40A"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AA14982"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67.</w:t>
            </w:r>
          </w:p>
        </w:tc>
        <w:tc>
          <w:tcPr>
            <w:tcW w:w="2859" w:type="dxa"/>
            <w:tcBorders>
              <w:top w:val="nil"/>
              <w:left w:val="nil"/>
              <w:bottom w:val="single" w:sz="4" w:space="0" w:color="auto"/>
              <w:right w:val="single" w:sz="4" w:space="0" w:color="auto"/>
            </w:tcBorders>
            <w:shd w:val="clear" w:color="auto" w:fill="auto"/>
            <w:noWrap/>
            <w:vAlign w:val="bottom"/>
            <w:hideMark/>
          </w:tcPr>
          <w:p w14:paraId="188DFF88"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Výchovný ústav, dětský domov se školou, základní škola, střední škola a školní jídelna, Kostomlaty pod Milešovkou, Požárnická 168</w:t>
            </w:r>
          </w:p>
        </w:tc>
        <w:tc>
          <w:tcPr>
            <w:tcW w:w="1228" w:type="dxa"/>
            <w:tcBorders>
              <w:top w:val="nil"/>
              <w:left w:val="nil"/>
              <w:bottom w:val="single" w:sz="4" w:space="0" w:color="auto"/>
              <w:right w:val="single" w:sz="4" w:space="0" w:color="auto"/>
            </w:tcBorders>
            <w:shd w:val="clear" w:color="auto" w:fill="auto"/>
            <w:noWrap/>
            <w:vAlign w:val="bottom"/>
            <w:hideMark/>
          </w:tcPr>
          <w:p w14:paraId="1A90CF43"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Kostomlaty pod Milešovkou</w:t>
            </w:r>
          </w:p>
        </w:tc>
        <w:tc>
          <w:tcPr>
            <w:tcW w:w="1181" w:type="dxa"/>
            <w:tcBorders>
              <w:top w:val="nil"/>
              <w:left w:val="nil"/>
              <w:bottom w:val="single" w:sz="4" w:space="0" w:color="auto"/>
              <w:right w:val="single" w:sz="4" w:space="0" w:color="auto"/>
            </w:tcBorders>
            <w:shd w:val="clear" w:color="auto" w:fill="auto"/>
            <w:noWrap/>
            <w:vAlign w:val="bottom"/>
            <w:hideMark/>
          </w:tcPr>
          <w:p w14:paraId="406C026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61515442</w:t>
            </w:r>
          </w:p>
        </w:tc>
        <w:tc>
          <w:tcPr>
            <w:tcW w:w="1276" w:type="dxa"/>
            <w:tcBorders>
              <w:top w:val="nil"/>
              <w:left w:val="nil"/>
              <w:bottom w:val="single" w:sz="4" w:space="0" w:color="auto"/>
              <w:right w:val="single" w:sz="4" w:space="0" w:color="auto"/>
            </w:tcBorders>
            <w:shd w:val="clear" w:color="auto" w:fill="auto"/>
            <w:noWrap/>
            <w:vAlign w:val="bottom"/>
            <w:hideMark/>
          </w:tcPr>
          <w:p w14:paraId="0AA5D53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110400178</w:t>
            </w:r>
          </w:p>
        </w:tc>
        <w:tc>
          <w:tcPr>
            <w:tcW w:w="1144" w:type="dxa"/>
            <w:tcBorders>
              <w:top w:val="nil"/>
              <w:left w:val="nil"/>
              <w:bottom w:val="single" w:sz="4" w:space="0" w:color="auto"/>
              <w:right w:val="single" w:sz="4" w:space="0" w:color="auto"/>
            </w:tcBorders>
            <w:shd w:val="clear" w:color="auto" w:fill="auto"/>
            <w:noWrap/>
            <w:vAlign w:val="bottom"/>
            <w:hideMark/>
          </w:tcPr>
          <w:p w14:paraId="16F1224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600029441</w:t>
            </w:r>
          </w:p>
        </w:tc>
        <w:tc>
          <w:tcPr>
            <w:tcW w:w="1125" w:type="dxa"/>
            <w:tcBorders>
              <w:top w:val="nil"/>
              <w:left w:val="nil"/>
              <w:bottom w:val="single" w:sz="4" w:space="0" w:color="auto"/>
              <w:right w:val="single" w:sz="4" w:space="0" w:color="auto"/>
            </w:tcBorders>
            <w:shd w:val="clear" w:color="auto" w:fill="auto"/>
            <w:vAlign w:val="bottom"/>
            <w:hideMark/>
          </w:tcPr>
          <w:p w14:paraId="3BBCD755"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79629CDF"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B10CD81"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68.</w:t>
            </w:r>
          </w:p>
        </w:tc>
        <w:tc>
          <w:tcPr>
            <w:tcW w:w="2859" w:type="dxa"/>
            <w:tcBorders>
              <w:top w:val="nil"/>
              <w:left w:val="nil"/>
              <w:bottom w:val="single" w:sz="4" w:space="0" w:color="auto"/>
              <w:right w:val="single" w:sz="4" w:space="0" w:color="auto"/>
            </w:tcBorders>
            <w:shd w:val="clear" w:color="auto" w:fill="auto"/>
            <w:noWrap/>
            <w:vAlign w:val="bottom"/>
            <w:hideMark/>
          </w:tcPr>
          <w:p w14:paraId="4EA8C0F4"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Košťany, Komenského náměstí 351, okres Teplice</w:t>
            </w:r>
          </w:p>
        </w:tc>
        <w:tc>
          <w:tcPr>
            <w:tcW w:w="1228" w:type="dxa"/>
            <w:tcBorders>
              <w:top w:val="nil"/>
              <w:left w:val="nil"/>
              <w:bottom w:val="single" w:sz="4" w:space="0" w:color="auto"/>
              <w:right w:val="single" w:sz="4" w:space="0" w:color="auto"/>
            </w:tcBorders>
            <w:shd w:val="clear" w:color="auto" w:fill="auto"/>
            <w:noWrap/>
            <w:vAlign w:val="bottom"/>
            <w:hideMark/>
          </w:tcPr>
          <w:p w14:paraId="3AFF2A7B"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Košťany</w:t>
            </w:r>
          </w:p>
        </w:tc>
        <w:tc>
          <w:tcPr>
            <w:tcW w:w="1181" w:type="dxa"/>
            <w:tcBorders>
              <w:top w:val="nil"/>
              <w:left w:val="nil"/>
              <w:bottom w:val="single" w:sz="4" w:space="0" w:color="auto"/>
              <w:right w:val="single" w:sz="4" w:space="0" w:color="auto"/>
            </w:tcBorders>
            <w:shd w:val="clear" w:color="auto" w:fill="auto"/>
            <w:noWrap/>
            <w:vAlign w:val="bottom"/>
            <w:hideMark/>
          </w:tcPr>
          <w:p w14:paraId="6A0D825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70879915</w:t>
            </w:r>
          </w:p>
        </w:tc>
        <w:tc>
          <w:tcPr>
            <w:tcW w:w="1276" w:type="dxa"/>
            <w:tcBorders>
              <w:top w:val="nil"/>
              <w:left w:val="nil"/>
              <w:bottom w:val="single" w:sz="4" w:space="0" w:color="auto"/>
              <w:right w:val="single" w:sz="4" w:space="0" w:color="auto"/>
            </w:tcBorders>
            <w:shd w:val="clear" w:color="auto" w:fill="auto"/>
            <w:noWrap/>
            <w:vAlign w:val="bottom"/>
            <w:hideMark/>
          </w:tcPr>
          <w:p w14:paraId="234EB67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102465631</w:t>
            </w:r>
          </w:p>
        </w:tc>
        <w:tc>
          <w:tcPr>
            <w:tcW w:w="1144" w:type="dxa"/>
            <w:tcBorders>
              <w:top w:val="nil"/>
              <w:left w:val="nil"/>
              <w:bottom w:val="single" w:sz="4" w:space="0" w:color="auto"/>
              <w:right w:val="single" w:sz="4" w:space="0" w:color="auto"/>
            </w:tcBorders>
            <w:shd w:val="clear" w:color="auto" w:fill="auto"/>
            <w:noWrap/>
            <w:vAlign w:val="bottom"/>
            <w:hideMark/>
          </w:tcPr>
          <w:p w14:paraId="1DBA280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600084884</w:t>
            </w:r>
          </w:p>
        </w:tc>
        <w:tc>
          <w:tcPr>
            <w:tcW w:w="1125" w:type="dxa"/>
            <w:tcBorders>
              <w:top w:val="nil"/>
              <w:left w:val="nil"/>
              <w:bottom w:val="single" w:sz="4" w:space="0" w:color="auto"/>
              <w:right w:val="single" w:sz="4" w:space="0" w:color="auto"/>
            </w:tcBorders>
            <w:shd w:val="clear" w:color="auto" w:fill="auto"/>
            <w:vAlign w:val="bottom"/>
            <w:hideMark/>
          </w:tcPr>
          <w:p w14:paraId="099D7A1F"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1564E6D0"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7291E42"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69.</w:t>
            </w:r>
          </w:p>
        </w:tc>
        <w:tc>
          <w:tcPr>
            <w:tcW w:w="2859" w:type="dxa"/>
            <w:tcBorders>
              <w:top w:val="nil"/>
              <w:left w:val="nil"/>
              <w:bottom w:val="single" w:sz="4" w:space="0" w:color="auto"/>
              <w:right w:val="single" w:sz="4" w:space="0" w:color="auto"/>
            </w:tcBorders>
            <w:shd w:val="clear" w:color="auto" w:fill="auto"/>
            <w:noWrap/>
            <w:vAlign w:val="bottom"/>
            <w:hideMark/>
          </w:tcPr>
          <w:p w14:paraId="5F7A9E92"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Dětský domov, Základní škola a Střední škola, Duchcov,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7E2223A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Duchcov</w:t>
            </w:r>
          </w:p>
        </w:tc>
        <w:tc>
          <w:tcPr>
            <w:tcW w:w="1181" w:type="dxa"/>
            <w:tcBorders>
              <w:top w:val="nil"/>
              <w:left w:val="nil"/>
              <w:bottom w:val="single" w:sz="4" w:space="0" w:color="auto"/>
              <w:right w:val="single" w:sz="4" w:space="0" w:color="auto"/>
            </w:tcBorders>
            <w:shd w:val="clear" w:color="auto" w:fill="auto"/>
            <w:noWrap/>
            <w:vAlign w:val="bottom"/>
            <w:hideMark/>
          </w:tcPr>
          <w:p w14:paraId="7EBE849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61515582</w:t>
            </w:r>
          </w:p>
        </w:tc>
        <w:tc>
          <w:tcPr>
            <w:tcW w:w="1276" w:type="dxa"/>
            <w:tcBorders>
              <w:top w:val="nil"/>
              <w:left w:val="nil"/>
              <w:bottom w:val="single" w:sz="4" w:space="0" w:color="auto"/>
              <w:right w:val="single" w:sz="4" w:space="0" w:color="auto"/>
            </w:tcBorders>
            <w:shd w:val="clear" w:color="auto" w:fill="auto"/>
            <w:noWrap/>
            <w:vAlign w:val="bottom"/>
            <w:hideMark/>
          </w:tcPr>
          <w:p w14:paraId="6DF2C89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108019608</w:t>
            </w:r>
          </w:p>
        </w:tc>
        <w:tc>
          <w:tcPr>
            <w:tcW w:w="1144" w:type="dxa"/>
            <w:tcBorders>
              <w:top w:val="nil"/>
              <w:left w:val="nil"/>
              <w:bottom w:val="single" w:sz="4" w:space="0" w:color="auto"/>
              <w:right w:val="single" w:sz="4" w:space="0" w:color="auto"/>
            </w:tcBorders>
            <w:shd w:val="clear" w:color="auto" w:fill="auto"/>
            <w:noWrap/>
            <w:vAlign w:val="bottom"/>
            <w:hideMark/>
          </w:tcPr>
          <w:p w14:paraId="16051F7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600023711</w:t>
            </w:r>
          </w:p>
        </w:tc>
        <w:tc>
          <w:tcPr>
            <w:tcW w:w="1125" w:type="dxa"/>
            <w:tcBorders>
              <w:top w:val="nil"/>
              <w:left w:val="nil"/>
              <w:bottom w:val="single" w:sz="4" w:space="0" w:color="auto"/>
              <w:right w:val="single" w:sz="4" w:space="0" w:color="auto"/>
            </w:tcBorders>
            <w:shd w:val="clear" w:color="auto" w:fill="auto"/>
            <w:vAlign w:val="bottom"/>
            <w:hideMark/>
          </w:tcPr>
          <w:p w14:paraId="5D9417E0"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4FE9B8F6"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AF76565"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70.</w:t>
            </w:r>
          </w:p>
        </w:tc>
        <w:tc>
          <w:tcPr>
            <w:tcW w:w="2859" w:type="dxa"/>
            <w:tcBorders>
              <w:top w:val="nil"/>
              <w:left w:val="nil"/>
              <w:bottom w:val="single" w:sz="4" w:space="0" w:color="auto"/>
              <w:right w:val="single" w:sz="4" w:space="0" w:color="auto"/>
            </w:tcBorders>
            <w:shd w:val="clear" w:color="auto" w:fill="auto"/>
            <w:noWrap/>
            <w:vAlign w:val="bottom"/>
            <w:hideMark/>
          </w:tcPr>
          <w:p w14:paraId="5FF9B77F"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GS - PROFI s.r.o.</w:t>
            </w:r>
          </w:p>
        </w:tc>
        <w:tc>
          <w:tcPr>
            <w:tcW w:w="1228" w:type="dxa"/>
            <w:tcBorders>
              <w:top w:val="nil"/>
              <w:left w:val="nil"/>
              <w:bottom w:val="single" w:sz="4" w:space="0" w:color="auto"/>
              <w:right w:val="single" w:sz="4" w:space="0" w:color="auto"/>
            </w:tcBorders>
            <w:shd w:val="clear" w:color="auto" w:fill="auto"/>
            <w:noWrap/>
            <w:vAlign w:val="bottom"/>
            <w:hideMark/>
          </w:tcPr>
          <w:p w14:paraId="0A015AE2"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Duchcov</w:t>
            </w:r>
          </w:p>
        </w:tc>
        <w:tc>
          <w:tcPr>
            <w:tcW w:w="1181" w:type="dxa"/>
            <w:tcBorders>
              <w:top w:val="nil"/>
              <w:left w:val="nil"/>
              <w:bottom w:val="single" w:sz="4" w:space="0" w:color="auto"/>
              <w:right w:val="single" w:sz="4" w:space="0" w:color="auto"/>
            </w:tcBorders>
            <w:shd w:val="clear" w:color="auto" w:fill="auto"/>
            <w:noWrap/>
            <w:vAlign w:val="bottom"/>
            <w:hideMark/>
          </w:tcPr>
          <w:p w14:paraId="7108381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28671392</w:t>
            </w:r>
          </w:p>
        </w:tc>
        <w:tc>
          <w:tcPr>
            <w:tcW w:w="1276" w:type="dxa"/>
            <w:tcBorders>
              <w:top w:val="nil"/>
              <w:left w:val="nil"/>
              <w:bottom w:val="single" w:sz="4" w:space="0" w:color="auto"/>
              <w:right w:val="single" w:sz="4" w:space="0" w:color="auto"/>
            </w:tcBorders>
            <w:shd w:val="clear" w:color="auto" w:fill="auto"/>
            <w:noWrap/>
            <w:vAlign w:val="bottom"/>
            <w:hideMark/>
          </w:tcPr>
          <w:p w14:paraId="635D8A3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181055309</w:t>
            </w:r>
          </w:p>
        </w:tc>
        <w:tc>
          <w:tcPr>
            <w:tcW w:w="1144" w:type="dxa"/>
            <w:tcBorders>
              <w:top w:val="nil"/>
              <w:left w:val="nil"/>
              <w:bottom w:val="single" w:sz="4" w:space="0" w:color="auto"/>
              <w:right w:val="single" w:sz="4" w:space="0" w:color="auto"/>
            </w:tcBorders>
            <w:shd w:val="clear" w:color="auto" w:fill="auto"/>
            <w:noWrap/>
            <w:vAlign w:val="bottom"/>
            <w:hideMark/>
          </w:tcPr>
          <w:p w14:paraId="168C96E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691006458</w:t>
            </w:r>
          </w:p>
        </w:tc>
        <w:tc>
          <w:tcPr>
            <w:tcW w:w="1125" w:type="dxa"/>
            <w:tcBorders>
              <w:top w:val="nil"/>
              <w:left w:val="nil"/>
              <w:bottom w:val="single" w:sz="4" w:space="0" w:color="auto"/>
              <w:right w:val="single" w:sz="4" w:space="0" w:color="auto"/>
            </w:tcBorders>
            <w:shd w:val="clear" w:color="auto" w:fill="auto"/>
            <w:vAlign w:val="bottom"/>
            <w:hideMark/>
          </w:tcPr>
          <w:p w14:paraId="2A851E57"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58D72999"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4698889"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71.</w:t>
            </w:r>
          </w:p>
        </w:tc>
        <w:tc>
          <w:tcPr>
            <w:tcW w:w="2859" w:type="dxa"/>
            <w:tcBorders>
              <w:top w:val="nil"/>
              <w:left w:val="nil"/>
              <w:bottom w:val="single" w:sz="4" w:space="0" w:color="auto"/>
              <w:right w:val="single" w:sz="4" w:space="0" w:color="auto"/>
            </w:tcBorders>
            <w:shd w:val="clear" w:color="auto" w:fill="auto"/>
            <w:noWrap/>
            <w:vAlign w:val="bottom"/>
            <w:hideMark/>
          </w:tcPr>
          <w:p w14:paraId="6FA7E16F"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Hrdlovská 661, 417 05 Osek, okres Teplice</w:t>
            </w:r>
          </w:p>
        </w:tc>
        <w:tc>
          <w:tcPr>
            <w:tcW w:w="1228" w:type="dxa"/>
            <w:tcBorders>
              <w:top w:val="nil"/>
              <w:left w:val="nil"/>
              <w:bottom w:val="single" w:sz="4" w:space="0" w:color="auto"/>
              <w:right w:val="single" w:sz="4" w:space="0" w:color="auto"/>
            </w:tcBorders>
            <w:shd w:val="clear" w:color="auto" w:fill="auto"/>
            <w:noWrap/>
            <w:vAlign w:val="bottom"/>
            <w:hideMark/>
          </w:tcPr>
          <w:p w14:paraId="16804E39"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Osek</w:t>
            </w:r>
          </w:p>
        </w:tc>
        <w:tc>
          <w:tcPr>
            <w:tcW w:w="1181" w:type="dxa"/>
            <w:tcBorders>
              <w:top w:val="nil"/>
              <w:left w:val="nil"/>
              <w:bottom w:val="single" w:sz="4" w:space="0" w:color="auto"/>
              <w:right w:val="single" w:sz="4" w:space="0" w:color="auto"/>
            </w:tcBorders>
            <w:shd w:val="clear" w:color="auto" w:fill="auto"/>
            <w:noWrap/>
            <w:vAlign w:val="bottom"/>
            <w:hideMark/>
          </w:tcPr>
          <w:p w14:paraId="53458D9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72742003</w:t>
            </w:r>
          </w:p>
        </w:tc>
        <w:tc>
          <w:tcPr>
            <w:tcW w:w="1276" w:type="dxa"/>
            <w:tcBorders>
              <w:top w:val="nil"/>
              <w:left w:val="nil"/>
              <w:bottom w:val="single" w:sz="4" w:space="0" w:color="auto"/>
              <w:right w:val="single" w:sz="4" w:space="0" w:color="auto"/>
            </w:tcBorders>
            <w:shd w:val="clear" w:color="auto" w:fill="auto"/>
            <w:noWrap/>
            <w:vAlign w:val="bottom"/>
            <w:hideMark/>
          </w:tcPr>
          <w:p w14:paraId="2E55AC2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107568241</w:t>
            </w:r>
          </w:p>
        </w:tc>
        <w:tc>
          <w:tcPr>
            <w:tcW w:w="1144" w:type="dxa"/>
            <w:tcBorders>
              <w:top w:val="nil"/>
              <w:left w:val="nil"/>
              <w:bottom w:val="single" w:sz="4" w:space="0" w:color="auto"/>
              <w:right w:val="single" w:sz="4" w:space="0" w:color="auto"/>
            </w:tcBorders>
            <w:shd w:val="clear" w:color="auto" w:fill="auto"/>
            <w:noWrap/>
            <w:vAlign w:val="bottom"/>
            <w:hideMark/>
          </w:tcPr>
          <w:p w14:paraId="27B9326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600084264</w:t>
            </w:r>
          </w:p>
        </w:tc>
        <w:tc>
          <w:tcPr>
            <w:tcW w:w="1125" w:type="dxa"/>
            <w:tcBorders>
              <w:top w:val="nil"/>
              <w:left w:val="nil"/>
              <w:bottom w:val="single" w:sz="4" w:space="0" w:color="auto"/>
              <w:right w:val="single" w:sz="4" w:space="0" w:color="auto"/>
            </w:tcBorders>
            <w:shd w:val="clear" w:color="auto" w:fill="auto"/>
            <w:vAlign w:val="bottom"/>
            <w:hideMark/>
          </w:tcPr>
          <w:p w14:paraId="06CF46AE"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709EDD3C"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163A8C0"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72.</w:t>
            </w:r>
          </w:p>
        </w:tc>
        <w:tc>
          <w:tcPr>
            <w:tcW w:w="2859" w:type="dxa"/>
            <w:tcBorders>
              <w:top w:val="nil"/>
              <w:left w:val="nil"/>
              <w:bottom w:val="single" w:sz="4" w:space="0" w:color="auto"/>
              <w:right w:val="single" w:sz="4" w:space="0" w:color="auto"/>
            </w:tcBorders>
            <w:shd w:val="clear" w:color="auto" w:fill="auto"/>
            <w:noWrap/>
            <w:vAlign w:val="bottom"/>
            <w:hideMark/>
          </w:tcPr>
          <w:p w14:paraId="774DA33D"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Košťany</w:t>
            </w:r>
          </w:p>
        </w:tc>
        <w:tc>
          <w:tcPr>
            <w:tcW w:w="1228" w:type="dxa"/>
            <w:tcBorders>
              <w:top w:val="nil"/>
              <w:left w:val="nil"/>
              <w:bottom w:val="single" w:sz="4" w:space="0" w:color="auto"/>
              <w:right w:val="single" w:sz="4" w:space="0" w:color="auto"/>
            </w:tcBorders>
            <w:shd w:val="clear" w:color="auto" w:fill="auto"/>
            <w:noWrap/>
            <w:vAlign w:val="bottom"/>
            <w:hideMark/>
          </w:tcPr>
          <w:p w14:paraId="787C650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Košťany</w:t>
            </w:r>
          </w:p>
        </w:tc>
        <w:tc>
          <w:tcPr>
            <w:tcW w:w="1181" w:type="dxa"/>
            <w:tcBorders>
              <w:top w:val="nil"/>
              <w:left w:val="nil"/>
              <w:bottom w:val="single" w:sz="4" w:space="0" w:color="auto"/>
              <w:right w:val="single" w:sz="4" w:space="0" w:color="auto"/>
            </w:tcBorders>
            <w:shd w:val="clear" w:color="auto" w:fill="auto"/>
            <w:noWrap/>
            <w:vAlign w:val="bottom"/>
            <w:hideMark/>
          </w:tcPr>
          <w:p w14:paraId="573C9FC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70879923</w:t>
            </w:r>
          </w:p>
        </w:tc>
        <w:tc>
          <w:tcPr>
            <w:tcW w:w="1276" w:type="dxa"/>
            <w:tcBorders>
              <w:top w:val="nil"/>
              <w:left w:val="nil"/>
              <w:bottom w:val="single" w:sz="4" w:space="0" w:color="auto"/>
              <w:right w:val="single" w:sz="4" w:space="0" w:color="auto"/>
            </w:tcBorders>
            <w:shd w:val="clear" w:color="auto" w:fill="auto"/>
            <w:noWrap/>
            <w:vAlign w:val="bottom"/>
            <w:hideMark/>
          </w:tcPr>
          <w:p w14:paraId="4BCA4DD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107568063</w:t>
            </w:r>
          </w:p>
        </w:tc>
        <w:tc>
          <w:tcPr>
            <w:tcW w:w="1144" w:type="dxa"/>
            <w:tcBorders>
              <w:top w:val="nil"/>
              <w:left w:val="nil"/>
              <w:bottom w:val="single" w:sz="4" w:space="0" w:color="auto"/>
              <w:right w:val="single" w:sz="4" w:space="0" w:color="auto"/>
            </w:tcBorders>
            <w:shd w:val="clear" w:color="auto" w:fill="auto"/>
            <w:noWrap/>
            <w:vAlign w:val="bottom"/>
            <w:hideMark/>
          </w:tcPr>
          <w:p w14:paraId="2B19F67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600084574</w:t>
            </w:r>
          </w:p>
        </w:tc>
        <w:tc>
          <w:tcPr>
            <w:tcW w:w="1125" w:type="dxa"/>
            <w:tcBorders>
              <w:top w:val="nil"/>
              <w:left w:val="nil"/>
              <w:bottom w:val="single" w:sz="4" w:space="0" w:color="auto"/>
              <w:right w:val="single" w:sz="4" w:space="0" w:color="auto"/>
            </w:tcBorders>
            <w:shd w:val="clear" w:color="auto" w:fill="auto"/>
            <w:vAlign w:val="bottom"/>
            <w:hideMark/>
          </w:tcPr>
          <w:p w14:paraId="1E10411E"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0F7B008E"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99A2FA0"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73.</w:t>
            </w:r>
          </w:p>
        </w:tc>
        <w:tc>
          <w:tcPr>
            <w:tcW w:w="2859" w:type="dxa"/>
            <w:tcBorders>
              <w:top w:val="nil"/>
              <w:left w:val="nil"/>
              <w:bottom w:val="single" w:sz="4" w:space="0" w:color="auto"/>
              <w:right w:val="single" w:sz="4" w:space="0" w:color="auto"/>
            </w:tcBorders>
            <w:shd w:val="clear" w:color="auto" w:fill="auto"/>
            <w:noWrap/>
            <w:vAlign w:val="bottom"/>
            <w:hideMark/>
          </w:tcPr>
          <w:p w14:paraId="4B21C519"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Motýlek Košťany-Střelná</w:t>
            </w:r>
          </w:p>
        </w:tc>
        <w:tc>
          <w:tcPr>
            <w:tcW w:w="1228" w:type="dxa"/>
            <w:tcBorders>
              <w:top w:val="nil"/>
              <w:left w:val="nil"/>
              <w:bottom w:val="single" w:sz="4" w:space="0" w:color="auto"/>
              <w:right w:val="single" w:sz="4" w:space="0" w:color="auto"/>
            </w:tcBorders>
            <w:shd w:val="clear" w:color="auto" w:fill="auto"/>
            <w:noWrap/>
            <w:vAlign w:val="bottom"/>
            <w:hideMark/>
          </w:tcPr>
          <w:p w14:paraId="69931DDB"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Košťany</w:t>
            </w:r>
          </w:p>
        </w:tc>
        <w:tc>
          <w:tcPr>
            <w:tcW w:w="1181" w:type="dxa"/>
            <w:tcBorders>
              <w:top w:val="nil"/>
              <w:left w:val="nil"/>
              <w:bottom w:val="single" w:sz="4" w:space="0" w:color="auto"/>
              <w:right w:val="single" w:sz="4" w:space="0" w:color="auto"/>
            </w:tcBorders>
            <w:shd w:val="clear" w:color="auto" w:fill="auto"/>
            <w:noWrap/>
            <w:vAlign w:val="bottom"/>
            <w:hideMark/>
          </w:tcPr>
          <w:p w14:paraId="4BED493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70879907</w:t>
            </w:r>
          </w:p>
        </w:tc>
        <w:tc>
          <w:tcPr>
            <w:tcW w:w="1276" w:type="dxa"/>
            <w:tcBorders>
              <w:top w:val="nil"/>
              <w:left w:val="nil"/>
              <w:bottom w:val="single" w:sz="4" w:space="0" w:color="auto"/>
              <w:right w:val="single" w:sz="4" w:space="0" w:color="auto"/>
            </w:tcBorders>
            <w:shd w:val="clear" w:color="auto" w:fill="auto"/>
            <w:noWrap/>
            <w:vAlign w:val="bottom"/>
            <w:hideMark/>
          </w:tcPr>
          <w:p w14:paraId="691F1AC6"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 107568675</w:t>
            </w:r>
          </w:p>
        </w:tc>
        <w:tc>
          <w:tcPr>
            <w:tcW w:w="1144" w:type="dxa"/>
            <w:tcBorders>
              <w:top w:val="nil"/>
              <w:left w:val="nil"/>
              <w:bottom w:val="single" w:sz="4" w:space="0" w:color="auto"/>
              <w:right w:val="single" w:sz="4" w:space="0" w:color="auto"/>
            </w:tcBorders>
            <w:shd w:val="clear" w:color="auto" w:fill="auto"/>
            <w:noWrap/>
            <w:vAlign w:val="bottom"/>
            <w:hideMark/>
          </w:tcPr>
          <w:p w14:paraId="6952FC90"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600084566</w:t>
            </w:r>
          </w:p>
        </w:tc>
        <w:tc>
          <w:tcPr>
            <w:tcW w:w="1125" w:type="dxa"/>
            <w:tcBorders>
              <w:top w:val="nil"/>
              <w:left w:val="nil"/>
              <w:bottom w:val="single" w:sz="4" w:space="0" w:color="auto"/>
              <w:right w:val="single" w:sz="4" w:space="0" w:color="auto"/>
            </w:tcBorders>
            <w:shd w:val="clear" w:color="auto" w:fill="auto"/>
            <w:vAlign w:val="bottom"/>
            <w:hideMark/>
          </w:tcPr>
          <w:p w14:paraId="2FB009F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5CB0444E" w14:textId="77777777" w:rsidTr="00E156A9">
        <w:trPr>
          <w:trHeight w:val="523"/>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CD1076C"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74.</w:t>
            </w:r>
          </w:p>
        </w:tc>
        <w:tc>
          <w:tcPr>
            <w:tcW w:w="2859" w:type="dxa"/>
            <w:tcBorders>
              <w:top w:val="nil"/>
              <w:left w:val="nil"/>
              <w:bottom w:val="single" w:sz="4" w:space="0" w:color="auto"/>
              <w:right w:val="single" w:sz="4" w:space="0" w:color="auto"/>
            </w:tcBorders>
            <w:shd w:val="clear" w:color="auto" w:fill="auto"/>
            <w:noWrap/>
            <w:vAlign w:val="bottom"/>
            <w:hideMark/>
          </w:tcPr>
          <w:p w14:paraId="7A16B124"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umělecká škola Ivana Kawaciuka, Duchcov,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5396BC78"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Duchcov</w:t>
            </w:r>
          </w:p>
        </w:tc>
        <w:tc>
          <w:tcPr>
            <w:tcW w:w="1181" w:type="dxa"/>
            <w:tcBorders>
              <w:top w:val="nil"/>
              <w:left w:val="nil"/>
              <w:bottom w:val="single" w:sz="4" w:space="0" w:color="auto"/>
              <w:right w:val="single" w:sz="4" w:space="0" w:color="auto"/>
            </w:tcBorders>
            <w:shd w:val="clear" w:color="auto" w:fill="auto"/>
            <w:noWrap/>
            <w:vAlign w:val="bottom"/>
            <w:hideMark/>
          </w:tcPr>
          <w:p w14:paraId="58C9345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46071199</w:t>
            </w:r>
          </w:p>
        </w:tc>
        <w:tc>
          <w:tcPr>
            <w:tcW w:w="1276" w:type="dxa"/>
            <w:tcBorders>
              <w:top w:val="nil"/>
              <w:left w:val="nil"/>
              <w:bottom w:val="single" w:sz="4" w:space="0" w:color="auto"/>
              <w:right w:val="single" w:sz="4" w:space="0" w:color="auto"/>
            </w:tcBorders>
            <w:shd w:val="clear" w:color="auto" w:fill="auto"/>
            <w:noWrap/>
            <w:vAlign w:val="bottom"/>
            <w:hideMark/>
          </w:tcPr>
          <w:p w14:paraId="39E8D068"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 102477043</w:t>
            </w:r>
          </w:p>
        </w:tc>
        <w:tc>
          <w:tcPr>
            <w:tcW w:w="1144" w:type="dxa"/>
            <w:tcBorders>
              <w:top w:val="nil"/>
              <w:left w:val="nil"/>
              <w:bottom w:val="single" w:sz="4" w:space="0" w:color="auto"/>
              <w:right w:val="single" w:sz="4" w:space="0" w:color="auto"/>
            </w:tcBorders>
            <w:shd w:val="clear" w:color="auto" w:fill="auto"/>
            <w:noWrap/>
            <w:vAlign w:val="bottom"/>
            <w:hideMark/>
          </w:tcPr>
          <w:p w14:paraId="338FFC79"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600002837</w:t>
            </w:r>
          </w:p>
        </w:tc>
        <w:tc>
          <w:tcPr>
            <w:tcW w:w="1125" w:type="dxa"/>
            <w:tcBorders>
              <w:top w:val="nil"/>
              <w:left w:val="nil"/>
              <w:bottom w:val="single" w:sz="4" w:space="0" w:color="auto"/>
              <w:right w:val="single" w:sz="4" w:space="0" w:color="auto"/>
            </w:tcBorders>
            <w:shd w:val="clear" w:color="auto" w:fill="auto"/>
            <w:vAlign w:val="bottom"/>
            <w:hideMark/>
          </w:tcPr>
          <w:p w14:paraId="35D58DDE"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základní umělecká škola</w:t>
            </w:r>
          </w:p>
        </w:tc>
      </w:tr>
      <w:tr w:rsidR="005750FC" w:rsidRPr="009A5EA0" w14:paraId="7BB8B8C5"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1394930"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75.</w:t>
            </w:r>
          </w:p>
        </w:tc>
        <w:tc>
          <w:tcPr>
            <w:tcW w:w="2859" w:type="dxa"/>
            <w:tcBorders>
              <w:top w:val="nil"/>
              <w:left w:val="nil"/>
              <w:bottom w:val="single" w:sz="4" w:space="0" w:color="auto"/>
              <w:right w:val="single" w:sz="4" w:space="0" w:color="auto"/>
            </w:tcBorders>
            <w:shd w:val="clear" w:color="auto" w:fill="auto"/>
            <w:noWrap/>
            <w:vAlign w:val="bottom"/>
            <w:hideMark/>
          </w:tcPr>
          <w:p w14:paraId="3DB9A302"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s rozšířeným vyučováním informatiky a výpočetní techniky, Teplice, Plynárenská 2953</w:t>
            </w:r>
          </w:p>
        </w:tc>
        <w:tc>
          <w:tcPr>
            <w:tcW w:w="1228" w:type="dxa"/>
            <w:tcBorders>
              <w:top w:val="nil"/>
              <w:left w:val="nil"/>
              <w:bottom w:val="single" w:sz="4" w:space="0" w:color="auto"/>
              <w:right w:val="single" w:sz="4" w:space="0" w:color="auto"/>
            </w:tcBorders>
            <w:shd w:val="clear" w:color="auto" w:fill="auto"/>
            <w:noWrap/>
            <w:vAlign w:val="bottom"/>
            <w:hideMark/>
          </w:tcPr>
          <w:p w14:paraId="15AF653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04CA882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46069771</w:t>
            </w:r>
          </w:p>
        </w:tc>
        <w:tc>
          <w:tcPr>
            <w:tcW w:w="1276" w:type="dxa"/>
            <w:tcBorders>
              <w:top w:val="nil"/>
              <w:left w:val="nil"/>
              <w:bottom w:val="single" w:sz="4" w:space="0" w:color="auto"/>
              <w:right w:val="single" w:sz="4" w:space="0" w:color="auto"/>
            </w:tcBorders>
            <w:shd w:val="clear" w:color="auto" w:fill="auto"/>
            <w:noWrap/>
            <w:vAlign w:val="bottom"/>
            <w:hideMark/>
          </w:tcPr>
          <w:p w14:paraId="68D64191"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 102565287</w:t>
            </w:r>
          </w:p>
        </w:tc>
        <w:tc>
          <w:tcPr>
            <w:tcW w:w="1144" w:type="dxa"/>
            <w:tcBorders>
              <w:top w:val="nil"/>
              <w:left w:val="nil"/>
              <w:bottom w:val="single" w:sz="4" w:space="0" w:color="auto"/>
              <w:right w:val="single" w:sz="4" w:space="0" w:color="auto"/>
            </w:tcBorders>
            <w:shd w:val="clear" w:color="auto" w:fill="auto"/>
            <w:noWrap/>
            <w:vAlign w:val="bottom"/>
            <w:hideMark/>
          </w:tcPr>
          <w:p w14:paraId="7E9E4C1C"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600084809</w:t>
            </w:r>
          </w:p>
        </w:tc>
        <w:tc>
          <w:tcPr>
            <w:tcW w:w="1125" w:type="dxa"/>
            <w:tcBorders>
              <w:top w:val="nil"/>
              <w:left w:val="nil"/>
              <w:bottom w:val="single" w:sz="4" w:space="0" w:color="auto"/>
              <w:right w:val="single" w:sz="4" w:space="0" w:color="auto"/>
            </w:tcBorders>
            <w:shd w:val="clear" w:color="auto" w:fill="auto"/>
            <w:vAlign w:val="bottom"/>
            <w:hideMark/>
          </w:tcPr>
          <w:p w14:paraId="19DAD8B8"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73DD7BDC"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8956B07"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76.</w:t>
            </w:r>
          </w:p>
        </w:tc>
        <w:tc>
          <w:tcPr>
            <w:tcW w:w="2859" w:type="dxa"/>
            <w:tcBorders>
              <w:top w:val="nil"/>
              <w:left w:val="nil"/>
              <w:bottom w:val="single" w:sz="4" w:space="0" w:color="auto"/>
              <w:right w:val="single" w:sz="4" w:space="0" w:color="auto"/>
            </w:tcBorders>
            <w:shd w:val="clear" w:color="auto" w:fill="auto"/>
            <w:noWrap/>
            <w:vAlign w:val="bottom"/>
            <w:hideMark/>
          </w:tcPr>
          <w:p w14:paraId="1737E95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Hornická 347, 41705 Osek, okres Teplice</w:t>
            </w:r>
          </w:p>
        </w:tc>
        <w:tc>
          <w:tcPr>
            <w:tcW w:w="1228" w:type="dxa"/>
            <w:tcBorders>
              <w:top w:val="nil"/>
              <w:left w:val="nil"/>
              <w:bottom w:val="single" w:sz="4" w:space="0" w:color="auto"/>
              <w:right w:val="single" w:sz="4" w:space="0" w:color="auto"/>
            </w:tcBorders>
            <w:shd w:val="clear" w:color="auto" w:fill="auto"/>
            <w:noWrap/>
            <w:vAlign w:val="bottom"/>
            <w:hideMark/>
          </w:tcPr>
          <w:p w14:paraId="56FFD445"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Osek</w:t>
            </w:r>
          </w:p>
        </w:tc>
        <w:tc>
          <w:tcPr>
            <w:tcW w:w="1181" w:type="dxa"/>
            <w:tcBorders>
              <w:top w:val="nil"/>
              <w:left w:val="nil"/>
              <w:bottom w:val="single" w:sz="4" w:space="0" w:color="auto"/>
              <w:right w:val="single" w:sz="4" w:space="0" w:color="auto"/>
            </w:tcBorders>
            <w:shd w:val="clear" w:color="auto" w:fill="auto"/>
            <w:noWrap/>
            <w:vAlign w:val="bottom"/>
            <w:hideMark/>
          </w:tcPr>
          <w:p w14:paraId="2F7F4C3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72741929</w:t>
            </w:r>
          </w:p>
        </w:tc>
        <w:tc>
          <w:tcPr>
            <w:tcW w:w="1276" w:type="dxa"/>
            <w:tcBorders>
              <w:top w:val="nil"/>
              <w:left w:val="nil"/>
              <w:bottom w:val="single" w:sz="4" w:space="0" w:color="auto"/>
              <w:right w:val="single" w:sz="4" w:space="0" w:color="auto"/>
            </w:tcBorders>
            <w:shd w:val="clear" w:color="auto" w:fill="auto"/>
            <w:noWrap/>
            <w:vAlign w:val="bottom"/>
            <w:hideMark/>
          </w:tcPr>
          <w:p w14:paraId="419B71BC"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107568233</w:t>
            </w:r>
          </w:p>
        </w:tc>
        <w:tc>
          <w:tcPr>
            <w:tcW w:w="1144" w:type="dxa"/>
            <w:tcBorders>
              <w:top w:val="nil"/>
              <w:left w:val="nil"/>
              <w:bottom w:val="single" w:sz="4" w:space="0" w:color="auto"/>
              <w:right w:val="single" w:sz="4" w:space="0" w:color="auto"/>
            </w:tcBorders>
            <w:shd w:val="clear" w:color="auto" w:fill="auto"/>
            <w:noWrap/>
            <w:vAlign w:val="bottom"/>
            <w:hideMark/>
          </w:tcPr>
          <w:p w14:paraId="03670308"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600084256</w:t>
            </w:r>
          </w:p>
        </w:tc>
        <w:tc>
          <w:tcPr>
            <w:tcW w:w="1125" w:type="dxa"/>
            <w:tcBorders>
              <w:top w:val="nil"/>
              <w:left w:val="nil"/>
              <w:bottom w:val="single" w:sz="4" w:space="0" w:color="auto"/>
              <w:right w:val="single" w:sz="4" w:space="0" w:color="auto"/>
            </w:tcBorders>
            <w:shd w:val="clear" w:color="auto" w:fill="auto"/>
            <w:vAlign w:val="bottom"/>
            <w:hideMark/>
          </w:tcPr>
          <w:p w14:paraId="21EBF332"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09D15D08"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2E597B1"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77.</w:t>
            </w:r>
          </w:p>
        </w:tc>
        <w:tc>
          <w:tcPr>
            <w:tcW w:w="2859" w:type="dxa"/>
            <w:tcBorders>
              <w:top w:val="nil"/>
              <w:left w:val="nil"/>
              <w:bottom w:val="single" w:sz="4" w:space="0" w:color="auto"/>
              <w:right w:val="single" w:sz="4" w:space="0" w:color="auto"/>
            </w:tcBorders>
            <w:shd w:val="clear" w:color="auto" w:fill="auto"/>
            <w:noWrap/>
            <w:vAlign w:val="bottom"/>
            <w:hideMark/>
          </w:tcPr>
          <w:p w14:paraId="0CF92304"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U kočiček, z.s.</w:t>
            </w:r>
          </w:p>
        </w:tc>
        <w:tc>
          <w:tcPr>
            <w:tcW w:w="1228" w:type="dxa"/>
            <w:tcBorders>
              <w:top w:val="nil"/>
              <w:left w:val="nil"/>
              <w:bottom w:val="single" w:sz="4" w:space="0" w:color="auto"/>
              <w:right w:val="single" w:sz="4" w:space="0" w:color="auto"/>
            </w:tcBorders>
            <w:shd w:val="clear" w:color="auto" w:fill="auto"/>
            <w:noWrap/>
            <w:vAlign w:val="bottom"/>
            <w:hideMark/>
          </w:tcPr>
          <w:p w14:paraId="4CC10F64"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Proboštov</w:t>
            </w:r>
          </w:p>
        </w:tc>
        <w:tc>
          <w:tcPr>
            <w:tcW w:w="1181" w:type="dxa"/>
            <w:tcBorders>
              <w:top w:val="nil"/>
              <w:left w:val="nil"/>
              <w:bottom w:val="single" w:sz="4" w:space="0" w:color="auto"/>
              <w:right w:val="single" w:sz="4" w:space="0" w:color="auto"/>
            </w:tcBorders>
            <w:shd w:val="clear" w:color="auto" w:fill="auto"/>
            <w:noWrap/>
            <w:vAlign w:val="bottom"/>
            <w:hideMark/>
          </w:tcPr>
          <w:p w14:paraId="25785F5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6419283</w:t>
            </w:r>
          </w:p>
        </w:tc>
        <w:tc>
          <w:tcPr>
            <w:tcW w:w="1276" w:type="dxa"/>
            <w:tcBorders>
              <w:top w:val="nil"/>
              <w:left w:val="nil"/>
              <w:bottom w:val="single" w:sz="4" w:space="0" w:color="auto"/>
              <w:right w:val="single" w:sz="4" w:space="0" w:color="auto"/>
            </w:tcBorders>
            <w:shd w:val="clear" w:color="auto" w:fill="auto"/>
            <w:noWrap/>
            <w:vAlign w:val="bottom"/>
            <w:hideMark/>
          </w:tcPr>
          <w:p w14:paraId="15EEA204"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181094541</w:t>
            </w:r>
          </w:p>
        </w:tc>
        <w:tc>
          <w:tcPr>
            <w:tcW w:w="1144" w:type="dxa"/>
            <w:tcBorders>
              <w:top w:val="nil"/>
              <w:left w:val="nil"/>
              <w:bottom w:val="single" w:sz="4" w:space="0" w:color="auto"/>
              <w:right w:val="single" w:sz="4" w:space="0" w:color="auto"/>
            </w:tcBorders>
            <w:shd w:val="clear" w:color="auto" w:fill="auto"/>
            <w:noWrap/>
            <w:vAlign w:val="bottom"/>
            <w:hideMark/>
          </w:tcPr>
          <w:p w14:paraId="7ECA2E45"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691011800</w:t>
            </w:r>
          </w:p>
        </w:tc>
        <w:tc>
          <w:tcPr>
            <w:tcW w:w="1125" w:type="dxa"/>
            <w:tcBorders>
              <w:top w:val="nil"/>
              <w:left w:val="nil"/>
              <w:bottom w:val="single" w:sz="4" w:space="0" w:color="auto"/>
              <w:right w:val="single" w:sz="4" w:space="0" w:color="auto"/>
            </w:tcBorders>
            <w:shd w:val="clear" w:color="auto" w:fill="auto"/>
            <w:vAlign w:val="bottom"/>
            <w:hideMark/>
          </w:tcPr>
          <w:p w14:paraId="2D5DFD7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017C1EEE" w14:textId="77777777" w:rsidTr="00E156A9">
        <w:trPr>
          <w:trHeight w:val="780"/>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3FEAA21F"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78.</w:t>
            </w:r>
          </w:p>
        </w:tc>
        <w:tc>
          <w:tcPr>
            <w:tcW w:w="2859" w:type="dxa"/>
            <w:tcBorders>
              <w:top w:val="nil"/>
              <w:left w:val="nil"/>
              <w:bottom w:val="single" w:sz="4" w:space="0" w:color="auto"/>
              <w:right w:val="single" w:sz="4" w:space="0" w:color="auto"/>
            </w:tcBorders>
            <w:shd w:val="clear" w:color="auto" w:fill="auto"/>
            <w:noWrap/>
            <w:vAlign w:val="bottom"/>
            <w:hideMark/>
          </w:tcPr>
          <w:p w14:paraId="275A4B2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praktická Teplice, s.r.o.</w:t>
            </w:r>
          </w:p>
        </w:tc>
        <w:tc>
          <w:tcPr>
            <w:tcW w:w="1228" w:type="dxa"/>
            <w:tcBorders>
              <w:top w:val="nil"/>
              <w:left w:val="nil"/>
              <w:bottom w:val="single" w:sz="4" w:space="0" w:color="auto"/>
              <w:right w:val="single" w:sz="4" w:space="0" w:color="auto"/>
            </w:tcBorders>
            <w:shd w:val="clear" w:color="auto" w:fill="auto"/>
            <w:noWrap/>
            <w:vAlign w:val="bottom"/>
            <w:hideMark/>
          </w:tcPr>
          <w:p w14:paraId="4E02642C"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4CC9C4A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25023187</w:t>
            </w:r>
          </w:p>
        </w:tc>
        <w:tc>
          <w:tcPr>
            <w:tcW w:w="1276" w:type="dxa"/>
            <w:tcBorders>
              <w:top w:val="nil"/>
              <w:left w:val="nil"/>
              <w:bottom w:val="single" w:sz="4" w:space="0" w:color="auto"/>
              <w:right w:val="single" w:sz="4" w:space="0" w:color="auto"/>
            </w:tcBorders>
            <w:shd w:val="clear" w:color="auto" w:fill="auto"/>
            <w:noWrap/>
            <w:vAlign w:val="bottom"/>
            <w:hideMark/>
          </w:tcPr>
          <w:p w14:paraId="73890364"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107568624</w:t>
            </w:r>
          </w:p>
        </w:tc>
        <w:tc>
          <w:tcPr>
            <w:tcW w:w="1144" w:type="dxa"/>
            <w:tcBorders>
              <w:top w:val="nil"/>
              <w:left w:val="nil"/>
              <w:bottom w:val="single" w:sz="4" w:space="0" w:color="auto"/>
              <w:right w:val="single" w:sz="4" w:space="0" w:color="auto"/>
            </w:tcBorders>
            <w:shd w:val="clear" w:color="000000" w:fill="FFFFFF"/>
            <w:noWrap/>
            <w:vAlign w:val="bottom"/>
            <w:hideMark/>
          </w:tcPr>
          <w:p w14:paraId="6A54084A"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600023729</w:t>
            </w:r>
          </w:p>
        </w:tc>
        <w:tc>
          <w:tcPr>
            <w:tcW w:w="1125" w:type="dxa"/>
            <w:tcBorders>
              <w:top w:val="nil"/>
              <w:left w:val="nil"/>
              <w:bottom w:val="single" w:sz="4" w:space="0" w:color="auto"/>
              <w:right w:val="single" w:sz="4" w:space="0" w:color="auto"/>
            </w:tcBorders>
            <w:shd w:val="clear" w:color="auto" w:fill="auto"/>
            <w:vAlign w:val="bottom"/>
            <w:hideMark/>
          </w:tcPr>
          <w:p w14:paraId="34CEED8E"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 xml:space="preserve">ZŠ zřízená podle §16 odst. 9 </w:t>
            </w:r>
            <w:r w:rsidRPr="008848FE">
              <w:rPr>
                <w:rFonts w:ascii="Calibri" w:eastAsia="Times New Roman" w:hAnsi="Calibri" w:cs="Calibri"/>
                <w:color w:val="000000"/>
                <w:sz w:val="20"/>
                <w:szCs w:val="20"/>
                <w:lang w:eastAsia="cs-CZ"/>
              </w:rPr>
              <w:lastRenderedPageBreak/>
              <w:t>školského zákona</w:t>
            </w:r>
          </w:p>
        </w:tc>
      </w:tr>
      <w:tr w:rsidR="005750FC" w:rsidRPr="009A5EA0" w14:paraId="30D09512" w14:textId="77777777" w:rsidTr="00E156A9">
        <w:trPr>
          <w:trHeight w:val="780"/>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1BB48BC"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lastRenderedPageBreak/>
              <w:t>79.</w:t>
            </w:r>
          </w:p>
        </w:tc>
        <w:tc>
          <w:tcPr>
            <w:tcW w:w="2859" w:type="dxa"/>
            <w:tcBorders>
              <w:top w:val="nil"/>
              <w:left w:val="nil"/>
              <w:bottom w:val="single" w:sz="4" w:space="0" w:color="auto"/>
              <w:right w:val="single" w:sz="4" w:space="0" w:color="auto"/>
            </w:tcBorders>
            <w:shd w:val="clear" w:color="auto" w:fill="auto"/>
            <w:noWrap/>
            <w:vAlign w:val="bottom"/>
            <w:hideMark/>
          </w:tcPr>
          <w:p w14:paraId="58E21795"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Teplice, U Červeného kostela 110,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74AF98D0"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0F86587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70839913</w:t>
            </w:r>
          </w:p>
        </w:tc>
        <w:tc>
          <w:tcPr>
            <w:tcW w:w="1276" w:type="dxa"/>
            <w:tcBorders>
              <w:top w:val="nil"/>
              <w:left w:val="nil"/>
              <w:bottom w:val="single" w:sz="4" w:space="0" w:color="auto"/>
              <w:right w:val="single" w:sz="4" w:space="0" w:color="auto"/>
            </w:tcBorders>
            <w:shd w:val="clear" w:color="auto" w:fill="auto"/>
            <w:noWrap/>
            <w:vAlign w:val="bottom"/>
            <w:hideMark/>
          </w:tcPr>
          <w:p w14:paraId="2FFC1B68"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110002997</w:t>
            </w:r>
          </w:p>
        </w:tc>
        <w:tc>
          <w:tcPr>
            <w:tcW w:w="1144" w:type="dxa"/>
            <w:tcBorders>
              <w:top w:val="nil"/>
              <w:left w:val="nil"/>
              <w:bottom w:val="single" w:sz="4" w:space="0" w:color="auto"/>
              <w:right w:val="single" w:sz="4" w:space="0" w:color="auto"/>
            </w:tcBorders>
            <w:shd w:val="clear" w:color="auto" w:fill="auto"/>
            <w:noWrap/>
            <w:vAlign w:val="bottom"/>
            <w:hideMark/>
          </w:tcPr>
          <w:p w14:paraId="75B42045"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600023664</w:t>
            </w:r>
          </w:p>
        </w:tc>
        <w:tc>
          <w:tcPr>
            <w:tcW w:w="1125" w:type="dxa"/>
            <w:tcBorders>
              <w:top w:val="nil"/>
              <w:left w:val="nil"/>
              <w:bottom w:val="single" w:sz="4" w:space="0" w:color="auto"/>
              <w:right w:val="single" w:sz="4" w:space="0" w:color="auto"/>
            </w:tcBorders>
            <w:shd w:val="clear" w:color="auto" w:fill="auto"/>
            <w:vAlign w:val="bottom"/>
            <w:hideMark/>
          </w:tcPr>
          <w:p w14:paraId="1A46FFD0"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 zřízená podle §16 odst. 9 školského zákona</w:t>
            </w:r>
          </w:p>
        </w:tc>
      </w:tr>
      <w:tr w:rsidR="005750FC" w:rsidRPr="009A5EA0" w14:paraId="268DDD4F" w14:textId="77777777" w:rsidTr="00E156A9">
        <w:trPr>
          <w:trHeight w:val="780"/>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CF3AA75"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80.</w:t>
            </w:r>
          </w:p>
        </w:tc>
        <w:tc>
          <w:tcPr>
            <w:tcW w:w="2859" w:type="dxa"/>
            <w:tcBorders>
              <w:top w:val="nil"/>
              <w:left w:val="nil"/>
              <w:bottom w:val="single" w:sz="4" w:space="0" w:color="auto"/>
              <w:right w:val="single" w:sz="4" w:space="0" w:color="auto"/>
            </w:tcBorders>
            <w:shd w:val="clear" w:color="auto" w:fill="auto"/>
            <w:noWrap/>
            <w:vAlign w:val="bottom"/>
            <w:hideMark/>
          </w:tcPr>
          <w:p w14:paraId="3ADF18F4"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Teplice, U Červeného kostela 110,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1BCD294D"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28B62E9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70839913</w:t>
            </w:r>
          </w:p>
        </w:tc>
        <w:tc>
          <w:tcPr>
            <w:tcW w:w="1276" w:type="dxa"/>
            <w:tcBorders>
              <w:top w:val="nil"/>
              <w:left w:val="nil"/>
              <w:bottom w:val="single" w:sz="4" w:space="0" w:color="auto"/>
              <w:right w:val="single" w:sz="4" w:space="0" w:color="auto"/>
            </w:tcBorders>
            <w:shd w:val="clear" w:color="auto" w:fill="auto"/>
            <w:noWrap/>
            <w:vAlign w:val="bottom"/>
            <w:hideMark/>
          </w:tcPr>
          <w:p w14:paraId="7026127F"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102465789</w:t>
            </w:r>
          </w:p>
        </w:tc>
        <w:tc>
          <w:tcPr>
            <w:tcW w:w="1144" w:type="dxa"/>
            <w:tcBorders>
              <w:top w:val="nil"/>
              <w:left w:val="nil"/>
              <w:bottom w:val="single" w:sz="4" w:space="0" w:color="auto"/>
              <w:right w:val="single" w:sz="4" w:space="0" w:color="auto"/>
            </w:tcBorders>
            <w:shd w:val="clear" w:color="auto" w:fill="auto"/>
            <w:noWrap/>
            <w:vAlign w:val="bottom"/>
            <w:hideMark/>
          </w:tcPr>
          <w:p w14:paraId="7FA08273"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600023664</w:t>
            </w:r>
          </w:p>
        </w:tc>
        <w:tc>
          <w:tcPr>
            <w:tcW w:w="1125" w:type="dxa"/>
            <w:tcBorders>
              <w:top w:val="nil"/>
              <w:left w:val="nil"/>
              <w:bottom w:val="single" w:sz="4" w:space="0" w:color="auto"/>
              <w:right w:val="single" w:sz="4" w:space="0" w:color="auto"/>
            </w:tcBorders>
            <w:shd w:val="clear" w:color="auto" w:fill="auto"/>
            <w:vAlign w:val="bottom"/>
            <w:hideMark/>
          </w:tcPr>
          <w:p w14:paraId="4BB980C5"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 zřízená podle §16 odst. 9 školského zákona</w:t>
            </w:r>
          </w:p>
        </w:tc>
      </w:tr>
      <w:tr w:rsidR="005750FC" w:rsidRPr="009A5EA0" w14:paraId="584560F9" w14:textId="77777777" w:rsidTr="00E156A9">
        <w:trPr>
          <w:trHeight w:val="523"/>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2B6FEE13"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81.</w:t>
            </w:r>
          </w:p>
        </w:tc>
        <w:tc>
          <w:tcPr>
            <w:tcW w:w="2859" w:type="dxa"/>
            <w:tcBorders>
              <w:top w:val="nil"/>
              <w:left w:val="nil"/>
              <w:bottom w:val="single" w:sz="4" w:space="0" w:color="auto"/>
              <w:right w:val="single" w:sz="4" w:space="0" w:color="auto"/>
            </w:tcBorders>
            <w:shd w:val="clear" w:color="auto" w:fill="auto"/>
            <w:noWrap/>
            <w:vAlign w:val="bottom"/>
            <w:hideMark/>
          </w:tcPr>
          <w:p w14:paraId="000D2899"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umělecká škola, Teplice, Chelčického 4,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13DB12F5"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5672FC4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46041172</w:t>
            </w:r>
          </w:p>
        </w:tc>
        <w:tc>
          <w:tcPr>
            <w:tcW w:w="1276" w:type="dxa"/>
            <w:tcBorders>
              <w:top w:val="nil"/>
              <w:left w:val="nil"/>
              <w:bottom w:val="single" w:sz="4" w:space="0" w:color="auto"/>
              <w:right w:val="single" w:sz="4" w:space="0" w:color="auto"/>
            </w:tcBorders>
            <w:shd w:val="clear" w:color="000000" w:fill="FFFFFF"/>
            <w:noWrap/>
            <w:vAlign w:val="bottom"/>
            <w:hideMark/>
          </w:tcPr>
          <w:p w14:paraId="1444E490"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102477001</w:t>
            </w:r>
          </w:p>
        </w:tc>
        <w:tc>
          <w:tcPr>
            <w:tcW w:w="1144" w:type="dxa"/>
            <w:tcBorders>
              <w:top w:val="nil"/>
              <w:left w:val="nil"/>
              <w:bottom w:val="single" w:sz="4" w:space="0" w:color="auto"/>
              <w:right w:val="single" w:sz="4" w:space="0" w:color="auto"/>
            </w:tcBorders>
            <w:shd w:val="clear" w:color="auto" w:fill="auto"/>
            <w:noWrap/>
            <w:vAlign w:val="bottom"/>
            <w:hideMark/>
          </w:tcPr>
          <w:p w14:paraId="3201357D"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600002811</w:t>
            </w:r>
          </w:p>
        </w:tc>
        <w:tc>
          <w:tcPr>
            <w:tcW w:w="1125" w:type="dxa"/>
            <w:tcBorders>
              <w:top w:val="nil"/>
              <w:left w:val="nil"/>
              <w:bottom w:val="single" w:sz="4" w:space="0" w:color="auto"/>
              <w:right w:val="single" w:sz="4" w:space="0" w:color="auto"/>
            </w:tcBorders>
            <w:shd w:val="clear" w:color="auto" w:fill="auto"/>
            <w:vAlign w:val="bottom"/>
            <w:hideMark/>
          </w:tcPr>
          <w:p w14:paraId="736DD9B1"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základní umělecká škola</w:t>
            </w:r>
          </w:p>
        </w:tc>
      </w:tr>
      <w:tr w:rsidR="005750FC" w:rsidRPr="009A5EA0" w14:paraId="6901359B"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8A60C17"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82.</w:t>
            </w:r>
          </w:p>
        </w:tc>
        <w:tc>
          <w:tcPr>
            <w:tcW w:w="2859" w:type="dxa"/>
            <w:tcBorders>
              <w:top w:val="nil"/>
              <w:left w:val="nil"/>
              <w:bottom w:val="single" w:sz="4" w:space="0" w:color="auto"/>
              <w:right w:val="single" w:sz="4" w:space="0" w:color="auto"/>
            </w:tcBorders>
            <w:shd w:val="clear" w:color="auto" w:fill="auto"/>
            <w:noWrap/>
            <w:vAlign w:val="bottom"/>
            <w:hideMark/>
          </w:tcPr>
          <w:p w14:paraId="152AD42E"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krteček, Okrajová 110, Teplice</w:t>
            </w:r>
          </w:p>
        </w:tc>
        <w:tc>
          <w:tcPr>
            <w:tcW w:w="1228" w:type="dxa"/>
            <w:tcBorders>
              <w:top w:val="nil"/>
              <w:left w:val="nil"/>
              <w:bottom w:val="single" w:sz="4" w:space="0" w:color="auto"/>
              <w:right w:val="single" w:sz="4" w:space="0" w:color="auto"/>
            </w:tcBorders>
            <w:shd w:val="clear" w:color="auto" w:fill="auto"/>
            <w:noWrap/>
            <w:vAlign w:val="bottom"/>
            <w:hideMark/>
          </w:tcPr>
          <w:p w14:paraId="271AAC13"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454813B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46070656</w:t>
            </w:r>
          </w:p>
        </w:tc>
        <w:tc>
          <w:tcPr>
            <w:tcW w:w="1276" w:type="dxa"/>
            <w:tcBorders>
              <w:top w:val="nil"/>
              <w:left w:val="nil"/>
              <w:bottom w:val="single" w:sz="4" w:space="0" w:color="auto"/>
              <w:right w:val="single" w:sz="4" w:space="0" w:color="auto"/>
            </w:tcBorders>
            <w:shd w:val="clear" w:color="auto" w:fill="auto"/>
            <w:noWrap/>
            <w:vAlign w:val="bottom"/>
            <w:hideMark/>
          </w:tcPr>
          <w:p w14:paraId="79284F61"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107568438</w:t>
            </w:r>
          </w:p>
        </w:tc>
        <w:tc>
          <w:tcPr>
            <w:tcW w:w="1144" w:type="dxa"/>
            <w:tcBorders>
              <w:top w:val="nil"/>
              <w:left w:val="nil"/>
              <w:bottom w:val="single" w:sz="4" w:space="0" w:color="auto"/>
              <w:right w:val="single" w:sz="4" w:space="0" w:color="auto"/>
            </w:tcBorders>
            <w:shd w:val="clear" w:color="auto" w:fill="auto"/>
            <w:noWrap/>
            <w:vAlign w:val="bottom"/>
            <w:hideMark/>
          </w:tcPr>
          <w:p w14:paraId="1A7A3387"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600084531</w:t>
            </w:r>
          </w:p>
        </w:tc>
        <w:tc>
          <w:tcPr>
            <w:tcW w:w="1125" w:type="dxa"/>
            <w:tcBorders>
              <w:top w:val="nil"/>
              <w:left w:val="nil"/>
              <w:bottom w:val="single" w:sz="4" w:space="0" w:color="auto"/>
              <w:right w:val="single" w:sz="4" w:space="0" w:color="auto"/>
            </w:tcBorders>
            <w:shd w:val="clear" w:color="auto" w:fill="auto"/>
            <w:vAlign w:val="bottom"/>
            <w:hideMark/>
          </w:tcPr>
          <w:p w14:paraId="5D177C1C"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315EF874"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6E7269AD"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83.</w:t>
            </w:r>
          </w:p>
        </w:tc>
        <w:tc>
          <w:tcPr>
            <w:tcW w:w="2859" w:type="dxa"/>
            <w:tcBorders>
              <w:top w:val="nil"/>
              <w:left w:val="nil"/>
              <w:bottom w:val="single" w:sz="4" w:space="0" w:color="auto"/>
              <w:right w:val="single" w:sz="4" w:space="0" w:color="auto"/>
            </w:tcBorders>
            <w:shd w:val="clear" w:color="auto" w:fill="auto"/>
            <w:noWrap/>
            <w:vAlign w:val="bottom"/>
            <w:hideMark/>
          </w:tcPr>
          <w:p w14:paraId="364D010B"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J. V. Sládka 1868, Teplice</w:t>
            </w:r>
          </w:p>
        </w:tc>
        <w:tc>
          <w:tcPr>
            <w:tcW w:w="1228" w:type="dxa"/>
            <w:tcBorders>
              <w:top w:val="nil"/>
              <w:left w:val="nil"/>
              <w:bottom w:val="single" w:sz="4" w:space="0" w:color="auto"/>
              <w:right w:val="single" w:sz="4" w:space="0" w:color="auto"/>
            </w:tcBorders>
            <w:shd w:val="clear" w:color="auto" w:fill="auto"/>
            <w:noWrap/>
            <w:vAlign w:val="bottom"/>
            <w:hideMark/>
          </w:tcPr>
          <w:p w14:paraId="432DCBC0"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4EEE6CE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63788233</w:t>
            </w:r>
          </w:p>
        </w:tc>
        <w:tc>
          <w:tcPr>
            <w:tcW w:w="1276" w:type="dxa"/>
            <w:tcBorders>
              <w:top w:val="nil"/>
              <w:left w:val="nil"/>
              <w:bottom w:val="single" w:sz="4" w:space="0" w:color="auto"/>
              <w:right w:val="single" w:sz="4" w:space="0" w:color="auto"/>
            </w:tcBorders>
            <w:shd w:val="clear" w:color="auto" w:fill="auto"/>
            <w:noWrap/>
            <w:vAlign w:val="bottom"/>
            <w:hideMark/>
          </w:tcPr>
          <w:p w14:paraId="2BD49FD4"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107568446</w:t>
            </w:r>
          </w:p>
        </w:tc>
        <w:tc>
          <w:tcPr>
            <w:tcW w:w="1144" w:type="dxa"/>
            <w:tcBorders>
              <w:top w:val="nil"/>
              <w:left w:val="nil"/>
              <w:bottom w:val="single" w:sz="4" w:space="0" w:color="auto"/>
              <w:right w:val="single" w:sz="4" w:space="0" w:color="auto"/>
            </w:tcBorders>
            <w:shd w:val="clear" w:color="auto" w:fill="auto"/>
            <w:noWrap/>
            <w:vAlign w:val="bottom"/>
            <w:hideMark/>
          </w:tcPr>
          <w:p w14:paraId="17044D8D"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600084337</w:t>
            </w:r>
          </w:p>
        </w:tc>
        <w:tc>
          <w:tcPr>
            <w:tcW w:w="1125" w:type="dxa"/>
            <w:tcBorders>
              <w:top w:val="nil"/>
              <w:left w:val="nil"/>
              <w:bottom w:val="single" w:sz="4" w:space="0" w:color="auto"/>
              <w:right w:val="single" w:sz="4" w:space="0" w:color="auto"/>
            </w:tcBorders>
            <w:shd w:val="clear" w:color="auto" w:fill="auto"/>
            <w:vAlign w:val="bottom"/>
            <w:hideMark/>
          </w:tcPr>
          <w:p w14:paraId="1B1FE348"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1DFF1600"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236E55EE"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84.</w:t>
            </w:r>
          </w:p>
        </w:tc>
        <w:tc>
          <w:tcPr>
            <w:tcW w:w="2859" w:type="dxa"/>
            <w:tcBorders>
              <w:top w:val="nil"/>
              <w:left w:val="nil"/>
              <w:bottom w:val="single" w:sz="4" w:space="0" w:color="auto"/>
              <w:right w:val="single" w:sz="4" w:space="0" w:color="auto"/>
            </w:tcBorders>
            <w:shd w:val="clear" w:color="auto" w:fill="auto"/>
            <w:noWrap/>
            <w:vAlign w:val="bottom"/>
            <w:hideMark/>
          </w:tcPr>
          <w:p w14:paraId="5AE3527E"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Jaselská 354, Teplice</w:t>
            </w:r>
          </w:p>
        </w:tc>
        <w:tc>
          <w:tcPr>
            <w:tcW w:w="1228" w:type="dxa"/>
            <w:tcBorders>
              <w:top w:val="nil"/>
              <w:left w:val="nil"/>
              <w:bottom w:val="single" w:sz="4" w:space="0" w:color="auto"/>
              <w:right w:val="single" w:sz="4" w:space="0" w:color="auto"/>
            </w:tcBorders>
            <w:shd w:val="clear" w:color="auto" w:fill="auto"/>
            <w:noWrap/>
            <w:vAlign w:val="bottom"/>
            <w:hideMark/>
          </w:tcPr>
          <w:p w14:paraId="5DE08D1B"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0A921CC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65650891</w:t>
            </w:r>
          </w:p>
        </w:tc>
        <w:tc>
          <w:tcPr>
            <w:tcW w:w="1276" w:type="dxa"/>
            <w:tcBorders>
              <w:top w:val="nil"/>
              <w:left w:val="nil"/>
              <w:bottom w:val="single" w:sz="4" w:space="0" w:color="auto"/>
              <w:right w:val="single" w:sz="4" w:space="0" w:color="auto"/>
            </w:tcBorders>
            <w:shd w:val="clear" w:color="auto" w:fill="auto"/>
            <w:noWrap/>
            <w:vAlign w:val="bottom"/>
            <w:hideMark/>
          </w:tcPr>
          <w:p w14:paraId="2266BB36"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107568349</w:t>
            </w:r>
          </w:p>
        </w:tc>
        <w:tc>
          <w:tcPr>
            <w:tcW w:w="1144" w:type="dxa"/>
            <w:tcBorders>
              <w:top w:val="nil"/>
              <w:left w:val="nil"/>
              <w:bottom w:val="single" w:sz="4" w:space="0" w:color="auto"/>
              <w:right w:val="single" w:sz="4" w:space="0" w:color="auto"/>
            </w:tcBorders>
            <w:shd w:val="clear" w:color="auto" w:fill="auto"/>
            <w:noWrap/>
            <w:vAlign w:val="bottom"/>
            <w:hideMark/>
          </w:tcPr>
          <w:p w14:paraId="5A28D3F1"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600084540</w:t>
            </w:r>
          </w:p>
        </w:tc>
        <w:tc>
          <w:tcPr>
            <w:tcW w:w="1125" w:type="dxa"/>
            <w:tcBorders>
              <w:top w:val="nil"/>
              <w:left w:val="nil"/>
              <w:bottom w:val="single" w:sz="4" w:space="0" w:color="auto"/>
              <w:right w:val="single" w:sz="4" w:space="0" w:color="auto"/>
            </w:tcBorders>
            <w:shd w:val="clear" w:color="auto" w:fill="auto"/>
            <w:vAlign w:val="bottom"/>
            <w:hideMark/>
          </w:tcPr>
          <w:p w14:paraId="6B57AFC5"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108EB3B9"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DFBB42C"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85.</w:t>
            </w:r>
          </w:p>
        </w:tc>
        <w:tc>
          <w:tcPr>
            <w:tcW w:w="2859" w:type="dxa"/>
            <w:tcBorders>
              <w:top w:val="nil"/>
              <w:left w:val="nil"/>
              <w:bottom w:val="single" w:sz="4" w:space="0" w:color="auto"/>
              <w:right w:val="single" w:sz="4" w:space="0" w:color="auto"/>
            </w:tcBorders>
            <w:shd w:val="clear" w:color="auto" w:fill="auto"/>
            <w:noWrap/>
            <w:vAlign w:val="bottom"/>
            <w:hideMark/>
          </w:tcPr>
          <w:p w14:paraId="1C3BE257"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s rozšířenou výukou tělesné výchovy, Teplice, Maxe Švabinského 1743</w:t>
            </w:r>
          </w:p>
        </w:tc>
        <w:tc>
          <w:tcPr>
            <w:tcW w:w="1228" w:type="dxa"/>
            <w:tcBorders>
              <w:top w:val="nil"/>
              <w:left w:val="nil"/>
              <w:bottom w:val="single" w:sz="4" w:space="0" w:color="auto"/>
              <w:right w:val="single" w:sz="4" w:space="0" w:color="auto"/>
            </w:tcBorders>
            <w:shd w:val="clear" w:color="auto" w:fill="auto"/>
            <w:noWrap/>
            <w:vAlign w:val="bottom"/>
            <w:hideMark/>
          </w:tcPr>
          <w:p w14:paraId="4066DBBA"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45084A4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65650794</w:t>
            </w:r>
          </w:p>
        </w:tc>
        <w:tc>
          <w:tcPr>
            <w:tcW w:w="1276" w:type="dxa"/>
            <w:tcBorders>
              <w:top w:val="nil"/>
              <w:left w:val="nil"/>
              <w:bottom w:val="single" w:sz="4" w:space="0" w:color="auto"/>
              <w:right w:val="single" w:sz="4" w:space="0" w:color="auto"/>
            </w:tcBorders>
            <w:shd w:val="clear" w:color="auto" w:fill="auto"/>
            <w:noWrap/>
            <w:vAlign w:val="bottom"/>
            <w:hideMark/>
          </w:tcPr>
          <w:p w14:paraId="6A16929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102465312</w:t>
            </w:r>
          </w:p>
        </w:tc>
        <w:tc>
          <w:tcPr>
            <w:tcW w:w="1144" w:type="dxa"/>
            <w:tcBorders>
              <w:top w:val="nil"/>
              <w:left w:val="nil"/>
              <w:bottom w:val="single" w:sz="4" w:space="0" w:color="auto"/>
              <w:right w:val="single" w:sz="4" w:space="0" w:color="auto"/>
            </w:tcBorders>
            <w:shd w:val="clear" w:color="auto" w:fill="auto"/>
            <w:noWrap/>
            <w:vAlign w:val="bottom"/>
            <w:hideMark/>
          </w:tcPr>
          <w:p w14:paraId="7F02439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600084850</w:t>
            </w:r>
          </w:p>
        </w:tc>
        <w:tc>
          <w:tcPr>
            <w:tcW w:w="1125" w:type="dxa"/>
            <w:tcBorders>
              <w:top w:val="nil"/>
              <w:left w:val="nil"/>
              <w:bottom w:val="single" w:sz="4" w:space="0" w:color="auto"/>
              <w:right w:val="single" w:sz="4" w:space="0" w:color="auto"/>
            </w:tcBorders>
            <w:shd w:val="clear" w:color="auto" w:fill="auto"/>
            <w:vAlign w:val="bottom"/>
            <w:hideMark/>
          </w:tcPr>
          <w:p w14:paraId="14E782B9"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6AACC181"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D9182BE"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86.</w:t>
            </w:r>
          </w:p>
        </w:tc>
        <w:tc>
          <w:tcPr>
            <w:tcW w:w="2859" w:type="dxa"/>
            <w:tcBorders>
              <w:top w:val="nil"/>
              <w:left w:val="nil"/>
              <w:bottom w:val="single" w:sz="4" w:space="0" w:color="auto"/>
              <w:right w:val="single" w:sz="4" w:space="0" w:color="auto"/>
            </w:tcBorders>
            <w:shd w:val="clear" w:color="auto" w:fill="auto"/>
            <w:noWrap/>
            <w:vAlign w:val="bottom"/>
            <w:hideMark/>
          </w:tcPr>
          <w:p w14:paraId="62519840"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Bystřany, okres Teplice,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6F4AB84C" w14:textId="77777777" w:rsidR="005750FC" w:rsidRPr="005750FC" w:rsidRDefault="005750FC" w:rsidP="00E156A9">
            <w:pPr>
              <w:spacing w:after="0" w:line="240" w:lineRule="auto"/>
              <w:rPr>
                <w:rFonts w:eastAsia="Times New Roman" w:cstheme="minorHAnsi"/>
                <w:bCs/>
                <w:color w:val="000000"/>
                <w:sz w:val="20"/>
                <w:szCs w:val="20"/>
                <w:lang w:eastAsia="cs-CZ"/>
              </w:rPr>
            </w:pPr>
            <w:r w:rsidRPr="005750FC">
              <w:rPr>
                <w:rFonts w:eastAsia="Times New Roman" w:cstheme="minorHAnsi"/>
                <w:bCs/>
                <w:color w:val="000000"/>
                <w:sz w:val="20"/>
                <w:szCs w:val="20"/>
                <w:lang w:eastAsia="cs-CZ"/>
              </w:rPr>
              <w:t>Bystřany</w:t>
            </w:r>
          </w:p>
        </w:tc>
        <w:tc>
          <w:tcPr>
            <w:tcW w:w="1181" w:type="dxa"/>
            <w:tcBorders>
              <w:top w:val="nil"/>
              <w:left w:val="nil"/>
              <w:bottom w:val="single" w:sz="4" w:space="0" w:color="auto"/>
              <w:right w:val="single" w:sz="4" w:space="0" w:color="auto"/>
            </w:tcBorders>
            <w:shd w:val="clear" w:color="auto" w:fill="auto"/>
            <w:noWrap/>
            <w:vAlign w:val="center"/>
            <w:hideMark/>
          </w:tcPr>
          <w:p w14:paraId="208D2EC7" w14:textId="77777777" w:rsidR="005750FC" w:rsidRPr="005750FC" w:rsidRDefault="005750FC" w:rsidP="00E156A9">
            <w:pPr>
              <w:spacing w:after="0" w:line="240" w:lineRule="auto"/>
              <w:jc w:val="center"/>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72745193</w:t>
            </w:r>
          </w:p>
        </w:tc>
        <w:tc>
          <w:tcPr>
            <w:tcW w:w="1276" w:type="dxa"/>
            <w:tcBorders>
              <w:top w:val="nil"/>
              <w:left w:val="nil"/>
              <w:bottom w:val="single" w:sz="4" w:space="0" w:color="auto"/>
              <w:right w:val="single" w:sz="4" w:space="0" w:color="auto"/>
            </w:tcBorders>
            <w:shd w:val="clear" w:color="auto" w:fill="auto"/>
            <w:noWrap/>
            <w:vAlign w:val="bottom"/>
            <w:hideMark/>
          </w:tcPr>
          <w:p w14:paraId="634842CF" w14:textId="77777777" w:rsidR="005750FC" w:rsidRPr="005750FC" w:rsidRDefault="005750FC" w:rsidP="00E156A9">
            <w:pPr>
              <w:spacing w:after="0" w:line="240" w:lineRule="auto"/>
              <w:jc w:val="center"/>
              <w:rPr>
                <w:rFonts w:eastAsia="Times New Roman" w:cstheme="minorHAnsi"/>
                <w:color w:val="000000"/>
                <w:sz w:val="20"/>
                <w:szCs w:val="20"/>
                <w:lang w:eastAsia="cs-CZ"/>
              </w:rPr>
            </w:pPr>
            <w:r w:rsidRPr="005750FC">
              <w:rPr>
                <w:rFonts w:eastAsia="Times New Roman" w:cstheme="minorHAnsi"/>
                <w:color w:val="000000"/>
                <w:sz w:val="20"/>
                <w:szCs w:val="20"/>
                <w:lang w:eastAsia="cs-CZ"/>
              </w:rPr>
              <w:t> 107568535</w:t>
            </w:r>
          </w:p>
        </w:tc>
        <w:tc>
          <w:tcPr>
            <w:tcW w:w="1144" w:type="dxa"/>
            <w:tcBorders>
              <w:top w:val="nil"/>
              <w:left w:val="nil"/>
              <w:bottom w:val="single" w:sz="4" w:space="0" w:color="auto"/>
              <w:right w:val="single" w:sz="4" w:space="0" w:color="auto"/>
            </w:tcBorders>
            <w:shd w:val="clear" w:color="auto" w:fill="auto"/>
            <w:noWrap/>
            <w:vAlign w:val="bottom"/>
            <w:hideMark/>
          </w:tcPr>
          <w:p w14:paraId="6637FA14" w14:textId="77777777" w:rsidR="005750FC" w:rsidRPr="005750FC" w:rsidRDefault="005750FC" w:rsidP="00E156A9">
            <w:pPr>
              <w:spacing w:after="0" w:line="240" w:lineRule="auto"/>
              <w:jc w:val="center"/>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600084361</w:t>
            </w:r>
          </w:p>
        </w:tc>
        <w:tc>
          <w:tcPr>
            <w:tcW w:w="1125" w:type="dxa"/>
            <w:tcBorders>
              <w:top w:val="nil"/>
              <w:left w:val="nil"/>
              <w:bottom w:val="single" w:sz="4" w:space="0" w:color="auto"/>
              <w:right w:val="single" w:sz="4" w:space="0" w:color="auto"/>
            </w:tcBorders>
            <w:shd w:val="clear" w:color="auto" w:fill="auto"/>
            <w:vAlign w:val="bottom"/>
            <w:hideMark/>
          </w:tcPr>
          <w:p w14:paraId="0C81CD47"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MŠ</w:t>
            </w:r>
          </w:p>
        </w:tc>
      </w:tr>
      <w:tr w:rsidR="005750FC" w:rsidRPr="009A5EA0" w14:paraId="0FBF1CB0"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0887238"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87.</w:t>
            </w:r>
          </w:p>
        </w:tc>
        <w:tc>
          <w:tcPr>
            <w:tcW w:w="2859" w:type="dxa"/>
            <w:tcBorders>
              <w:top w:val="nil"/>
              <w:left w:val="nil"/>
              <w:bottom w:val="single" w:sz="4" w:space="0" w:color="auto"/>
              <w:right w:val="single" w:sz="4" w:space="0" w:color="auto"/>
            </w:tcBorders>
            <w:shd w:val="clear" w:color="auto" w:fill="auto"/>
            <w:vAlign w:val="bottom"/>
            <w:hideMark/>
          </w:tcPr>
          <w:p w14:paraId="0D928798"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Bořislav,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49687D01" w14:textId="77777777" w:rsidR="005750FC" w:rsidRPr="005750FC" w:rsidRDefault="005750FC" w:rsidP="00E156A9">
            <w:pPr>
              <w:spacing w:after="0" w:line="240" w:lineRule="auto"/>
              <w:rPr>
                <w:rFonts w:eastAsia="Times New Roman" w:cstheme="minorHAnsi"/>
                <w:bCs/>
                <w:color w:val="000000"/>
                <w:sz w:val="20"/>
                <w:szCs w:val="20"/>
                <w:lang w:eastAsia="cs-CZ"/>
              </w:rPr>
            </w:pPr>
            <w:r w:rsidRPr="005750FC">
              <w:rPr>
                <w:rFonts w:eastAsia="Times New Roman" w:cstheme="minorHAnsi"/>
                <w:bCs/>
                <w:color w:val="000000"/>
                <w:sz w:val="20"/>
                <w:szCs w:val="20"/>
                <w:lang w:eastAsia="cs-CZ"/>
              </w:rPr>
              <w:t>Bořislav</w:t>
            </w:r>
          </w:p>
        </w:tc>
        <w:tc>
          <w:tcPr>
            <w:tcW w:w="1181" w:type="dxa"/>
            <w:tcBorders>
              <w:top w:val="nil"/>
              <w:left w:val="nil"/>
              <w:bottom w:val="single" w:sz="4" w:space="0" w:color="auto"/>
              <w:right w:val="single" w:sz="4" w:space="0" w:color="auto"/>
            </w:tcBorders>
            <w:shd w:val="clear" w:color="auto" w:fill="auto"/>
            <w:vAlign w:val="bottom"/>
            <w:hideMark/>
          </w:tcPr>
          <w:p w14:paraId="489069D7" w14:textId="77777777" w:rsidR="005750FC" w:rsidRPr="005750FC" w:rsidRDefault="005750FC" w:rsidP="00E156A9">
            <w:pPr>
              <w:spacing w:after="0" w:line="240" w:lineRule="auto"/>
              <w:jc w:val="center"/>
              <w:rPr>
                <w:rFonts w:eastAsia="Times New Roman" w:cstheme="minorHAnsi"/>
                <w:color w:val="000000"/>
                <w:sz w:val="20"/>
                <w:szCs w:val="20"/>
                <w:lang w:eastAsia="cs-CZ"/>
              </w:rPr>
            </w:pPr>
            <w:r w:rsidRPr="005750FC">
              <w:rPr>
                <w:rFonts w:eastAsia="Times New Roman" w:cstheme="minorHAnsi"/>
                <w:color w:val="000000"/>
                <w:sz w:val="20"/>
                <w:szCs w:val="20"/>
                <w:lang w:eastAsia="cs-CZ"/>
              </w:rPr>
              <w:t>72559993</w:t>
            </w:r>
          </w:p>
        </w:tc>
        <w:tc>
          <w:tcPr>
            <w:tcW w:w="1276" w:type="dxa"/>
            <w:tcBorders>
              <w:top w:val="nil"/>
              <w:left w:val="nil"/>
              <w:bottom w:val="single" w:sz="4" w:space="0" w:color="auto"/>
              <w:right w:val="single" w:sz="4" w:space="0" w:color="auto"/>
            </w:tcBorders>
            <w:shd w:val="clear" w:color="auto" w:fill="auto"/>
            <w:vAlign w:val="bottom"/>
            <w:hideMark/>
          </w:tcPr>
          <w:p w14:paraId="6739306C" w14:textId="77777777" w:rsidR="005750FC" w:rsidRPr="005750FC" w:rsidRDefault="005750FC" w:rsidP="00E156A9">
            <w:pPr>
              <w:spacing w:after="0" w:line="240" w:lineRule="auto"/>
              <w:jc w:val="center"/>
              <w:rPr>
                <w:rFonts w:eastAsia="Times New Roman" w:cstheme="minorHAnsi"/>
                <w:color w:val="000000"/>
                <w:sz w:val="20"/>
                <w:szCs w:val="20"/>
                <w:lang w:eastAsia="cs-CZ"/>
              </w:rPr>
            </w:pPr>
            <w:r w:rsidRPr="005750FC">
              <w:rPr>
                <w:rFonts w:eastAsia="Times New Roman" w:cstheme="minorHAnsi"/>
                <w:color w:val="000000"/>
                <w:sz w:val="20"/>
                <w:szCs w:val="20"/>
                <w:lang w:eastAsia="cs-CZ"/>
              </w:rPr>
              <w:t>181037777</w:t>
            </w:r>
          </w:p>
        </w:tc>
        <w:tc>
          <w:tcPr>
            <w:tcW w:w="1144" w:type="dxa"/>
            <w:tcBorders>
              <w:top w:val="nil"/>
              <w:left w:val="nil"/>
              <w:bottom w:val="single" w:sz="4" w:space="0" w:color="auto"/>
              <w:right w:val="single" w:sz="4" w:space="0" w:color="auto"/>
            </w:tcBorders>
            <w:shd w:val="clear" w:color="auto" w:fill="auto"/>
            <w:vAlign w:val="bottom"/>
            <w:hideMark/>
          </w:tcPr>
          <w:p w14:paraId="18039ED7" w14:textId="77777777" w:rsidR="005750FC" w:rsidRPr="005750FC" w:rsidRDefault="005750FC" w:rsidP="00E156A9">
            <w:pPr>
              <w:spacing w:after="0" w:line="240" w:lineRule="auto"/>
              <w:jc w:val="center"/>
              <w:rPr>
                <w:rFonts w:eastAsia="Times New Roman" w:cstheme="minorHAnsi"/>
                <w:color w:val="000000"/>
                <w:sz w:val="20"/>
                <w:szCs w:val="20"/>
                <w:lang w:eastAsia="cs-CZ"/>
              </w:rPr>
            </w:pPr>
            <w:r w:rsidRPr="005750FC">
              <w:rPr>
                <w:rFonts w:eastAsia="Times New Roman" w:cstheme="minorHAnsi"/>
                <w:color w:val="000000"/>
                <w:sz w:val="20"/>
                <w:szCs w:val="20"/>
                <w:lang w:eastAsia="cs-CZ"/>
              </w:rPr>
              <w:t>691004315</w:t>
            </w:r>
          </w:p>
        </w:tc>
        <w:tc>
          <w:tcPr>
            <w:tcW w:w="1125" w:type="dxa"/>
            <w:tcBorders>
              <w:top w:val="nil"/>
              <w:left w:val="nil"/>
              <w:bottom w:val="single" w:sz="4" w:space="0" w:color="auto"/>
              <w:right w:val="single" w:sz="4" w:space="0" w:color="auto"/>
            </w:tcBorders>
            <w:shd w:val="clear" w:color="auto" w:fill="auto"/>
            <w:vAlign w:val="bottom"/>
            <w:hideMark/>
          </w:tcPr>
          <w:p w14:paraId="5DF15E64"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MŠ</w:t>
            </w:r>
          </w:p>
        </w:tc>
      </w:tr>
      <w:tr w:rsidR="005750FC" w:rsidRPr="009A5EA0" w14:paraId="275C37BA"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31BC572B"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88.</w:t>
            </w:r>
          </w:p>
        </w:tc>
        <w:tc>
          <w:tcPr>
            <w:tcW w:w="2859" w:type="dxa"/>
            <w:tcBorders>
              <w:top w:val="nil"/>
              <w:left w:val="nil"/>
              <w:bottom w:val="single" w:sz="4" w:space="0" w:color="auto"/>
              <w:right w:val="single" w:sz="4" w:space="0" w:color="auto"/>
            </w:tcBorders>
            <w:shd w:val="clear" w:color="auto" w:fill="auto"/>
            <w:noWrap/>
            <w:vAlign w:val="bottom"/>
            <w:hideMark/>
          </w:tcPr>
          <w:p w14:paraId="2168CE2F"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Kamínek, Moskevské náměstí 1994, Teplice,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4CBAB871"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324298F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65639693</w:t>
            </w:r>
          </w:p>
        </w:tc>
        <w:tc>
          <w:tcPr>
            <w:tcW w:w="1276" w:type="dxa"/>
            <w:tcBorders>
              <w:top w:val="nil"/>
              <w:left w:val="nil"/>
              <w:bottom w:val="single" w:sz="4" w:space="0" w:color="auto"/>
              <w:right w:val="single" w:sz="4" w:space="0" w:color="auto"/>
            </w:tcBorders>
            <w:shd w:val="clear" w:color="auto" w:fill="auto"/>
            <w:noWrap/>
            <w:vAlign w:val="bottom"/>
            <w:hideMark/>
          </w:tcPr>
          <w:p w14:paraId="3FF26A3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107568390</w:t>
            </w:r>
          </w:p>
        </w:tc>
        <w:tc>
          <w:tcPr>
            <w:tcW w:w="1144" w:type="dxa"/>
            <w:tcBorders>
              <w:top w:val="nil"/>
              <w:left w:val="nil"/>
              <w:bottom w:val="single" w:sz="4" w:space="0" w:color="auto"/>
              <w:right w:val="single" w:sz="4" w:space="0" w:color="auto"/>
            </w:tcBorders>
            <w:shd w:val="clear" w:color="auto" w:fill="auto"/>
            <w:noWrap/>
            <w:vAlign w:val="bottom"/>
            <w:hideMark/>
          </w:tcPr>
          <w:p w14:paraId="51E15B7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600084311</w:t>
            </w:r>
          </w:p>
        </w:tc>
        <w:tc>
          <w:tcPr>
            <w:tcW w:w="1125" w:type="dxa"/>
            <w:tcBorders>
              <w:top w:val="nil"/>
              <w:left w:val="nil"/>
              <w:bottom w:val="single" w:sz="4" w:space="0" w:color="auto"/>
              <w:right w:val="single" w:sz="4" w:space="0" w:color="auto"/>
            </w:tcBorders>
            <w:shd w:val="clear" w:color="auto" w:fill="auto"/>
            <w:vAlign w:val="bottom"/>
            <w:hideMark/>
          </w:tcPr>
          <w:p w14:paraId="4D7F4A8F"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22FC72DD"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7D2A401"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89.</w:t>
            </w:r>
          </w:p>
        </w:tc>
        <w:tc>
          <w:tcPr>
            <w:tcW w:w="2859" w:type="dxa"/>
            <w:tcBorders>
              <w:top w:val="nil"/>
              <w:left w:val="nil"/>
              <w:bottom w:val="single" w:sz="4" w:space="0" w:color="auto"/>
              <w:right w:val="single" w:sz="4" w:space="0" w:color="auto"/>
            </w:tcBorders>
            <w:shd w:val="clear" w:color="auto" w:fill="auto"/>
            <w:noWrap/>
            <w:vAlign w:val="bottom"/>
            <w:hideMark/>
          </w:tcPr>
          <w:p w14:paraId="06EA6E24"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Na Kopečku, Bohosudovská 111, Teplice</w:t>
            </w:r>
          </w:p>
        </w:tc>
        <w:tc>
          <w:tcPr>
            <w:tcW w:w="1228" w:type="dxa"/>
            <w:tcBorders>
              <w:top w:val="nil"/>
              <w:left w:val="nil"/>
              <w:bottom w:val="single" w:sz="4" w:space="0" w:color="auto"/>
              <w:right w:val="single" w:sz="4" w:space="0" w:color="auto"/>
            </w:tcBorders>
            <w:shd w:val="clear" w:color="auto" w:fill="auto"/>
            <w:noWrap/>
            <w:vAlign w:val="bottom"/>
            <w:hideMark/>
          </w:tcPr>
          <w:p w14:paraId="6A902242"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367F2D3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65650905</w:t>
            </w:r>
          </w:p>
        </w:tc>
        <w:tc>
          <w:tcPr>
            <w:tcW w:w="1276" w:type="dxa"/>
            <w:tcBorders>
              <w:top w:val="nil"/>
              <w:left w:val="nil"/>
              <w:bottom w:val="single" w:sz="4" w:space="0" w:color="auto"/>
              <w:right w:val="single" w:sz="4" w:space="0" w:color="auto"/>
            </w:tcBorders>
            <w:shd w:val="clear" w:color="auto" w:fill="auto"/>
            <w:noWrap/>
            <w:vAlign w:val="bottom"/>
            <w:hideMark/>
          </w:tcPr>
          <w:p w14:paraId="47F7999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107568454</w:t>
            </w:r>
          </w:p>
        </w:tc>
        <w:tc>
          <w:tcPr>
            <w:tcW w:w="1144" w:type="dxa"/>
            <w:tcBorders>
              <w:top w:val="nil"/>
              <w:left w:val="nil"/>
              <w:bottom w:val="single" w:sz="4" w:space="0" w:color="auto"/>
              <w:right w:val="single" w:sz="4" w:space="0" w:color="auto"/>
            </w:tcBorders>
            <w:shd w:val="clear" w:color="auto" w:fill="auto"/>
            <w:noWrap/>
            <w:vAlign w:val="bottom"/>
            <w:hideMark/>
          </w:tcPr>
          <w:p w14:paraId="00CCD9B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600084558</w:t>
            </w:r>
          </w:p>
        </w:tc>
        <w:tc>
          <w:tcPr>
            <w:tcW w:w="1125" w:type="dxa"/>
            <w:tcBorders>
              <w:top w:val="nil"/>
              <w:left w:val="nil"/>
              <w:bottom w:val="single" w:sz="4" w:space="0" w:color="auto"/>
              <w:right w:val="single" w:sz="4" w:space="0" w:color="auto"/>
            </w:tcBorders>
            <w:shd w:val="clear" w:color="auto" w:fill="auto"/>
            <w:vAlign w:val="bottom"/>
            <w:hideMark/>
          </w:tcPr>
          <w:p w14:paraId="4DC894AC"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240B62B7"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9CF4833"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90.</w:t>
            </w:r>
          </w:p>
        </w:tc>
        <w:tc>
          <w:tcPr>
            <w:tcW w:w="2859" w:type="dxa"/>
            <w:tcBorders>
              <w:top w:val="nil"/>
              <w:left w:val="nil"/>
              <w:bottom w:val="single" w:sz="4" w:space="0" w:color="auto"/>
              <w:right w:val="single" w:sz="4" w:space="0" w:color="auto"/>
            </w:tcBorders>
            <w:shd w:val="clear" w:color="auto" w:fill="auto"/>
            <w:noWrap/>
            <w:vAlign w:val="bottom"/>
            <w:hideMark/>
          </w:tcPr>
          <w:p w14:paraId="3011A40B"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Na Spojce 274, Teplice</w:t>
            </w:r>
          </w:p>
        </w:tc>
        <w:tc>
          <w:tcPr>
            <w:tcW w:w="1228" w:type="dxa"/>
            <w:tcBorders>
              <w:top w:val="nil"/>
              <w:left w:val="nil"/>
              <w:bottom w:val="single" w:sz="4" w:space="0" w:color="auto"/>
              <w:right w:val="single" w:sz="4" w:space="0" w:color="auto"/>
            </w:tcBorders>
            <w:shd w:val="clear" w:color="auto" w:fill="auto"/>
            <w:noWrap/>
            <w:vAlign w:val="bottom"/>
            <w:hideMark/>
          </w:tcPr>
          <w:p w14:paraId="2FCF19D5"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371EC01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46070729</w:t>
            </w:r>
          </w:p>
        </w:tc>
        <w:tc>
          <w:tcPr>
            <w:tcW w:w="1276" w:type="dxa"/>
            <w:tcBorders>
              <w:top w:val="nil"/>
              <w:left w:val="nil"/>
              <w:bottom w:val="single" w:sz="4" w:space="0" w:color="auto"/>
              <w:right w:val="single" w:sz="4" w:space="0" w:color="auto"/>
            </w:tcBorders>
            <w:shd w:val="clear" w:color="auto" w:fill="auto"/>
            <w:noWrap/>
            <w:vAlign w:val="bottom"/>
            <w:hideMark/>
          </w:tcPr>
          <w:p w14:paraId="31BB352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102565970</w:t>
            </w:r>
          </w:p>
        </w:tc>
        <w:tc>
          <w:tcPr>
            <w:tcW w:w="1144" w:type="dxa"/>
            <w:tcBorders>
              <w:top w:val="nil"/>
              <w:left w:val="nil"/>
              <w:bottom w:val="single" w:sz="4" w:space="0" w:color="auto"/>
              <w:right w:val="single" w:sz="4" w:space="0" w:color="auto"/>
            </w:tcBorders>
            <w:shd w:val="clear" w:color="auto" w:fill="auto"/>
            <w:noWrap/>
            <w:vAlign w:val="bottom"/>
            <w:hideMark/>
          </w:tcPr>
          <w:p w14:paraId="75F2DF0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600084523</w:t>
            </w:r>
          </w:p>
        </w:tc>
        <w:tc>
          <w:tcPr>
            <w:tcW w:w="1125" w:type="dxa"/>
            <w:tcBorders>
              <w:top w:val="nil"/>
              <w:left w:val="nil"/>
              <w:bottom w:val="single" w:sz="4" w:space="0" w:color="auto"/>
              <w:right w:val="single" w:sz="4" w:space="0" w:color="auto"/>
            </w:tcBorders>
            <w:shd w:val="clear" w:color="auto" w:fill="auto"/>
            <w:vAlign w:val="bottom"/>
            <w:hideMark/>
          </w:tcPr>
          <w:p w14:paraId="0161E7EF"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381746FA"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63D6C45F"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91.</w:t>
            </w:r>
          </w:p>
        </w:tc>
        <w:tc>
          <w:tcPr>
            <w:tcW w:w="2859" w:type="dxa"/>
            <w:tcBorders>
              <w:top w:val="nil"/>
              <w:left w:val="nil"/>
              <w:bottom w:val="single" w:sz="4" w:space="0" w:color="auto"/>
              <w:right w:val="single" w:sz="4" w:space="0" w:color="auto"/>
            </w:tcBorders>
            <w:shd w:val="clear" w:color="auto" w:fill="auto"/>
            <w:noWrap/>
            <w:vAlign w:val="bottom"/>
            <w:hideMark/>
          </w:tcPr>
          <w:p w14:paraId="41385734"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Újezdeček,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29762A3A"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353EBFB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72741678</w:t>
            </w:r>
          </w:p>
        </w:tc>
        <w:tc>
          <w:tcPr>
            <w:tcW w:w="1276" w:type="dxa"/>
            <w:tcBorders>
              <w:top w:val="nil"/>
              <w:left w:val="nil"/>
              <w:bottom w:val="single" w:sz="4" w:space="0" w:color="auto"/>
              <w:right w:val="single" w:sz="4" w:space="0" w:color="auto"/>
            </w:tcBorders>
            <w:shd w:val="clear" w:color="auto" w:fill="auto"/>
            <w:noWrap/>
            <w:vAlign w:val="bottom"/>
            <w:hideMark/>
          </w:tcPr>
          <w:p w14:paraId="434DEF1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107568667</w:t>
            </w:r>
          </w:p>
        </w:tc>
        <w:tc>
          <w:tcPr>
            <w:tcW w:w="1144" w:type="dxa"/>
            <w:tcBorders>
              <w:top w:val="nil"/>
              <w:left w:val="nil"/>
              <w:bottom w:val="single" w:sz="4" w:space="0" w:color="auto"/>
              <w:right w:val="single" w:sz="4" w:space="0" w:color="auto"/>
            </w:tcBorders>
            <w:shd w:val="clear" w:color="auto" w:fill="auto"/>
            <w:noWrap/>
            <w:vAlign w:val="bottom"/>
            <w:hideMark/>
          </w:tcPr>
          <w:p w14:paraId="1FD9A81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600084426</w:t>
            </w:r>
          </w:p>
        </w:tc>
        <w:tc>
          <w:tcPr>
            <w:tcW w:w="1125" w:type="dxa"/>
            <w:tcBorders>
              <w:top w:val="nil"/>
              <w:left w:val="nil"/>
              <w:bottom w:val="single" w:sz="4" w:space="0" w:color="auto"/>
              <w:right w:val="single" w:sz="4" w:space="0" w:color="auto"/>
            </w:tcBorders>
            <w:shd w:val="clear" w:color="auto" w:fill="auto"/>
            <w:vAlign w:val="bottom"/>
            <w:hideMark/>
          </w:tcPr>
          <w:p w14:paraId="7C11207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bl>
    <w:p w14:paraId="2054311C" w14:textId="449877CC" w:rsidR="00A71904" w:rsidRPr="004537F2" w:rsidRDefault="00A71904" w:rsidP="001F05E4">
      <w:pPr>
        <w:pStyle w:val="Nadpis2"/>
      </w:pPr>
    </w:p>
    <w:p w14:paraId="58ECCFB8" w14:textId="73E2C138" w:rsidR="00A71904" w:rsidRPr="004537F2" w:rsidRDefault="00A71904" w:rsidP="0056708D">
      <w:pPr>
        <w:pStyle w:val="Odstavec"/>
        <w:rPr>
          <w:lang w:val="cs-CZ"/>
        </w:rPr>
      </w:pPr>
      <w:r w:rsidRPr="004537F2">
        <w:rPr>
          <w:lang w:val="cs-CZ"/>
        </w:rPr>
        <w:t xml:space="preserve">Speciální školy jsou </w:t>
      </w:r>
      <w:r w:rsidR="0056708D" w:rsidRPr="004537F2">
        <w:rPr>
          <w:lang w:val="cs-CZ"/>
        </w:rPr>
        <w:t xml:space="preserve">v ORP Teplice </w:t>
      </w:r>
      <w:r w:rsidR="005750FC">
        <w:rPr>
          <w:lang w:val="cs-CZ"/>
        </w:rPr>
        <w:t>zastoupeny čtyřmi</w:t>
      </w:r>
      <w:r w:rsidRPr="004537F2">
        <w:rPr>
          <w:lang w:val="cs-CZ"/>
        </w:rPr>
        <w:t xml:space="preserve"> školami. V</w:t>
      </w:r>
      <w:r w:rsidR="0056708D" w:rsidRPr="004537F2">
        <w:rPr>
          <w:lang w:val="cs-CZ"/>
        </w:rPr>
        <w:t>šechny se nacházejí v Teplicích:</w:t>
      </w:r>
    </w:p>
    <w:p w14:paraId="0FE9A9CD" w14:textId="3F92514D" w:rsidR="00A71904" w:rsidRPr="004537F2" w:rsidRDefault="00A71904" w:rsidP="002840DA">
      <w:pPr>
        <w:pStyle w:val="Odstavec"/>
        <w:numPr>
          <w:ilvl w:val="0"/>
          <w:numId w:val="22"/>
        </w:numPr>
        <w:rPr>
          <w:lang w:val="cs-CZ"/>
        </w:rPr>
      </w:pPr>
      <w:r w:rsidRPr="004537F2">
        <w:rPr>
          <w:lang w:val="cs-CZ"/>
        </w:rPr>
        <w:t>Speciální základní škola a Mateřská škola, Teplice, U Červeného kostela 110, příspěvková organizace</w:t>
      </w:r>
      <w:r w:rsidR="001E42F2" w:rsidRPr="004537F2">
        <w:rPr>
          <w:lang w:val="cs-CZ"/>
        </w:rPr>
        <w:t>;</w:t>
      </w:r>
    </w:p>
    <w:p w14:paraId="1223DCCA" w14:textId="6B45D827" w:rsidR="00A71904" w:rsidRPr="004537F2" w:rsidRDefault="00A71904" w:rsidP="002840DA">
      <w:pPr>
        <w:pStyle w:val="Odstavec"/>
        <w:numPr>
          <w:ilvl w:val="0"/>
          <w:numId w:val="22"/>
        </w:numPr>
        <w:rPr>
          <w:lang w:val="cs-CZ"/>
        </w:rPr>
      </w:pPr>
      <w:r w:rsidRPr="004537F2">
        <w:rPr>
          <w:lang w:val="cs-CZ"/>
        </w:rPr>
        <w:t>Speciální základní škola a Speciální mateřská škola, Teplice, Trnovanská 1331, příspěvková organizace + Speciálně pedagogické centrum</w:t>
      </w:r>
      <w:r w:rsidR="001E42F2" w:rsidRPr="004537F2">
        <w:rPr>
          <w:lang w:val="cs-CZ"/>
        </w:rPr>
        <w:t>;</w:t>
      </w:r>
    </w:p>
    <w:p w14:paraId="04D9F785" w14:textId="2CBB884E" w:rsidR="00A71904" w:rsidRPr="004537F2" w:rsidRDefault="00A71904" w:rsidP="002840DA">
      <w:pPr>
        <w:pStyle w:val="Odstavec"/>
        <w:numPr>
          <w:ilvl w:val="0"/>
          <w:numId w:val="22"/>
        </w:numPr>
        <w:rPr>
          <w:lang w:val="cs-CZ"/>
        </w:rPr>
      </w:pPr>
      <w:r w:rsidRPr="004537F2">
        <w:rPr>
          <w:lang w:val="cs-CZ"/>
        </w:rPr>
        <w:t>Základní škola praktická Teplice, s.r.o.</w:t>
      </w:r>
      <w:r w:rsidR="001E42F2" w:rsidRPr="004537F2">
        <w:rPr>
          <w:lang w:val="cs-CZ"/>
        </w:rPr>
        <w:t>;</w:t>
      </w:r>
    </w:p>
    <w:p w14:paraId="38F95D64" w14:textId="55230C4A" w:rsidR="00A71904" w:rsidRPr="004537F2" w:rsidRDefault="00A71904" w:rsidP="002840DA">
      <w:pPr>
        <w:pStyle w:val="Odstavec"/>
        <w:numPr>
          <w:ilvl w:val="0"/>
          <w:numId w:val="22"/>
        </w:numPr>
        <w:rPr>
          <w:lang w:val="cs-CZ"/>
        </w:rPr>
      </w:pPr>
      <w:r w:rsidRPr="004537F2">
        <w:rPr>
          <w:lang w:val="cs-CZ"/>
        </w:rPr>
        <w:t>Základní škola a</w:t>
      </w:r>
      <w:r w:rsidR="001E42F2" w:rsidRPr="004537F2">
        <w:rPr>
          <w:lang w:val="cs-CZ"/>
        </w:rPr>
        <w:t xml:space="preserve"> praktická škola Arkadie, o. s.</w:t>
      </w:r>
    </w:p>
    <w:p w14:paraId="6DAC0B07" w14:textId="1D59D0FC" w:rsidR="00161418" w:rsidRPr="004537F2" w:rsidRDefault="00A71904" w:rsidP="009D51BA">
      <w:pPr>
        <w:pStyle w:val="Odstavec"/>
        <w:rPr>
          <w:lang w:val="cs-CZ"/>
        </w:rPr>
      </w:pPr>
      <w:r w:rsidRPr="004537F2">
        <w:rPr>
          <w:lang w:val="cs-CZ"/>
        </w:rPr>
        <w:lastRenderedPageBreak/>
        <w:t>Zvláštní význam s nadregionální působností je výchovný ústav v Kostomlatech pod Mileš</w:t>
      </w:r>
      <w:r w:rsidR="0056708D" w:rsidRPr="004537F2">
        <w:rPr>
          <w:lang w:val="cs-CZ"/>
        </w:rPr>
        <w:t>ovkou, který je zřizován MŠMT</w:t>
      </w:r>
      <w:bookmarkStart w:id="76" w:name="_Toc517352104"/>
      <w:r w:rsidR="001E42F2" w:rsidRPr="004537F2">
        <w:rPr>
          <w:lang w:val="cs-CZ"/>
        </w:rPr>
        <w:t xml:space="preserve">. </w:t>
      </w:r>
    </w:p>
    <w:bookmarkEnd w:id="76"/>
    <w:p w14:paraId="5D3E2530" w14:textId="15436347" w:rsidR="00A71904" w:rsidRPr="004537F2" w:rsidRDefault="00A71904" w:rsidP="00193F18">
      <w:pPr>
        <w:pStyle w:val="Odstavec"/>
        <w:rPr>
          <w:lang w:val="cs-CZ"/>
        </w:rPr>
      </w:pPr>
      <w:r w:rsidRPr="004537F2">
        <w:rPr>
          <w:lang w:val="cs-CZ"/>
        </w:rPr>
        <w:t>V</w:t>
      </w:r>
      <w:r w:rsidR="005750FC">
        <w:rPr>
          <w:lang w:val="cs-CZ"/>
        </w:rPr>
        <w:t> řešeném území</w:t>
      </w:r>
      <w:r w:rsidRPr="004537F2">
        <w:rPr>
          <w:lang w:val="cs-CZ"/>
        </w:rPr>
        <w:t xml:space="preserve"> se nachá</w:t>
      </w:r>
      <w:r w:rsidR="00C86A5D" w:rsidRPr="004537F2">
        <w:rPr>
          <w:lang w:val="cs-CZ"/>
        </w:rPr>
        <w:t>z</w:t>
      </w:r>
      <w:r w:rsidR="00193F18" w:rsidRPr="004537F2">
        <w:rPr>
          <w:lang w:val="cs-CZ"/>
        </w:rPr>
        <w:t xml:space="preserve">ejí 4 základní umělecké školy, a to v </w:t>
      </w:r>
      <w:r w:rsidRPr="004537F2">
        <w:rPr>
          <w:lang w:val="cs-CZ"/>
        </w:rPr>
        <w:t>Dubí, Duchcov (detašované pra</w:t>
      </w:r>
      <w:r w:rsidR="00C86A5D" w:rsidRPr="004537F2">
        <w:rPr>
          <w:lang w:val="cs-CZ"/>
        </w:rPr>
        <w:t>coviště Hrob), Teplice a Krupka.</w:t>
      </w:r>
    </w:p>
    <w:p w14:paraId="5953BABD" w14:textId="78F81C9D" w:rsidR="00161418" w:rsidRPr="004537F2" w:rsidRDefault="00193F18" w:rsidP="009D51BA">
      <w:pPr>
        <w:pStyle w:val="Odstavec"/>
        <w:rPr>
          <w:lang w:val="cs-CZ"/>
        </w:rPr>
      </w:pPr>
      <w:r w:rsidRPr="004537F2">
        <w:rPr>
          <w:lang w:val="cs-CZ"/>
        </w:rPr>
        <w:t xml:space="preserve">Mezi významné poskytovatele zájmového a neformálního vzdělávání patří </w:t>
      </w:r>
      <w:r w:rsidR="00A71904" w:rsidRPr="004537F2">
        <w:rPr>
          <w:lang w:val="cs-CZ"/>
        </w:rPr>
        <w:t>Středisko volného času při Biskupském gymnáziu, Základní š</w:t>
      </w:r>
      <w:r w:rsidRPr="004537F2">
        <w:rPr>
          <w:lang w:val="cs-CZ"/>
        </w:rPr>
        <w:t>kole a Mateřská škole Bohosudov, dále</w:t>
      </w:r>
      <w:r w:rsidR="00A71904" w:rsidRPr="004537F2">
        <w:rPr>
          <w:lang w:val="cs-CZ"/>
        </w:rPr>
        <w:t xml:space="preserve"> Salesiánské středisko Štěpána Trochty a domy dětí a mládeže v Oseku, Krupce, Duchcově a Teplicích</w:t>
      </w:r>
      <w:r w:rsidR="0024338F" w:rsidRPr="004537F2">
        <w:rPr>
          <w:lang w:val="cs-CZ"/>
        </w:rPr>
        <w:t>.</w:t>
      </w:r>
      <w:bookmarkStart w:id="77" w:name="_Toc517352105"/>
    </w:p>
    <w:p w14:paraId="616EA1C7" w14:textId="16FE603F" w:rsidR="00DF1986" w:rsidRPr="004537F2" w:rsidRDefault="00DF1986" w:rsidP="009D51BA">
      <w:pPr>
        <w:pStyle w:val="Odstavec"/>
        <w:rPr>
          <w:lang w:val="cs-CZ"/>
        </w:rPr>
      </w:pPr>
    </w:p>
    <w:p w14:paraId="1C880831" w14:textId="463E1E94" w:rsidR="00A71904" w:rsidRPr="004537F2" w:rsidRDefault="00AC2CC1" w:rsidP="001F05E4">
      <w:pPr>
        <w:pStyle w:val="Nadpis2"/>
      </w:pPr>
      <w:bookmarkStart w:id="78" w:name="_Toc151823922"/>
      <w:r w:rsidRPr="004537F2">
        <w:t>II_</w:t>
      </w:r>
      <w:r w:rsidR="009564FC" w:rsidRPr="004537F2">
        <w:t>3</w:t>
      </w:r>
      <w:r w:rsidR="00D966BF" w:rsidRPr="004537F2">
        <w:t>.</w:t>
      </w:r>
      <w:r w:rsidR="00E156A9">
        <w:t>2</w:t>
      </w:r>
      <w:r w:rsidR="00D966BF" w:rsidRPr="004537F2">
        <w:t xml:space="preserve"> </w:t>
      </w:r>
      <w:r w:rsidR="00A71904" w:rsidRPr="004537F2">
        <w:t>Služby vzdělávání v ORP Teplice</w:t>
      </w:r>
      <w:bookmarkEnd w:id="77"/>
      <w:bookmarkEnd w:id="78"/>
    </w:p>
    <w:p w14:paraId="29AF094F" w14:textId="3FCE9F5B" w:rsidR="00A71904" w:rsidRPr="004537F2" w:rsidRDefault="00C82659" w:rsidP="00A81F13">
      <w:pPr>
        <w:pStyle w:val="Odstavec"/>
        <w:rPr>
          <w:lang w:val="cs-CZ"/>
        </w:rPr>
      </w:pPr>
      <w:r w:rsidRPr="004537F2">
        <w:rPr>
          <w:lang w:val="cs-CZ"/>
        </w:rPr>
        <w:t xml:space="preserve">Integrace dětí s poruchami učení do běžného typu škol probíhá v celku přirozeně. </w:t>
      </w:r>
      <w:r w:rsidR="00A71904" w:rsidRPr="004537F2">
        <w:rPr>
          <w:lang w:val="cs-CZ"/>
        </w:rPr>
        <w:t>Ka</w:t>
      </w:r>
      <w:r w:rsidR="00A9380C" w:rsidRPr="004537F2">
        <w:rPr>
          <w:lang w:val="cs-CZ"/>
        </w:rPr>
        <w:t>ždá zdejší základní škola s těmito žáky</w:t>
      </w:r>
      <w:r w:rsidR="00A71904" w:rsidRPr="004537F2">
        <w:rPr>
          <w:lang w:val="cs-CZ"/>
        </w:rPr>
        <w:t xml:space="preserve"> pracuje na zákl</w:t>
      </w:r>
      <w:r w:rsidR="00696F2A" w:rsidRPr="004537F2">
        <w:rPr>
          <w:lang w:val="cs-CZ"/>
        </w:rPr>
        <w:t xml:space="preserve">adě individuálních plánů, respektive </w:t>
      </w:r>
      <w:r w:rsidR="00A71904" w:rsidRPr="004537F2">
        <w:rPr>
          <w:lang w:val="cs-CZ"/>
        </w:rPr>
        <w:t xml:space="preserve">podpůrných opatření. </w:t>
      </w:r>
    </w:p>
    <w:p w14:paraId="3B04D672" w14:textId="77777777" w:rsidR="00A71904" w:rsidRPr="004537F2" w:rsidRDefault="00A71904" w:rsidP="00A81F13">
      <w:pPr>
        <w:pStyle w:val="Odstavec"/>
        <w:rPr>
          <w:lang w:val="cs-CZ"/>
        </w:rPr>
      </w:pPr>
      <w:r w:rsidRPr="004537F2">
        <w:rPr>
          <w:lang w:val="cs-CZ"/>
        </w:rPr>
        <w:t xml:space="preserve">Školy při jejich vytváření i naplňování využívají poradenství speciálního poradenského centra Pedagogicko-psychologické poradny v Teplicích. Zřizovatelem zařízení je Ústecký kraj. Školám poskytuje očekávanou péči zejména pro konzultace vývojových zvláštností, výchovných a vzdělávacích problémů. Provádí diagnostiku a korekci vad. V rámci terapeutické činnosti se věnuje psychoterapii, logopedické péči a mnohému dalšímu. Poradna nabízí i vzdělávací programy. </w:t>
      </w:r>
    </w:p>
    <w:p w14:paraId="43A3967A" w14:textId="06F053C5" w:rsidR="00A71904" w:rsidRPr="004537F2" w:rsidRDefault="00A71904" w:rsidP="00A81F13">
      <w:pPr>
        <w:pStyle w:val="Odstavec"/>
        <w:rPr>
          <w:lang w:val="cs-CZ"/>
        </w:rPr>
      </w:pPr>
      <w:r w:rsidRPr="004537F2">
        <w:rPr>
          <w:lang w:val="cs-CZ"/>
        </w:rPr>
        <w:t>Dalším zařízením je Spec</w:t>
      </w:r>
      <w:r w:rsidR="00845405" w:rsidRPr="004537F2">
        <w:rPr>
          <w:lang w:val="cs-CZ"/>
        </w:rPr>
        <w:t xml:space="preserve">iálně pedagogické centrum při Speciální základní škole a Speciální mateřské škole, Teplice, Trnovanská 1331. </w:t>
      </w:r>
      <w:r w:rsidRPr="004537F2">
        <w:rPr>
          <w:lang w:val="cs-CZ"/>
        </w:rPr>
        <w:t>Centrum poskytuje poradenské služby ve školách a školských poradenských zařízeních pro děti a žáky se zdravotním postižením, zdravotním znevýhodněním, individuálně integrovaným žákům se zdravotním postižením v běžných typech škol, s lehkým mentálním postižením výhradně v kombinaci se zdravotním postižením (tělesným, smyslovým, narušenou komunikační schopnos</w:t>
      </w:r>
      <w:r w:rsidR="00845405" w:rsidRPr="004537F2">
        <w:rPr>
          <w:lang w:val="cs-CZ"/>
        </w:rPr>
        <w:t>tí) či zdravotním znevýhodněním</w:t>
      </w:r>
      <w:r w:rsidRPr="004537F2">
        <w:rPr>
          <w:lang w:val="cs-CZ"/>
        </w:rPr>
        <w:t>.</w:t>
      </w:r>
    </w:p>
    <w:p w14:paraId="6CDC614E" w14:textId="48441EF9" w:rsidR="009D51BA" w:rsidRPr="004537F2" w:rsidRDefault="00A71904" w:rsidP="00E156A9">
      <w:pPr>
        <w:pStyle w:val="Odstavec"/>
        <w:rPr>
          <w:lang w:val="cs-CZ"/>
        </w:rPr>
      </w:pPr>
      <w:r w:rsidRPr="004537F2">
        <w:rPr>
          <w:lang w:val="cs-CZ"/>
        </w:rPr>
        <w:t xml:space="preserve">V území ORP </w:t>
      </w:r>
      <w:r w:rsidR="00B216D5">
        <w:rPr>
          <w:lang w:val="cs-CZ"/>
        </w:rPr>
        <w:t>Teplice chybí středisko výchovné péče</w:t>
      </w:r>
      <w:bookmarkStart w:id="79" w:name="_Toc517352106"/>
      <w:r w:rsidR="00B216D5">
        <w:rPr>
          <w:lang w:val="cs-CZ"/>
        </w:rPr>
        <w:t xml:space="preserve">, což bylo </w:t>
      </w:r>
      <w:r w:rsidR="00DC2762">
        <w:rPr>
          <w:lang w:val="cs-CZ"/>
        </w:rPr>
        <w:t xml:space="preserve">dále </w:t>
      </w:r>
      <w:r w:rsidR="00B216D5">
        <w:rPr>
          <w:lang w:val="cs-CZ"/>
        </w:rPr>
        <w:t xml:space="preserve">vyhodnoceno jako nedostatek, který je potřeba řešit. </w:t>
      </w:r>
    </w:p>
    <w:p w14:paraId="55B6EA29" w14:textId="77777777" w:rsidR="001E42F2" w:rsidRPr="004537F2" w:rsidRDefault="001E42F2" w:rsidP="008A2DD9">
      <w:pPr>
        <w:pStyle w:val="Nadpis2"/>
      </w:pPr>
    </w:p>
    <w:p w14:paraId="75AE284D" w14:textId="51F25DDC" w:rsidR="008A2DD9" w:rsidRPr="004537F2" w:rsidRDefault="009564FC" w:rsidP="008A2DD9">
      <w:pPr>
        <w:pStyle w:val="Nadpis2"/>
      </w:pPr>
      <w:bookmarkStart w:id="80" w:name="_Toc151823923"/>
      <w:r w:rsidRPr="004537F2">
        <w:t>II_3</w:t>
      </w:r>
      <w:r w:rsidR="00AC2CC1" w:rsidRPr="004537F2">
        <w:t>.</w:t>
      </w:r>
      <w:r w:rsidR="003F438F">
        <w:t>3</w:t>
      </w:r>
      <w:r w:rsidR="00AC2CC1" w:rsidRPr="004537F2">
        <w:t xml:space="preserve"> </w:t>
      </w:r>
      <w:r w:rsidR="008A2DD9" w:rsidRPr="004537F2">
        <w:t>Střední školy v</w:t>
      </w:r>
      <w:r w:rsidR="00AC2CC1" w:rsidRPr="004537F2">
        <w:t> </w:t>
      </w:r>
      <w:r w:rsidR="008A2DD9" w:rsidRPr="004537F2">
        <w:t>území</w:t>
      </w:r>
      <w:bookmarkEnd w:id="79"/>
      <w:bookmarkEnd w:id="80"/>
    </w:p>
    <w:p w14:paraId="5BA8C7A2" w14:textId="7E56803F" w:rsidR="00DC2762" w:rsidRPr="00DC2762" w:rsidRDefault="00DC2762" w:rsidP="00DC2762">
      <w:pPr>
        <w:pStyle w:val="Odstavec"/>
      </w:pPr>
      <w:r w:rsidRPr="00DC2762">
        <w:t xml:space="preserve">Na území se nachází 12 střední škol. </w:t>
      </w:r>
    </w:p>
    <w:p w14:paraId="2666AD2A" w14:textId="77777777" w:rsidR="00DC2762" w:rsidRPr="00DC2762" w:rsidRDefault="00DC2762" w:rsidP="00DC2762">
      <w:pPr>
        <w:rPr>
          <w:lang w:eastAsia="x-none"/>
        </w:rPr>
      </w:pPr>
    </w:p>
    <w:p w14:paraId="5CBC9897" w14:textId="4FAB82DE" w:rsidR="00B46B04" w:rsidRPr="004537F2" w:rsidRDefault="00B46B04" w:rsidP="00B46B04">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05EDC">
        <w:rPr>
          <w:noProof/>
          <w:lang w:val="cs-CZ"/>
        </w:rPr>
        <w:t>13</w:t>
      </w:r>
      <w:r w:rsidRPr="004537F2">
        <w:rPr>
          <w:lang w:val="cs-CZ"/>
        </w:rPr>
        <w:fldChar w:fldCharType="end"/>
      </w:r>
      <w:r w:rsidRPr="004537F2">
        <w:rPr>
          <w:lang w:val="cs-CZ"/>
        </w:rPr>
        <w:t>: Střední školy v ORP Teplice</w:t>
      </w:r>
      <w:r w:rsidR="009D51BA" w:rsidRPr="004537F2">
        <w:rPr>
          <w:lang w:val="cs-CZ"/>
        </w:rPr>
        <w:tab/>
      </w:r>
      <w:r w:rsidR="009D51BA" w:rsidRPr="004537F2">
        <w:rPr>
          <w:lang w:val="cs-CZ"/>
        </w:rPr>
        <w:tab/>
      </w:r>
      <w:r w:rsidR="009D51BA" w:rsidRPr="004537F2">
        <w:rPr>
          <w:lang w:val="cs-CZ"/>
        </w:rPr>
        <w:tab/>
      </w:r>
      <w:r w:rsidR="009D51BA" w:rsidRPr="004537F2">
        <w:rPr>
          <w:lang w:val="cs-CZ"/>
        </w:rPr>
        <w:tab/>
      </w:r>
    </w:p>
    <w:tbl>
      <w:tblPr>
        <w:tblStyle w:val="Mkatabulky4"/>
        <w:tblW w:w="0" w:type="auto"/>
        <w:jc w:val="center"/>
        <w:tblLook w:val="04A0" w:firstRow="1" w:lastRow="0" w:firstColumn="1" w:lastColumn="0" w:noHBand="0" w:noVBand="1"/>
      </w:tblPr>
      <w:tblGrid>
        <w:gridCol w:w="532"/>
        <w:gridCol w:w="6936"/>
      </w:tblGrid>
      <w:tr w:rsidR="00DC2762" w:rsidRPr="004537F2" w14:paraId="5765C07A" w14:textId="77777777" w:rsidTr="000A6932">
        <w:trPr>
          <w:jc w:val="center"/>
        </w:trPr>
        <w:tc>
          <w:tcPr>
            <w:tcW w:w="532" w:type="dxa"/>
            <w:shd w:val="clear" w:color="auto" w:fill="4F81BD" w:themeFill="accent1"/>
          </w:tcPr>
          <w:p w14:paraId="2CE6A44F" w14:textId="77777777" w:rsidR="00DC2762" w:rsidRPr="004537F2" w:rsidRDefault="00DC2762" w:rsidP="00C73104">
            <w:pPr>
              <w:pStyle w:val="Odstavecseseznamem"/>
              <w:ind w:left="360"/>
              <w:jc w:val="left"/>
            </w:pPr>
            <w:bookmarkStart w:id="81" w:name="_Toc517352107"/>
          </w:p>
        </w:tc>
        <w:tc>
          <w:tcPr>
            <w:tcW w:w="6936" w:type="dxa"/>
            <w:shd w:val="clear" w:color="auto" w:fill="4F81BD" w:themeFill="accent1"/>
            <w:vAlign w:val="center"/>
          </w:tcPr>
          <w:p w14:paraId="273A29A4" w14:textId="77777777" w:rsidR="00DC2762" w:rsidRPr="004537F2" w:rsidRDefault="00DC2762" w:rsidP="00C73104">
            <w:pPr>
              <w:jc w:val="center"/>
              <w:rPr>
                <w:b/>
                <w:bCs/>
              </w:rPr>
            </w:pPr>
            <w:r w:rsidRPr="004537F2">
              <w:rPr>
                <w:b/>
                <w:bCs/>
              </w:rPr>
              <w:t>Název školy</w:t>
            </w:r>
          </w:p>
        </w:tc>
      </w:tr>
      <w:tr w:rsidR="00DC2762" w:rsidRPr="004537F2" w14:paraId="586AC26B" w14:textId="77777777" w:rsidTr="000A6932">
        <w:trPr>
          <w:jc w:val="center"/>
        </w:trPr>
        <w:tc>
          <w:tcPr>
            <w:tcW w:w="532" w:type="dxa"/>
          </w:tcPr>
          <w:p w14:paraId="7595E9A6" w14:textId="77777777" w:rsidR="00DC2762" w:rsidRPr="000A6932" w:rsidRDefault="00DC2762" w:rsidP="00C73104">
            <w:pPr>
              <w:pStyle w:val="Odstavecseseznamem"/>
              <w:numPr>
                <w:ilvl w:val="0"/>
                <w:numId w:val="1"/>
              </w:numPr>
              <w:jc w:val="left"/>
              <w:rPr>
                <w:sz w:val="20"/>
                <w:szCs w:val="20"/>
              </w:rPr>
            </w:pPr>
          </w:p>
        </w:tc>
        <w:tc>
          <w:tcPr>
            <w:tcW w:w="6936" w:type="dxa"/>
          </w:tcPr>
          <w:p w14:paraId="133183A3" w14:textId="1A32381D" w:rsidR="00DC2762" w:rsidRPr="000A6932" w:rsidRDefault="00DC2762" w:rsidP="00C73104">
            <w:pPr>
              <w:rPr>
                <w:sz w:val="20"/>
                <w:szCs w:val="20"/>
              </w:rPr>
            </w:pPr>
            <w:r w:rsidRPr="000A6932">
              <w:rPr>
                <w:sz w:val="20"/>
                <w:szCs w:val="20"/>
              </w:rPr>
              <w:t>Biskupské gymnázium, Základní škola a Mateřská škola Bohosudov</w:t>
            </w:r>
          </w:p>
        </w:tc>
      </w:tr>
      <w:tr w:rsidR="00DC2762" w:rsidRPr="004537F2" w14:paraId="4F0B144C" w14:textId="77777777" w:rsidTr="000A6932">
        <w:trPr>
          <w:jc w:val="center"/>
        </w:trPr>
        <w:tc>
          <w:tcPr>
            <w:tcW w:w="532" w:type="dxa"/>
          </w:tcPr>
          <w:p w14:paraId="12B16601" w14:textId="77777777" w:rsidR="00DC2762" w:rsidRPr="000A6932" w:rsidRDefault="00DC2762" w:rsidP="00C73104">
            <w:pPr>
              <w:pStyle w:val="Odstavecseseznamem"/>
              <w:numPr>
                <w:ilvl w:val="0"/>
                <w:numId w:val="1"/>
              </w:numPr>
              <w:jc w:val="left"/>
              <w:rPr>
                <w:sz w:val="20"/>
                <w:szCs w:val="20"/>
              </w:rPr>
            </w:pPr>
          </w:p>
        </w:tc>
        <w:tc>
          <w:tcPr>
            <w:tcW w:w="6936" w:type="dxa"/>
          </w:tcPr>
          <w:p w14:paraId="3AA2F3C1" w14:textId="0448751D" w:rsidR="00DC2762" w:rsidRPr="000A6932" w:rsidRDefault="00DC2762" w:rsidP="00C73104">
            <w:pPr>
              <w:rPr>
                <w:sz w:val="20"/>
                <w:szCs w:val="20"/>
              </w:rPr>
            </w:pPr>
            <w:r w:rsidRPr="000A6932">
              <w:rPr>
                <w:sz w:val="20"/>
                <w:szCs w:val="20"/>
              </w:rPr>
              <w:t>Gymnázium, Teplice, Čs. dobrovolců 11, příspěvková organizace</w:t>
            </w:r>
          </w:p>
        </w:tc>
      </w:tr>
      <w:tr w:rsidR="00DC2762" w:rsidRPr="004537F2" w14:paraId="7AB6748A" w14:textId="77777777" w:rsidTr="000A6932">
        <w:trPr>
          <w:jc w:val="center"/>
        </w:trPr>
        <w:tc>
          <w:tcPr>
            <w:tcW w:w="532" w:type="dxa"/>
          </w:tcPr>
          <w:p w14:paraId="77168B09" w14:textId="77777777" w:rsidR="00DC2762" w:rsidRPr="000A6932" w:rsidRDefault="00DC2762" w:rsidP="00C73104">
            <w:pPr>
              <w:pStyle w:val="Odstavecseseznamem"/>
              <w:numPr>
                <w:ilvl w:val="0"/>
                <w:numId w:val="1"/>
              </w:numPr>
              <w:jc w:val="left"/>
              <w:rPr>
                <w:sz w:val="20"/>
                <w:szCs w:val="20"/>
              </w:rPr>
            </w:pPr>
          </w:p>
        </w:tc>
        <w:tc>
          <w:tcPr>
            <w:tcW w:w="6936" w:type="dxa"/>
          </w:tcPr>
          <w:p w14:paraId="36E0D9E5" w14:textId="3DC5228C" w:rsidR="00DC2762" w:rsidRPr="000A6932" w:rsidRDefault="00DC2762" w:rsidP="00C73104">
            <w:pPr>
              <w:rPr>
                <w:sz w:val="20"/>
                <w:szCs w:val="20"/>
              </w:rPr>
            </w:pPr>
            <w:r w:rsidRPr="000A6932">
              <w:rPr>
                <w:sz w:val="20"/>
                <w:szCs w:val="20"/>
              </w:rPr>
              <w:t>GYMNÁZIUM Jana Amose Komenského s.r.o.</w:t>
            </w:r>
          </w:p>
        </w:tc>
      </w:tr>
      <w:tr w:rsidR="00DC2762" w:rsidRPr="004537F2" w14:paraId="42BD4F1B" w14:textId="77777777" w:rsidTr="000A6932">
        <w:trPr>
          <w:jc w:val="center"/>
        </w:trPr>
        <w:tc>
          <w:tcPr>
            <w:tcW w:w="532" w:type="dxa"/>
          </w:tcPr>
          <w:p w14:paraId="44A1C5BF" w14:textId="77777777" w:rsidR="00DC2762" w:rsidRPr="000A6932" w:rsidRDefault="00DC2762" w:rsidP="00C73104">
            <w:pPr>
              <w:pStyle w:val="Odstavecseseznamem"/>
              <w:numPr>
                <w:ilvl w:val="0"/>
                <w:numId w:val="1"/>
              </w:numPr>
              <w:jc w:val="left"/>
              <w:rPr>
                <w:sz w:val="20"/>
                <w:szCs w:val="20"/>
              </w:rPr>
            </w:pPr>
          </w:p>
        </w:tc>
        <w:tc>
          <w:tcPr>
            <w:tcW w:w="6936" w:type="dxa"/>
          </w:tcPr>
          <w:p w14:paraId="0D2C14B8" w14:textId="3A280E60" w:rsidR="00DC2762" w:rsidRPr="000A6932" w:rsidRDefault="00DC2762" w:rsidP="00C73104">
            <w:pPr>
              <w:rPr>
                <w:sz w:val="20"/>
                <w:szCs w:val="20"/>
              </w:rPr>
            </w:pPr>
            <w:r w:rsidRPr="000A6932">
              <w:rPr>
                <w:sz w:val="20"/>
                <w:szCs w:val="20"/>
              </w:rPr>
              <w:t>Gymnázium a Střední průmyslová škola, Duchcov, příspěvková organizace</w:t>
            </w:r>
          </w:p>
        </w:tc>
      </w:tr>
      <w:tr w:rsidR="00DC2762" w:rsidRPr="004537F2" w14:paraId="18368DBD" w14:textId="77777777" w:rsidTr="000A6932">
        <w:trPr>
          <w:jc w:val="center"/>
        </w:trPr>
        <w:tc>
          <w:tcPr>
            <w:tcW w:w="532" w:type="dxa"/>
          </w:tcPr>
          <w:p w14:paraId="73909B31" w14:textId="77777777" w:rsidR="00DC2762" w:rsidRPr="000A6932" w:rsidRDefault="00DC2762" w:rsidP="00C73104">
            <w:pPr>
              <w:pStyle w:val="Odstavecseseznamem"/>
              <w:numPr>
                <w:ilvl w:val="0"/>
                <w:numId w:val="1"/>
              </w:numPr>
              <w:jc w:val="left"/>
              <w:rPr>
                <w:sz w:val="20"/>
                <w:szCs w:val="20"/>
              </w:rPr>
            </w:pPr>
          </w:p>
        </w:tc>
        <w:tc>
          <w:tcPr>
            <w:tcW w:w="6936" w:type="dxa"/>
          </w:tcPr>
          <w:p w14:paraId="0D9EA595" w14:textId="3F68E87C" w:rsidR="00DC2762" w:rsidRPr="000A6932" w:rsidRDefault="00DC2762" w:rsidP="00C73104">
            <w:pPr>
              <w:rPr>
                <w:sz w:val="20"/>
                <w:szCs w:val="20"/>
              </w:rPr>
            </w:pPr>
            <w:r w:rsidRPr="000A6932">
              <w:rPr>
                <w:sz w:val="20"/>
                <w:szCs w:val="20"/>
              </w:rPr>
              <w:t>Střední škola stavební a strojní, Teplice, příspěvková organizace</w:t>
            </w:r>
          </w:p>
        </w:tc>
      </w:tr>
      <w:tr w:rsidR="00DC2762" w:rsidRPr="004537F2" w14:paraId="54FCE468" w14:textId="77777777" w:rsidTr="000A6932">
        <w:trPr>
          <w:jc w:val="center"/>
        </w:trPr>
        <w:tc>
          <w:tcPr>
            <w:tcW w:w="532" w:type="dxa"/>
          </w:tcPr>
          <w:p w14:paraId="7FE852C3" w14:textId="77777777" w:rsidR="00DC2762" w:rsidRPr="000A6932" w:rsidRDefault="00DC2762" w:rsidP="00C73104">
            <w:pPr>
              <w:pStyle w:val="Odstavecseseznamem"/>
              <w:numPr>
                <w:ilvl w:val="0"/>
                <w:numId w:val="1"/>
              </w:numPr>
              <w:jc w:val="left"/>
              <w:rPr>
                <w:sz w:val="20"/>
                <w:szCs w:val="20"/>
              </w:rPr>
            </w:pPr>
          </w:p>
        </w:tc>
        <w:tc>
          <w:tcPr>
            <w:tcW w:w="6936" w:type="dxa"/>
          </w:tcPr>
          <w:p w14:paraId="0EBC1182" w14:textId="5827746E" w:rsidR="00DC2762" w:rsidRPr="000A6932" w:rsidRDefault="00DC2762" w:rsidP="00C73104">
            <w:pPr>
              <w:rPr>
                <w:sz w:val="20"/>
                <w:szCs w:val="20"/>
              </w:rPr>
            </w:pPr>
            <w:r w:rsidRPr="000A6932">
              <w:rPr>
                <w:sz w:val="20"/>
                <w:szCs w:val="20"/>
              </w:rPr>
              <w:t>Střední škola obchodu a služeb, Teplice, příspěvková organizace</w:t>
            </w:r>
          </w:p>
        </w:tc>
      </w:tr>
      <w:tr w:rsidR="00DC2762" w:rsidRPr="004537F2" w14:paraId="02042222" w14:textId="77777777" w:rsidTr="000A6932">
        <w:trPr>
          <w:jc w:val="center"/>
        </w:trPr>
        <w:tc>
          <w:tcPr>
            <w:tcW w:w="532" w:type="dxa"/>
          </w:tcPr>
          <w:p w14:paraId="04D359F4" w14:textId="77777777" w:rsidR="00DC2762" w:rsidRPr="000A6932" w:rsidRDefault="00DC2762" w:rsidP="00C73104">
            <w:pPr>
              <w:pStyle w:val="Odstavecseseznamem"/>
              <w:numPr>
                <w:ilvl w:val="0"/>
                <w:numId w:val="1"/>
              </w:numPr>
              <w:jc w:val="left"/>
              <w:rPr>
                <w:sz w:val="20"/>
                <w:szCs w:val="20"/>
              </w:rPr>
            </w:pPr>
          </w:p>
        </w:tc>
        <w:tc>
          <w:tcPr>
            <w:tcW w:w="6936" w:type="dxa"/>
          </w:tcPr>
          <w:p w14:paraId="3B2E95E5" w14:textId="321A9000" w:rsidR="00DC2762" w:rsidRPr="000A6932" w:rsidRDefault="00DC2762" w:rsidP="00C73104">
            <w:pPr>
              <w:rPr>
                <w:sz w:val="20"/>
                <w:szCs w:val="20"/>
              </w:rPr>
            </w:pPr>
            <w:r w:rsidRPr="000A6932">
              <w:rPr>
                <w:sz w:val="20"/>
                <w:szCs w:val="20"/>
              </w:rPr>
              <w:t>Střední škola AGC a.s.</w:t>
            </w:r>
          </w:p>
        </w:tc>
      </w:tr>
      <w:tr w:rsidR="00DC2762" w:rsidRPr="004537F2" w14:paraId="1B576DB4" w14:textId="77777777" w:rsidTr="000A6932">
        <w:trPr>
          <w:jc w:val="center"/>
        </w:trPr>
        <w:tc>
          <w:tcPr>
            <w:tcW w:w="532" w:type="dxa"/>
          </w:tcPr>
          <w:p w14:paraId="739E3077" w14:textId="77777777" w:rsidR="00DC2762" w:rsidRPr="000A6932" w:rsidRDefault="00DC2762" w:rsidP="00C73104">
            <w:pPr>
              <w:pStyle w:val="Odstavecseseznamem"/>
              <w:numPr>
                <w:ilvl w:val="0"/>
                <w:numId w:val="1"/>
              </w:numPr>
              <w:jc w:val="left"/>
              <w:rPr>
                <w:sz w:val="20"/>
                <w:szCs w:val="20"/>
              </w:rPr>
            </w:pPr>
          </w:p>
        </w:tc>
        <w:tc>
          <w:tcPr>
            <w:tcW w:w="6936" w:type="dxa"/>
          </w:tcPr>
          <w:p w14:paraId="16B63554" w14:textId="07D32A83" w:rsidR="00DC2762" w:rsidRPr="000A6932" w:rsidRDefault="00DC2762" w:rsidP="00C73104">
            <w:pPr>
              <w:rPr>
                <w:sz w:val="20"/>
                <w:szCs w:val="20"/>
              </w:rPr>
            </w:pPr>
            <w:r w:rsidRPr="000A6932">
              <w:rPr>
                <w:sz w:val="20"/>
                <w:szCs w:val="20"/>
              </w:rPr>
              <w:t xml:space="preserve">Dětský domov, Základní škola a Střední škola, </w:t>
            </w:r>
            <w:r w:rsidR="00B76B39">
              <w:rPr>
                <w:sz w:val="20"/>
                <w:szCs w:val="20"/>
              </w:rPr>
              <w:t xml:space="preserve">Duchcov, příspěvková organizace </w:t>
            </w:r>
            <w:r w:rsidRPr="000A6932">
              <w:rPr>
                <w:sz w:val="20"/>
                <w:szCs w:val="20"/>
              </w:rPr>
              <w:t>Duchcov</w:t>
            </w:r>
          </w:p>
        </w:tc>
      </w:tr>
      <w:tr w:rsidR="00DC2762" w:rsidRPr="004537F2" w14:paraId="3F501E10" w14:textId="77777777" w:rsidTr="000A6932">
        <w:trPr>
          <w:jc w:val="center"/>
        </w:trPr>
        <w:tc>
          <w:tcPr>
            <w:tcW w:w="532" w:type="dxa"/>
          </w:tcPr>
          <w:p w14:paraId="04185980" w14:textId="77777777" w:rsidR="00DC2762" w:rsidRPr="000A6932" w:rsidRDefault="00DC2762" w:rsidP="00C73104">
            <w:pPr>
              <w:pStyle w:val="Odstavecseseznamem"/>
              <w:numPr>
                <w:ilvl w:val="0"/>
                <w:numId w:val="1"/>
              </w:numPr>
              <w:jc w:val="left"/>
              <w:rPr>
                <w:sz w:val="20"/>
                <w:szCs w:val="20"/>
              </w:rPr>
            </w:pPr>
          </w:p>
        </w:tc>
        <w:tc>
          <w:tcPr>
            <w:tcW w:w="6936" w:type="dxa"/>
          </w:tcPr>
          <w:p w14:paraId="352E4570" w14:textId="245B2E19" w:rsidR="00DC2762" w:rsidRPr="000A6932" w:rsidRDefault="00DC2762" w:rsidP="00C73104">
            <w:pPr>
              <w:rPr>
                <w:sz w:val="20"/>
                <w:szCs w:val="20"/>
              </w:rPr>
            </w:pPr>
            <w:r w:rsidRPr="000A6932">
              <w:rPr>
                <w:sz w:val="20"/>
                <w:szCs w:val="20"/>
              </w:rPr>
              <w:t>Základní škola a praktická škola Arkadie, o.p.s.</w:t>
            </w:r>
          </w:p>
        </w:tc>
      </w:tr>
      <w:tr w:rsidR="00DC2762" w:rsidRPr="004537F2" w14:paraId="7C88648B" w14:textId="77777777" w:rsidTr="000A6932">
        <w:trPr>
          <w:jc w:val="center"/>
        </w:trPr>
        <w:tc>
          <w:tcPr>
            <w:tcW w:w="532" w:type="dxa"/>
          </w:tcPr>
          <w:p w14:paraId="7F9E159D" w14:textId="77777777" w:rsidR="00DC2762" w:rsidRPr="000A6932" w:rsidRDefault="00DC2762" w:rsidP="00C73104">
            <w:pPr>
              <w:pStyle w:val="Odstavecseseznamem"/>
              <w:numPr>
                <w:ilvl w:val="0"/>
                <w:numId w:val="1"/>
              </w:numPr>
              <w:jc w:val="left"/>
              <w:rPr>
                <w:sz w:val="20"/>
                <w:szCs w:val="20"/>
              </w:rPr>
            </w:pPr>
          </w:p>
        </w:tc>
        <w:tc>
          <w:tcPr>
            <w:tcW w:w="6936" w:type="dxa"/>
          </w:tcPr>
          <w:p w14:paraId="6EB02503" w14:textId="37FDE2E2" w:rsidR="00DC2762" w:rsidRPr="000A6932" w:rsidRDefault="00DC2762" w:rsidP="00C73104">
            <w:pPr>
              <w:rPr>
                <w:sz w:val="20"/>
                <w:szCs w:val="20"/>
              </w:rPr>
            </w:pPr>
            <w:r w:rsidRPr="000A6932">
              <w:rPr>
                <w:sz w:val="20"/>
                <w:szCs w:val="20"/>
              </w:rPr>
              <w:t>Výchovný ústav, dětský domov se školou, základní škola, střední škola a školní jídelna, Kostomlaty pod Milešovkou, Požárnická 168</w:t>
            </w:r>
          </w:p>
        </w:tc>
      </w:tr>
      <w:tr w:rsidR="00DC2762" w:rsidRPr="004537F2" w14:paraId="6B20D105" w14:textId="77777777" w:rsidTr="000A6932">
        <w:trPr>
          <w:jc w:val="center"/>
        </w:trPr>
        <w:tc>
          <w:tcPr>
            <w:tcW w:w="532" w:type="dxa"/>
          </w:tcPr>
          <w:p w14:paraId="17861405" w14:textId="77777777" w:rsidR="00DC2762" w:rsidRPr="000A6932" w:rsidRDefault="00DC2762" w:rsidP="00C73104">
            <w:pPr>
              <w:pStyle w:val="Odstavecseseznamem"/>
              <w:numPr>
                <w:ilvl w:val="0"/>
                <w:numId w:val="1"/>
              </w:numPr>
              <w:jc w:val="left"/>
              <w:rPr>
                <w:sz w:val="20"/>
                <w:szCs w:val="20"/>
              </w:rPr>
            </w:pPr>
          </w:p>
        </w:tc>
        <w:tc>
          <w:tcPr>
            <w:tcW w:w="6936" w:type="dxa"/>
          </w:tcPr>
          <w:p w14:paraId="0DBAD079" w14:textId="6BE51672" w:rsidR="00DC2762" w:rsidRPr="000A6932" w:rsidRDefault="00DC2762" w:rsidP="00C73104">
            <w:pPr>
              <w:rPr>
                <w:sz w:val="20"/>
                <w:szCs w:val="20"/>
              </w:rPr>
            </w:pPr>
            <w:r w:rsidRPr="000A6932">
              <w:rPr>
                <w:sz w:val="20"/>
                <w:szCs w:val="20"/>
              </w:rPr>
              <w:t>Základní škola a Střední škola Krupka, Karla Čapka 270</w:t>
            </w:r>
          </w:p>
        </w:tc>
      </w:tr>
      <w:tr w:rsidR="00DC2762" w:rsidRPr="004537F2" w14:paraId="412F1278" w14:textId="77777777" w:rsidTr="000A6932">
        <w:trPr>
          <w:jc w:val="center"/>
        </w:trPr>
        <w:tc>
          <w:tcPr>
            <w:tcW w:w="532" w:type="dxa"/>
          </w:tcPr>
          <w:p w14:paraId="64FFAC31" w14:textId="77777777" w:rsidR="00DC2762" w:rsidRPr="000A6932" w:rsidRDefault="00DC2762" w:rsidP="00C73104">
            <w:pPr>
              <w:rPr>
                <w:sz w:val="20"/>
                <w:szCs w:val="20"/>
              </w:rPr>
            </w:pPr>
            <w:r w:rsidRPr="000A6932">
              <w:rPr>
                <w:sz w:val="20"/>
                <w:szCs w:val="20"/>
              </w:rPr>
              <w:t>12.</w:t>
            </w:r>
          </w:p>
        </w:tc>
        <w:tc>
          <w:tcPr>
            <w:tcW w:w="6936" w:type="dxa"/>
          </w:tcPr>
          <w:p w14:paraId="3F7DCBE9" w14:textId="2ADB7738" w:rsidR="00DC2762" w:rsidRPr="000A6932" w:rsidRDefault="00DC2762" w:rsidP="00C73104">
            <w:pPr>
              <w:rPr>
                <w:sz w:val="20"/>
                <w:szCs w:val="20"/>
              </w:rPr>
            </w:pPr>
            <w:r w:rsidRPr="000A6932">
              <w:rPr>
                <w:sz w:val="20"/>
                <w:szCs w:val="20"/>
              </w:rPr>
              <w:t>Hotelová škola, Obchodní akademie a Střední průmyslová škola, Teplice, Benešovo náměstí 1, příspěvková organizace</w:t>
            </w:r>
          </w:p>
        </w:tc>
      </w:tr>
    </w:tbl>
    <w:p w14:paraId="2C18D00E" w14:textId="59DDC4CA" w:rsidR="001E42F2" w:rsidRPr="004537F2" w:rsidRDefault="001E42F2" w:rsidP="001E42F2">
      <w:pPr>
        <w:pStyle w:val="Odstavec"/>
        <w:jc w:val="center"/>
        <w:rPr>
          <w:sz w:val="20"/>
          <w:szCs w:val="20"/>
          <w:lang w:val="cs-CZ"/>
        </w:rPr>
      </w:pPr>
      <w:r w:rsidRPr="004537F2">
        <w:rPr>
          <w:sz w:val="20"/>
          <w:szCs w:val="20"/>
          <w:lang w:val="cs-CZ"/>
        </w:rPr>
        <w:t>Zdroj: Rejstřík škol a školských zařízení</w:t>
      </w:r>
    </w:p>
    <w:p w14:paraId="2BD369ED" w14:textId="77777777" w:rsidR="00D248D3" w:rsidRPr="004537F2" w:rsidRDefault="00D248D3" w:rsidP="001E42F2">
      <w:pPr>
        <w:pStyle w:val="Odstavec"/>
        <w:jc w:val="center"/>
        <w:rPr>
          <w:sz w:val="20"/>
          <w:szCs w:val="20"/>
          <w:lang w:val="cs-CZ"/>
        </w:rPr>
      </w:pPr>
    </w:p>
    <w:p w14:paraId="7F5B3E67" w14:textId="6EFAF1BD" w:rsidR="00DE0CFA" w:rsidRPr="004537F2" w:rsidRDefault="00A36DB4" w:rsidP="001F05E4">
      <w:pPr>
        <w:pStyle w:val="Nadpis1"/>
      </w:pPr>
      <w:bookmarkStart w:id="82" w:name="_Toc151823924"/>
      <w:r w:rsidRPr="004537F2">
        <w:t>I</w:t>
      </w:r>
      <w:r w:rsidR="003B6349" w:rsidRPr="004537F2">
        <w:t>I_</w:t>
      </w:r>
      <w:r w:rsidR="009564FC" w:rsidRPr="004537F2">
        <w:t>4</w:t>
      </w:r>
      <w:r w:rsidR="001F05E4" w:rsidRPr="004537F2">
        <w:t xml:space="preserve"> </w:t>
      </w:r>
      <w:r w:rsidR="00813CD7" w:rsidRPr="004537F2">
        <w:t>Sociálně patologické jevy</w:t>
      </w:r>
      <w:bookmarkEnd w:id="81"/>
      <w:bookmarkEnd w:id="82"/>
    </w:p>
    <w:p w14:paraId="2564B819" w14:textId="77777777" w:rsidR="009E11A5" w:rsidRPr="004537F2" w:rsidRDefault="003D060F" w:rsidP="00C46AD0">
      <w:pPr>
        <w:pStyle w:val="Odstavec"/>
        <w:rPr>
          <w:lang w:val="cs-CZ"/>
        </w:rPr>
      </w:pPr>
      <w:r w:rsidRPr="004537F2">
        <w:rPr>
          <w:lang w:val="cs-CZ"/>
        </w:rPr>
        <w:t xml:space="preserve">Oproti jiným krajům vykazuje Ústecký kraj </w:t>
      </w:r>
      <w:r w:rsidR="00DE0CFA" w:rsidRPr="004537F2">
        <w:rPr>
          <w:lang w:val="cs-CZ"/>
        </w:rPr>
        <w:t>vyšší výskyt sociálně patologických jevů. Je zde největší počet neúplných rodin a matek, které samy pečují o dítě. Na  území Ústeckého kraje bylo pomocí terénních šetření zjištěno nejvíce obcí s  identifikovanou sociálně vyloučenou lok</w:t>
      </w:r>
      <w:r w:rsidRPr="004537F2">
        <w:rPr>
          <w:lang w:val="cs-CZ"/>
        </w:rPr>
        <w:t>alitou nebo lokalitami z celé České republiky</w:t>
      </w:r>
      <w:r w:rsidR="00DE0CFA" w:rsidRPr="004537F2">
        <w:rPr>
          <w:lang w:val="cs-CZ"/>
        </w:rPr>
        <w:t>. S  tímto zjištěním souvisí i  počet obyvatel ž</w:t>
      </w:r>
      <w:r w:rsidRPr="004537F2">
        <w:rPr>
          <w:lang w:val="cs-CZ"/>
        </w:rPr>
        <w:t xml:space="preserve">ijících v těchto lokalitách. I </w:t>
      </w:r>
      <w:r w:rsidR="00DE0CFA" w:rsidRPr="004537F2">
        <w:rPr>
          <w:lang w:val="cs-CZ"/>
        </w:rPr>
        <w:t>v tomto údaji se Ústecký kraj řadí mezi kraje, ve  kterých roste podíl osob ohrožených sociálním vyloučením.</w:t>
      </w:r>
    </w:p>
    <w:p w14:paraId="496571A1" w14:textId="2507556B" w:rsidR="00656BCC" w:rsidRPr="004537F2" w:rsidRDefault="00DE0CFA" w:rsidP="00C46AD0">
      <w:pPr>
        <w:pStyle w:val="Odstavec"/>
        <w:rPr>
          <w:rFonts w:ascii="Arial" w:hAnsi="Arial" w:cs="Arial"/>
          <w:color w:val="545454"/>
          <w:shd w:val="clear" w:color="auto" w:fill="FFFFFF"/>
          <w:lang w:val="cs-CZ"/>
        </w:rPr>
      </w:pPr>
      <w:r w:rsidRPr="004537F2">
        <w:rPr>
          <w:lang w:val="cs-CZ"/>
        </w:rPr>
        <w:t>Tyto negativní jevy, ovlivňující funkčnost rodiny, jsou pro oblast vzdělávání klíčovým faktorem. Děti z  problemati</w:t>
      </w:r>
      <w:r w:rsidR="003D060F" w:rsidRPr="004537F2">
        <w:rPr>
          <w:lang w:val="cs-CZ"/>
        </w:rPr>
        <w:t xml:space="preserve">ckého sociokulturního prostředí </w:t>
      </w:r>
      <w:r w:rsidRPr="004537F2">
        <w:rPr>
          <w:lang w:val="cs-CZ"/>
        </w:rPr>
        <w:t xml:space="preserve">mají nižší jazykový kód (logopedické problémy) a vstupují již tak do 1. tříd předem znevýhodněné a musí vynaložit </w:t>
      </w:r>
      <w:r w:rsidR="003D060F" w:rsidRPr="004537F2">
        <w:rPr>
          <w:lang w:val="cs-CZ"/>
        </w:rPr>
        <w:t xml:space="preserve">vyšší úsilí, aby zvládly </w:t>
      </w:r>
      <w:r w:rsidRPr="004537F2">
        <w:rPr>
          <w:lang w:val="cs-CZ"/>
        </w:rPr>
        <w:t>dané kompetence rámcového vzdělávacího pr</w:t>
      </w:r>
      <w:r w:rsidR="00656BCC" w:rsidRPr="004537F2">
        <w:rPr>
          <w:lang w:val="cs-CZ"/>
        </w:rPr>
        <w:t>ogramu pro základní vzdělávání</w:t>
      </w:r>
      <w:r w:rsidR="00656BCC" w:rsidRPr="004537F2">
        <w:rPr>
          <w:rFonts w:ascii="Arial" w:hAnsi="Arial" w:cs="Arial"/>
          <w:color w:val="545454"/>
          <w:shd w:val="clear" w:color="auto" w:fill="FFFFFF"/>
          <w:lang w:val="cs-CZ"/>
        </w:rPr>
        <w:t>.</w:t>
      </w:r>
    </w:p>
    <w:p w14:paraId="68599613" w14:textId="77853BF7" w:rsidR="00A34605" w:rsidRPr="004537F2" w:rsidRDefault="00A34605" w:rsidP="00C46AD0">
      <w:pPr>
        <w:pStyle w:val="Odstavec"/>
        <w:rPr>
          <w:rFonts w:cstheme="minorHAnsi"/>
          <w:b/>
          <w:bCs/>
          <w:shd w:val="clear" w:color="auto" w:fill="FFFFFF"/>
          <w:lang w:val="cs-CZ"/>
        </w:rPr>
      </w:pPr>
      <w:r w:rsidRPr="004537F2">
        <w:rPr>
          <w:rFonts w:cstheme="minorHAnsi"/>
          <w:color w:val="000000" w:themeColor="text1"/>
          <w:shd w:val="clear" w:color="auto" w:fill="FFFFFF"/>
          <w:lang w:val="cs-CZ"/>
        </w:rPr>
        <w:t>V roce 2016 bylo v Ústeckém kraji 339 395 domácností,</w:t>
      </w:r>
      <w:r w:rsidR="00783A36" w:rsidRPr="004537F2">
        <w:rPr>
          <w:rFonts w:cstheme="minorHAnsi"/>
          <w:color w:val="000000" w:themeColor="text1"/>
          <w:shd w:val="clear" w:color="auto" w:fill="FFFFFF"/>
          <w:lang w:val="cs-CZ"/>
        </w:rPr>
        <w:t xml:space="preserve"> které tvoří 7,8 % domácností České republiky. Po</w:t>
      </w:r>
      <w:r w:rsidRPr="004537F2">
        <w:rPr>
          <w:rFonts w:cstheme="minorHAnsi"/>
          <w:color w:val="000000" w:themeColor="text1"/>
          <w:shd w:val="clear" w:color="auto" w:fill="FFFFFF"/>
          <w:lang w:val="cs-CZ"/>
        </w:rPr>
        <w:t>dle výběrového šetření Životní podmínky 2016 bylo v Ústeckém kraji nejvíce dvoučlenných domácností (40,2 % z celkového počtu)</w:t>
      </w:r>
      <w:r w:rsidR="00CA3CD7" w:rsidRPr="004537F2">
        <w:rPr>
          <w:rFonts w:cstheme="minorHAnsi"/>
          <w:color w:val="000000" w:themeColor="text1"/>
          <w:shd w:val="clear" w:color="auto" w:fill="FFFFFF"/>
          <w:lang w:val="cs-CZ"/>
        </w:rPr>
        <w:t xml:space="preserve"> a z</w:t>
      </w:r>
      <w:r w:rsidRPr="004537F2">
        <w:rPr>
          <w:rFonts w:cstheme="minorHAnsi"/>
          <w:color w:val="000000" w:themeColor="text1"/>
          <w:shd w:val="clear" w:color="auto" w:fill="FFFFFF"/>
          <w:lang w:val="cs-CZ"/>
        </w:rPr>
        <w:t xml:space="preserve">ároveň méně čtyř a vícečlenných domácností. </w:t>
      </w:r>
    </w:p>
    <w:p w14:paraId="185C5B67" w14:textId="77777777" w:rsidR="00C40559" w:rsidRPr="004537F2" w:rsidRDefault="00C40559" w:rsidP="00FE3643">
      <w:pPr>
        <w:pStyle w:val="Odstavec"/>
        <w:rPr>
          <w:b/>
          <w:bCs/>
          <w:shd w:val="clear" w:color="auto" w:fill="FFFFFF"/>
          <w:lang w:val="cs-CZ"/>
        </w:rPr>
      </w:pPr>
      <w:bookmarkStart w:id="83" w:name="_Toc517352108"/>
      <w:r w:rsidRPr="004537F2">
        <w:rPr>
          <w:shd w:val="clear" w:color="auto" w:fill="FFFFFF"/>
          <w:lang w:val="cs-CZ"/>
        </w:rPr>
        <w:t>Ústecký kraj se nijak neliší od ostatních krajů v počtu bezdětných rodin, ale je zde více rodin s jedním dítětem na úkor rodin se dvěma dětmi.</w:t>
      </w:r>
    </w:p>
    <w:p w14:paraId="30ED529D" w14:textId="2A2B47B3" w:rsidR="001E42F2" w:rsidRPr="004537F2" w:rsidRDefault="00C40559" w:rsidP="00FE3643">
      <w:pPr>
        <w:pStyle w:val="Odstavec"/>
        <w:rPr>
          <w:b/>
          <w:bCs/>
          <w:shd w:val="clear" w:color="auto" w:fill="FFFFFF"/>
          <w:lang w:val="cs-CZ"/>
        </w:rPr>
      </w:pPr>
      <w:r w:rsidRPr="004537F2">
        <w:rPr>
          <w:shd w:val="clear" w:color="auto" w:fill="FFFFFF"/>
          <w:lang w:val="cs-CZ"/>
        </w:rPr>
        <w:t>Průměrný počet členů rodiny ani vyživovaných dětí se v Ústeckém kraji od ostatních krajů neliší, významně menší je však průměrný počet pracujících členů rodin.</w:t>
      </w:r>
    </w:p>
    <w:p w14:paraId="627A28DB" w14:textId="77777777" w:rsidR="00C40559" w:rsidRPr="004537F2" w:rsidRDefault="00C40559" w:rsidP="003D060F">
      <w:pPr>
        <w:pStyle w:val="Nadpis2"/>
      </w:pPr>
    </w:p>
    <w:p w14:paraId="53C516FD" w14:textId="596A6A3A" w:rsidR="00813CD7" w:rsidRPr="004537F2" w:rsidRDefault="00A36DB4" w:rsidP="003D060F">
      <w:pPr>
        <w:pStyle w:val="Nadpis2"/>
      </w:pPr>
      <w:bookmarkStart w:id="84" w:name="_Toc151823925"/>
      <w:r w:rsidRPr="004537F2">
        <w:t>I</w:t>
      </w:r>
      <w:r w:rsidR="003B6349" w:rsidRPr="004537F2">
        <w:t>I_</w:t>
      </w:r>
      <w:r w:rsidR="009564FC" w:rsidRPr="004537F2">
        <w:t>4</w:t>
      </w:r>
      <w:r w:rsidR="001F05E4" w:rsidRPr="004537F2">
        <w:t xml:space="preserve">.1 </w:t>
      </w:r>
      <w:r w:rsidR="00813CD7" w:rsidRPr="004537F2">
        <w:t>Sociálně vyloučené lokality</w:t>
      </w:r>
      <w:bookmarkEnd w:id="83"/>
      <w:bookmarkEnd w:id="84"/>
    </w:p>
    <w:p w14:paraId="07AA7ABD" w14:textId="004EBEB9" w:rsidR="00C40559" w:rsidRPr="004537F2" w:rsidRDefault="00C40559" w:rsidP="00224AE2">
      <w:pPr>
        <w:pStyle w:val="Odstavec"/>
        <w:rPr>
          <w:lang w:val="cs-CZ"/>
        </w:rPr>
      </w:pPr>
      <w:r w:rsidRPr="004537F2">
        <w:rPr>
          <w:lang w:val="cs-CZ"/>
        </w:rPr>
        <w:t>ORP Teplice se pro účely čerpání prostředků z Evropského sociálního fondu považuje za území se sociálně vyloučenou lokalitou. Byť jmenovitě je sociálně vyloučenou lokalitou pouze Dubí, kde je činná Agentura pro sociální začleňování, existují další čtvrti a části měst, která naplňují podobné charakteristik. Obrázek níže demonstruje, jak je problém sociálně vyloučených lokalit v regionu palčivý a problémy jsou koncentrovány zejména v našem regionu.</w:t>
      </w:r>
    </w:p>
    <w:p w14:paraId="4F9CBEFB" w14:textId="348905A6" w:rsidR="00224AE2" w:rsidRPr="004537F2" w:rsidRDefault="00224AE2" w:rsidP="00224AE2">
      <w:pPr>
        <w:pStyle w:val="Odstavec"/>
        <w:rPr>
          <w:lang w:val="cs-CZ"/>
        </w:rPr>
      </w:pPr>
      <w:r w:rsidRPr="004537F2">
        <w:rPr>
          <w:lang w:val="cs-CZ"/>
        </w:rPr>
        <w:t>Dle Gabalovy studie z roku 2016 se jako sociálně vyloučené lokality vyznačují obce s koncentrací čtyř ukazatelů poukazujících na vyšší riziko sociálního vyloučení. Nejvyšší nezaměstnaností v našem sledovaném území trpí zejména Moldava, Dubí, Újezdeček a Duchcov. Příspěvek na živobytí pobíraly domácnosti v obcích Moldava, Košťany, Krupka, Dubí, Újezdeček, Teplice, Duchcov a Novosedlice. V těchto obcích se nachází asi 8 až 15 % takových domácností. Doplatek na bydlení je v nejvyšší míře vyplácen také v Dubí a Košťanech (4 – 8 %). Dalším ukazatelem, kterým se území ORP Teplice vymyká, je poměrně vysoký podíl trestné činnosti páchané nezletilými,</w:t>
      </w:r>
      <w:r w:rsidR="00D738E6" w:rsidRPr="004537F2">
        <w:rPr>
          <w:lang w:val="cs-CZ"/>
        </w:rPr>
        <w:t xml:space="preserve"> která dosahuje v letech 2012-</w:t>
      </w:r>
      <w:r w:rsidRPr="004537F2">
        <w:rPr>
          <w:lang w:val="cs-CZ"/>
        </w:rPr>
        <w:t>2013 16,81 promile. Tato hodnota od roku 2011 narostla z 9 promile. V Ústeckém kraji jsou na tom hůře města Rumburk, Varnsdorf, Chomutov a Louny.</w:t>
      </w:r>
    </w:p>
    <w:p w14:paraId="0F03D3D8" w14:textId="77777777" w:rsidR="00C46AD0" w:rsidRPr="004537F2" w:rsidRDefault="00C46AD0" w:rsidP="00C15625"/>
    <w:p w14:paraId="052A1D2F" w14:textId="1F5B71CE" w:rsidR="00B46B04" w:rsidRPr="004537F2" w:rsidRDefault="00B46B04" w:rsidP="00A33367">
      <w:pPr>
        <w:pStyle w:val="Titulek"/>
        <w:keepNext/>
        <w:jc w:val="lef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17</w:t>
      </w:r>
      <w:r w:rsidRPr="004537F2">
        <w:rPr>
          <w:lang w:val="cs-CZ"/>
        </w:rPr>
        <w:fldChar w:fldCharType="end"/>
      </w:r>
      <w:r w:rsidRPr="004537F2">
        <w:rPr>
          <w:lang w:val="cs-CZ"/>
        </w:rPr>
        <w:t>: Obce ČR s výskytem identifikovaných sociálně vyloučených lokalit</w:t>
      </w:r>
    </w:p>
    <w:p w14:paraId="3F04D562" w14:textId="77777777" w:rsidR="00813CD7" w:rsidRPr="004537F2" w:rsidRDefault="00813CD7" w:rsidP="0096193B">
      <w:pPr>
        <w:jc w:val="center"/>
      </w:pPr>
      <w:r w:rsidRPr="004537F2">
        <w:rPr>
          <w:noProof/>
          <w:lang w:eastAsia="cs-CZ"/>
        </w:rPr>
        <w:drawing>
          <wp:inline distT="0" distB="0" distL="0" distR="0" wp14:anchorId="1FD24F8C" wp14:editId="45BA1EAF">
            <wp:extent cx="5905500" cy="3573911"/>
            <wp:effectExtent l="0" t="0" r="0" b="762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27621" cy="3587298"/>
                    </a:xfrm>
                    <a:prstGeom prst="rect">
                      <a:avLst/>
                    </a:prstGeom>
                    <a:noFill/>
                    <a:ln>
                      <a:noFill/>
                    </a:ln>
                  </pic:spPr>
                </pic:pic>
              </a:graphicData>
            </a:graphic>
          </wp:inline>
        </w:drawing>
      </w:r>
    </w:p>
    <w:p w14:paraId="4E350092" w14:textId="5D1B5CCA" w:rsidR="009F00A7" w:rsidRPr="004537F2" w:rsidRDefault="00813CD7" w:rsidP="00C40559">
      <w:pPr>
        <w:pStyle w:val="Odstavec"/>
        <w:jc w:val="center"/>
        <w:rPr>
          <w:sz w:val="20"/>
          <w:szCs w:val="18"/>
          <w:lang w:val="cs-CZ"/>
        </w:rPr>
      </w:pPr>
      <w:r w:rsidRPr="004537F2">
        <w:rPr>
          <w:sz w:val="20"/>
          <w:szCs w:val="18"/>
          <w:lang w:val="cs-CZ"/>
        </w:rPr>
        <w:t>Zdroj: Analýza sociálně vyloučených lok</w:t>
      </w:r>
      <w:r w:rsidR="00C40559" w:rsidRPr="004537F2">
        <w:rPr>
          <w:sz w:val="20"/>
          <w:szCs w:val="18"/>
          <w:lang w:val="cs-CZ"/>
        </w:rPr>
        <w:t>alit, 2015</w:t>
      </w:r>
    </w:p>
    <w:p w14:paraId="7DC39B54" w14:textId="77777777" w:rsidR="00C40559" w:rsidRPr="004537F2" w:rsidRDefault="00C40559" w:rsidP="00C40559">
      <w:pPr>
        <w:pStyle w:val="Odstavec"/>
        <w:jc w:val="center"/>
        <w:rPr>
          <w:sz w:val="20"/>
          <w:szCs w:val="18"/>
          <w:lang w:val="cs-CZ"/>
        </w:rPr>
      </w:pPr>
    </w:p>
    <w:p w14:paraId="189C7F80" w14:textId="4E20F04B" w:rsidR="00AF1109" w:rsidRPr="004537F2" w:rsidRDefault="00AF1109" w:rsidP="00A83282">
      <w:pPr>
        <w:pStyle w:val="Odstavec"/>
        <w:rPr>
          <w:lang w:val="cs-CZ"/>
        </w:rPr>
      </w:pPr>
      <w:r w:rsidRPr="004537F2">
        <w:rPr>
          <w:lang w:val="cs-CZ"/>
        </w:rPr>
        <w:t>Město Dubí má tři problematické lokality - Dubí, Bystřice a Pozorka. Odhadem žije v sociálně vyloučených lokalitách ve městě 373 osob, které utváří celkem 130 domácností. V Dubí nebyly identifikovány lokality, které by mohly být definovány jako „klasické“ sociálně vyloučené lokality. Dle dat uvedených v Analýze sociálně vyloučených lokalit (2016) se jedná o konkrétní domy, jejichž koncentrace v ulicích je nízká, navíc zde není markantní prostorové vyloučení. V blízkosti těchto domů funguje obvykle na dobré úrovni občanská vybavenost. Z toho významná část je v městské části Pozorka.</w:t>
      </w:r>
      <w:r w:rsidRPr="004537F2">
        <w:rPr>
          <w:rStyle w:val="Znakapoznpodarou"/>
          <w:lang w:val="cs-CZ"/>
        </w:rPr>
        <w:footnoteReference w:id="11"/>
      </w:r>
    </w:p>
    <w:p w14:paraId="61ABAD14" w14:textId="77777777" w:rsidR="009E11A5" w:rsidRPr="004537F2" w:rsidRDefault="00813CD7" w:rsidP="00A83282">
      <w:pPr>
        <w:pStyle w:val="Odstavec"/>
        <w:rPr>
          <w:lang w:val="cs-CZ"/>
        </w:rPr>
      </w:pPr>
      <w:r w:rsidRPr="004537F2">
        <w:rPr>
          <w:lang w:val="cs-CZ"/>
        </w:rPr>
        <w:t>Socioekonomické rozdíly mezi sociálně vyloučenými lokalitami a běžnou po</w:t>
      </w:r>
      <w:r w:rsidR="00E90A91" w:rsidRPr="004537F2">
        <w:rPr>
          <w:lang w:val="cs-CZ"/>
        </w:rPr>
        <w:t>pulací ve městě jsou výrazné. St</w:t>
      </w:r>
      <w:r w:rsidRPr="004537F2">
        <w:rPr>
          <w:lang w:val="cs-CZ"/>
        </w:rPr>
        <w:t>ruktura vzdělání, ekonomická akti</w:t>
      </w:r>
      <w:r w:rsidR="00E90A91" w:rsidRPr="004537F2">
        <w:rPr>
          <w:lang w:val="cs-CZ"/>
        </w:rPr>
        <w:t xml:space="preserve">vita či počet členů domácnosti jsou značně nesourodé. Osoby žijící v sociálně vyloučených lokalitách </w:t>
      </w:r>
      <w:r w:rsidRPr="004537F2">
        <w:rPr>
          <w:lang w:val="cs-CZ"/>
        </w:rPr>
        <w:t>provází nízké vzdělán</w:t>
      </w:r>
      <w:r w:rsidR="00E90A91" w:rsidRPr="004537F2">
        <w:rPr>
          <w:lang w:val="cs-CZ"/>
        </w:rPr>
        <w:t>í, dlouhodobá nezaměstnanost a za</w:t>
      </w:r>
      <w:r w:rsidRPr="004537F2">
        <w:rPr>
          <w:lang w:val="cs-CZ"/>
        </w:rPr>
        <w:t>dlužení. Výše zadlužení se nejča</w:t>
      </w:r>
      <w:r w:rsidR="00E90A91" w:rsidRPr="004537F2">
        <w:rPr>
          <w:lang w:val="cs-CZ"/>
        </w:rPr>
        <w:t xml:space="preserve">stěji pohybuje do 100 000 Kč.  Výrazné rozdíly mezi sociálně vyloučenými Romy a sociálně vyloučenou </w:t>
      </w:r>
      <w:r w:rsidR="00D56621" w:rsidRPr="004537F2">
        <w:rPr>
          <w:lang w:val="cs-CZ"/>
        </w:rPr>
        <w:t>majoritou nejsou.</w:t>
      </w:r>
    </w:p>
    <w:p w14:paraId="6B0BF456" w14:textId="7AC651D2" w:rsidR="00561FAE" w:rsidRPr="004537F2" w:rsidRDefault="00813CD7" w:rsidP="00A83282">
      <w:pPr>
        <w:pStyle w:val="Odstavec"/>
        <w:rPr>
          <w:lang w:val="cs-CZ"/>
        </w:rPr>
      </w:pPr>
      <w:r w:rsidRPr="004537F2">
        <w:rPr>
          <w:lang w:val="cs-CZ"/>
        </w:rPr>
        <w:t>Problémy tematizované sociálně vyloučenými osobami ve velké míře reflektují neuspokojivou by</w:t>
      </w:r>
      <w:r w:rsidR="00D56621" w:rsidRPr="004537F2">
        <w:rPr>
          <w:lang w:val="cs-CZ"/>
        </w:rPr>
        <w:t xml:space="preserve">tovou situaci. 28 % obyvatel sociálně vyloučených lokalit </w:t>
      </w:r>
      <w:r w:rsidR="00EA43F9" w:rsidRPr="004537F2">
        <w:rPr>
          <w:lang w:val="cs-CZ"/>
        </w:rPr>
        <w:t xml:space="preserve">žije na ubytovnách a </w:t>
      </w:r>
      <w:r w:rsidRPr="004537F2">
        <w:rPr>
          <w:lang w:val="cs-CZ"/>
        </w:rPr>
        <w:t>72 % v bytových domech.</w:t>
      </w:r>
      <w:r w:rsidR="00EA43F9" w:rsidRPr="004537F2">
        <w:rPr>
          <w:lang w:val="cs-CZ"/>
        </w:rPr>
        <w:t xml:space="preserve"> Nejčastějším </w:t>
      </w:r>
      <w:r w:rsidRPr="004537F2">
        <w:rPr>
          <w:lang w:val="cs-CZ"/>
        </w:rPr>
        <w:t>typem nájemní smlouvy je smlouva na dobu určitou s délkou na 3 měsíce.</w:t>
      </w:r>
      <w:r w:rsidR="00427FD6" w:rsidRPr="004537F2">
        <w:rPr>
          <w:lang w:val="cs-CZ"/>
        </w:rPr>
        <w:t xml:space="preserve"> </w:t>
      </w:r>
      <w:r w:rsidR="00610F84" w:rsidRPr="004537F2">
        <w:rPr>
          <w:lang w:val="cs-CZ"/>
        </w:rPr>
        <w:t xml:space="preserve">V </w:t>
      </w:r>
      <w:r w:rsidRPr="004537F2">
        <w:rPr>
          <w:lang w:val="cs-CZ"/>
        </w:rPr>
        <w:t>současné době</w:t>
      </w:r>
      <w:r w:rsidR="00621598" w:rsidRPr="004537F2">
        <w:rPr>
          <w:lang w:val="cs-CZ"/>
        </w:rPr>
        <w:t xml:space="preserve"> je vytvářen místní plán inkluzi</w:t>
      </w:r>
      <w:r w:rsidRPr="004537F2">
        <w:rPr>
          <w:lang w:val="cs-CZ"/>
        </w:rPr>
        <w:t>vního vzdělávání, který</w:t>
      </w:r>
      <w:r w:rsidR="00427FD6" w:rsidRPr="004537F2">
        <w:rPr>
          <w:lang w:val="cs-CZ"/>
        </w:rPr>
        <w:t xml:space="preserve"> vytváří </w:t>
      </w:r>
      <w:r w:rsidR="00561FAE" w:rsidRPr="004537F2">
        <w:rPr>
          <w:lang w:val="cs-CZ"/>
        </w:rPr>
        <w:t>Agentura pro sociální začleňování. Obě dubské základní školy mají zpracovaný plán inkluzivního vzdělávání, ale zatím nemají zájem o možnosti, které v této souvislosti nabízí OP</w:t>
      </w:r>
      <w:r w:rsidR="0031490F">
        <w:rPr>
          <w:lang w:val="cs-CZ"/>
        </w:rPr>
        <w:t xml:space="preserve"> </w:t>
      </w:r>
      <w:r w:rsidR="00561FAE" w:rsidRPr="004537F2">
        <w:rPr>
          <w:lang w:val="cs-CZ"/>
        </w:rPr>
        <w:t>VVV, či bude nabízet OP Jan Amos Komenský. K tomuto stavu pomáhají poskytovatelé sociálních služeb. Jako opatření vytvářející lepší podmínky pro aklimatizaci prvňáčků v základní škole lze považovat otevření první třídy v sociálně vyloučené lokalitě Pozorka.</w:t>
      </w:r>
    </w:p>
    <w:p w14:paraId="129C9EEA" w14:textId="6D303FD5" w:rsidR="00DF1986" w:rsidRPr="004537F2" w:rsidRDefault="00813CD7" w:rsidP="00A83282">
      <w:pPr>
        <w:pStyle w:val="Odstavec"/>
        <w:rPr>
          <w:lang w:val="cs-CZ"/>
        </w:rPr>
      </w:pPr>
      <w:r w:rsidRPr="004537F2">
        <w:rPr>
          <w:lang w:val="cs-CZ"/>
        </w:rPr>
        <w:t>V Krupce lze identifikovat jednu lokalitu, kde jsou ve vysoké míře zastoupeny sociálně znevýhodněné osoby. Jedná se o převážně družstevní panelové domy na sídlišti Krupka – Maršov (tzv. horní sídliště). V oblasti vzdělávání se problémy projevují zejména v tom, že velká část rodin, zejména romských, nepodporuje vzdělávání svých dětí. Děti nedochází do mate</w:t>
      </w:r>
      <w:r w:rsidR="00A24174" w:rsidRPr="004537F2">
        <w:rPr>
          <w:lang w:val="cs-CZ"/>
        </w:rPr>
        <w:t xml:space="preserve">řských škol a </w:t>
      </w:r>
      <w:r w:rsidRPr="004537F2">
        <w:rPr>
          <w:lang w:val="cs-CZ"/>
        </w:rPr>
        <w:t>obvykle po ukončení základní školy nepokračují dá</w:t>
      </w:r>
      <w:r w:rsidR="00A24174" w:rsidRPr="004537F2">
        <w:rPr>
          <w:lang w:val="cs-CZ"/>
        </w:rPr>
        <w:t>le ve vzdělávání.</w:t>
      </w:r>
      <w:r w:rsidR="003F2A99" w:rsidRPr="004537F2">
        <w:rPr>
          <w:lang w:val="cs-CZ"/>
        </w:rPr>
        <w:t xml:space="preserve"> </w:t>
      </w:r>
      <w:r w:rsidR="00A24174" w:rsidRPr="004537F2">
        <w:rPr>
          <w:lang w:val="cs-CZ"/>
        </w:rPr>
        <w:t>Například v Základní škole</w:t>
      </w:r>
      <w:r w:rsidRPr="004537F2">
        <w:rPr>
          <w:lang w:val="cs-CZ"/>
        </w:rPr>
        <w:t xml:space="preserve"> Karla Čapka se i přes nastavená o</w:t>
      </w:r>
      <w:r w:rsidR="00A24174" w:rsidRPr="004537F2">
        <w:rPr>
          <w:lang w:val="cs-CZ"/>
        </w:rPr>
        <w:t>patření (pružné střídání praxe a školy</w:t>
      </w:r>
      <w:r w:rsidRPr="004537F2">
        <w:rPr>
          <w:lang w:val="cs-CZ"/>
        </w:rPr>
        <w:t>, motivační program, benefity využívání školního klubu, soutěže atd.) potýkají s velmi malou motivovaností žáků do školy docházet a s nedostatečnými společenskými a pracovními návyky žá</w:t>
      </w:r>
      <w:r w:rsidR="00A24174" w:rsidRPr="004537F2">
        <w:rPr>
          <w:lang w:val="cs-CZ"/>
        </w:rPr>
        <w:t xml:space="preserve">ků. Míra absence je zde </w:t>
      </w:r>
      <w:r w:rsidRPr="004537F2">
        <w:rPr>
          <w:lang w:val="cs-CZ"/>
        </w:rPr>
        <w:t xml:space="preserve">vysoká a ze všech žáků asi jen polovina řádně plní své školní povinnosti. Škola </w:t>
      </w:r>
      <w:r w:rsidR="00A24174" w:rsidRPr="004537F2">
        <w:rPr>
          <w:lang w:val="cs-CZ"/>
        </w:rPr>
        <w:t xml:space="preserve">využívá dotačního titulu MŠMT </w:t>
      </w:r>
      <w:r w:rsidRPr="004537F2">
        <w:rPr>
          <w:lang w:val="cs-CZ"/>
        </w:rPr>
        <w:t>Podpora romskýc</w:t>
      </w:r>
      <w:r w:rsidR="00A24174" w:rsidRPr="004537F2">
        <w:rPr>
          <w:lang w:val="cs-CZ"/>
        </w:rPr>
        <w:t>h žáků</w:t>
      </w:r>
      <w:r w:rsidRPr="004537F2">
        <w:rPr>
          <w:lang w:val="cs-CZ"/>
        </w:rPr>
        <w:t>, nicméně vzhledem k vysoké absenci žáků se škole nedařilo dodržovat nastavené indikát</w:t>
      </w:r>
      <w:r w:rsidR="00A24174" w:rsidRPr="004537F2">
        <w:rPr>
          <w:lang w:val="cs-CZ"/>
        </w:rPr>
        <w:t xml:space="preserve">ory projektu. Dle stanoviska Agentury pro sociální začleňování </w:t>
      </w:r>
      <w:r w:rsidRPr="004537F2">
        <w:rPr>
          <w:lang w:val="cs-CZ"/>
        </w:rPr>
        <w:t>jsou značné rezervy v nabídce sociálních služeb, které absentují. Chybí zde místa pro trávení volného času. Sociální napětí se odraz</w:t>
      </w:r>
      <w:r w:rsidR="00A24174" w:rsidRPr="004537F2">
        <w:rPr>
          <w:lang w:val="cs-CZ"/>
        </w:rPr>
        <w:t xml:space="preserve">ilo i </w:t>
      </w:r>
      <w:r w:rsidR="00A24174" w:rsidRPr="004537F2">
        <w:rPr>
          <w:lang w:val="cs-CZ"/>
        </w:rPr>
        <w:lastRenderedPageBreak/>
        <w:t xml:space="preserve">v politickém životě měst </w:t>
      </w:r>
      <w:r w:rsidRPr="004537F2">
        <w:rPr>
          <w:lang w:val="cs-CZ"/>
        </w:rPr>
        <w:t xml:space="preserve">Krupka a Duchcov, kde je v zastupitelstvu města i nacionalistická politická strana </w:t>
      </w:r>
      <w:r w:rsidR="00A24174" w:rsidRPr="004537F2">
        <w:rPr>
          <w:lang w:val="cs-CZ"/>
        </w:rPr>
        <w:t xml:space="preserve">Dělnická strana sociální spravedlnosti. </w:t>
      </w:r>
    </w:p>
    <w:p w14:paraId="207D85CB" w14:textId="38F37A53" w:rsidR="00813CD7" w:rsidRPr="004537F2" w:rsidRDefault="00DD4805" w:rsidP="00A83282">
      <w:pPr>
        <w:pStyle w:val="Odstavec"/>
        <w:rPr>
          <w:lang w:val="cs-CZ"/>
        </w:rPr>
      </w:pPr>
      <w:r w:rsidRPr="004537F2">
        <w:rPr>
          <w:lang w:val="cs-CZ"/>
        </w:rPr>
        <w:t xml:space="preserve">U města </w:t>
      </w:r>
      <w:r w:rsidR="00813CD7" w:rsidRPr="004537F2">
        <w:rPr>
          <w:lang w:val="cs-CZ"/>
        </w:rPr>
        <w:t xml:space="preserve">Duchcov </w:t>
      </w:r>
      <w:r w:rsidRPr="004537F2">
        <w:rPr>
          <w:lang w:val="cs-CZ"/>
        </w:rPr>
        <w:t>tento dokument vychází ze zastaralé analýzy Agentury pro sociální začleňování</w:t>
      </w:r>
      <w:r w:rsidR="00524C7E" w:rsidRPr="004537F2">
        <w:rPr>
          <w:lang w:val="cs-CZ"/>
        </w:rPr>
        <w:t>. Město Duchcov s A</w:t>
      </w:r>
      <w:r w:rsidR="00813CD7" w:rsidRPr="004537F2">
        <w:rPr>
          <w:lang w:val="cs-CZ"/>
        </w:rPr>
        <w:t xml:space="preserve">genturou pro sociální začleňování ukončilo spolupráci. Ze </w:t>
      </w:r>
      <w:r w:rsidR="00524C7E" w:rsidRPr="004537F2">
        <w:rPr>
          <w:lang w:val="cs-CZ"/>
        </w:rPr>
        <w:t>zastarávajících zdrojů je však patrné</w:t>
      </w:r>
      <w:r w:rsidR="00813CD7" w:rsidRPr="004537F2">
        <w:rPr>
          <w:lang w:val="cs-CZ"/>
        </w:rPr>
        <w:t>, že pr</w:t>
      </w:r>
      <w:r w:rsidR="00524C7E" w:rsidRPr="004537F2">
        <w:rPr>
          <w:lang w:val="cs-CZ"/>
        </w:rPr>
        <w:t>oblémy jsou obdobné. Zejména se jedná o</w:t>
      </w:r>
      <w:r w:rsidR="00813CD7" w:rsidRPr="004537F2">
        <w:rPr>
          <w:lang w:val="cs-CZ"/>
        </w:rPr>
        <w:t xml:space="preserve"> problémy s motivací k návštěvě předškolních vzdělávacích zařízení a nedostatečnou terénní práci, která by pomohla. Problémovou lokalito</w:t>
      </w:r>
      <w:r w:rsidR="00524C7E" w:rsidRPr="004537F2">
        <w:rPr>
          <w:lang w:val="cs-CZ"/>
        </w:rPr>
        <w:t>u je jižní část města</w:t>
      </w:r>
      <w:r w:rsidR="00813CD7" w:rsidRPr="004537F2">
        <w:rPr>
          <w:lang w:val="cs-CZ"/>
        </w:rPr>
        <w:t>. Obecně j</w:t>
      </w:r>
      <w:r w:rsidR="00524C7E" w:rsidRPr="004537F2">
        <w:rPr>
          <w:lang w:val="cs-CZ"/>
        </w:rPr>
        <w:t xml:space="preserve">e zde velká nepřipravenost dětí </w:t>
      </w:r>
      <w:r w:rsidR="00813CD7" w:rsidRPr="004537F2">
        <w:rPr>
          <w:lang w:val="cs-CZ"/>
        </w:rPr>
        <w:t>na vstup do základní školy. Sociální nezralost dětí je mnohdy zbytečně vyrovnávána v duchcovské praktické škole. Odhad</w:t>
      </w:r>
      <w:r w:rsidR="00524C7E" w:rsidRPr="004537F2">
        <w:rPr>
          <w:lang w:val="cs-CZ"/>
        </w:rPr>
        <w:t xml:space="preserve"> je, že asi polovina dětí ze sociálně vyloučených lokalit</w:t>
      </w:r>
      <w:r w:rsidR="00813CD7" w:rsidRPr="004537F2">
        <w:rPr>
          <w:lang w:val="cs-CZ"/>
        </w:rPr>
        <w:t xml:space="preserve"> dochází do praktické školy. Situační analýza vyhodnocuje poměrně vysoké riziko s</w:t>
      </w:r>
      <w:r w:rsidR="00524C7E" w:rsidRPr="004537F2">
        <w:rPr>
          <w:lang w:val="cs-CZ"/>
        </w:rPr>
        <w:t xml:space="preserve">egregace ve vzdělávání. Žáků ze </w:t>
      </w:r>
      <w:r w:rsidR="00813CD7" w:rsidRPr="004537F2">
        <w:rPr>
          <w:lang w:val="cs-CZ"/>
        </w:rPr>
        <w:t>sociálně znevýhodněného prostředí chodí do zdejších dvou běžných základních škol asi 90. Školy ma</w:t>
      </w:r>
      <w:r w:rsidR="001602AE" w:rsidRPr="004537F2">
        <w:rPr>
          <w:lang w:val="cs-CZ"/>
        </w:rPr>
        <w:t>jí celkem asi 650 žáků a</w:t>
      </w:r>
      <w:r w:rsidR="00813CD7" w:rsidRPr="004537F2">
        <w:rPr>
          <w:lang w:val="cs-CZ"/>
        </w:rPr>
        <w:t xml:space="preserve"> snaží</w:t>
      </w:r>
      <w:r w:rsidR="001602AE" w:rsidRPr="004537F2">
        <w:rPr>
          <w:lang w:val="cs-CZ"/>
        </w:rPr>
        <w:t xml:space="preserve"> se</w:t>
      </w:r>
      <w:r w:rsidR="00813CD7" w:rsidRPr="004537F2">
        <w:rPr>
          <w:lang w:val="cs-CZ"/>
        </w:rPr>
        <w:t xml:space="preserve"> o inkluzi zaměstnáváním asistentů pedagoga. </w:t>
      </w:r>
    </w:p>
    <w:p w14:paraId="002E6D42" w14:textId="26E9E482" w:rsidR="001602AE" w:rsidRPr="004537F2" w:rsidRDefault="001602AE" w:rsidP="00A83282">
      <w:pPr>
        <w:pStyle w:val="Odstavec"/>
        <w:rPr>
          <w:lang w:val="cs-CZ"/>
        </w:rPr>
      </w:pPr>
      <w:r w:rsidRPr="004537F2">
        <w:rPr>
          <w:lang w:val="cs-CZ"/>
        </w:rPr>
        <w:t xml:space="preserve">Společné problémy sociálně </w:t>
      </w:r>
      <w:r w:rsidR="00813CD7" w:rsidRPr="004537F2">
        <w:rPr>
          <w:lang w:val="cs-CZ"/>
        </w:rPr>
        <w:t>vyloučených oblastí nijak nevyb</w:t>
      </w:r>
      <w:r w:rsidRPr="004537F2">
        <w:rPr>
          <w:lang w:val="cs-CZ"/>
        </w:rPr>
        <w:t xml:space="preserve">očují z obecných charakteristik. Jedná se o </w:t>
      </w:r>
      <w:r w:rsidR="00813CD7" w:rsidRPr="004537F2">
        <w:rPr>
          <w:lang w:val="cs-CZ"/>
        </w:rPr>
        <w:t>časté stěhování rodin, nem</w:t>
      </w:r>
      <w:r w:rsidRPr="004537F2">
        <w:rPr>
          <w:lang w:val="cs-CZ"/>
        </w:rPr>
        <w:t>otivující rodinné zázemí, lichvu</w:t>
      </w:r>
      <w:r w:rsidR="00813CD7" w:rsidRPr="004537F2">
        <w:rPr>
          <w:lang w:val="cs-CZ"/>
        </w:rPr>
        <w:t>, soc</w:t>
      </w:r>
      <w:r w:rsidRPr="004537F2">
        <w:rPr>
          <w:lang w:val="cs-CZ"/>
        </w:rPr>
        <w:t xml:space="preserve">iální patologii, gamblerství, prostituci a drogy. </w:t>
      </w:r>
      <w:r w:rsidR="00813CD7" w:rsidRPr="004537F2">
        <w:rPr>
          <w:lang w:val="cs-CZ"/>
        </w:rPr>
        <w:t>Všec</w:t>
      </w:r>
      <w:r w:rsidRPr="004537F2">
        <w:rPr>
          <w:lang w:val="cs-CZ"/>
        </w:rPr>
        <w:t xml:space="preserve">hny školy ve výše uvedených sociálně vyloučených </w:t>
      </w:r>
      <w:r w:rsidR="00813CD7" w:rsidRPr="004537F2">
        <w:rPr>
          <w:lang w:val="cs-CZ"/>
        </w:rPr>
        <w:t>oblastech zaměstnávají asistenty pedago</w:t>
      </w:r>
      <w:r w:rsidRPr="004537F2">
        <w:rPr>
          <w:lang w:val="cs-CZ"/>
        </w:rPr>
        <w:t xml:space="preserve">ga. Ve všech výše zmíněných sociálně vyloučených lokalitách jsou nabízeny služby </w:t>
      </w:r>
      <w:r w:rsidR="00813CD7" w:rsidRPr="004537F2">
        <w:rPr>
          <w:lang w:val="cs-CZ"/>
        </w:rPr>
        <w:t>nízkoprahové</w:t>
      </w:r>
      <w:r w:rsidRPr="004537F2">
        <w:rPr>
          <w:lang w:val="cs-CZ"/>
        </w:rPr>
        <w:t>ho</w:t>
      </w:r>
      <w:r w:rsidR="00813CD7" w:rsidRPr="004537F2">
        <w:rPr>
          <w:lang w:val="cs-CZ"/>
        </w:rPr>
        <w:t xml:space="preserve"> zařízení pro děti a mládež a sociálně aktivizační služby pro rodiny s dětmi.  V omezené míře je dostupné i specializované poradenství. Registrovaná azylová zařízení jsou v Oseku, Duchcově a Krupce.</w:t>
      </w:r>
    </w:p>
    <w:p w14:paraId="555692BE" w14:textId="3CB978BD" w:rsidR="00075932" w:rsidRPr="004537F2" w:rsidRDefault="00813CD7" w:rsidP="00924F0E">
      <w:pPr>
        <w:pStyle w:val="Odstavec"/>
      </w:pPr>
      <w:r w:rsidRPr="004537F2">
        <w:rPr>
          <w:lang w:val="cs-CZ"/>
        </w:rPr>
        <w:t xml:space="preserve"> </w:t>
      </w:r>
    </w:p>
    <w:p w14:paraId="4CE96068" w14:textId="51203B46" w:rsidR="004D0823" w:rsidRPr="004537F2" w:rsidRDefault="001602AE" w:rsidP="001602AE">
      <w:pPr>
        <w:pStyle w:val="Nadpis2"/>
        <w:rPr>
          <w:rFonts w:ascii="Arial Nova Light" w:hAnsi="Arial Nova Light"/>
          <w:szCs w:val="24"/>
        </w:rPr>
      </w:pPr>
      <w:bookmarkStart w:id="85" w:name="_Toc151823926"/>
      <w:r w:rsidRPr="004537F2">
        <w:t xml:space="preserve">II_4.2 </w:t>
      </w:r>
      <w:r w:rsidR="004D0823" w:rsidRPr="004537F2">
        <w:t xml:space="preserve">Sociální a další služby zaměřené na děti, mládež a rodiče poskytované </w:t>
      </w:r>
      <w:r w:rsidR="004D548D" w:rsidRPr="004537F2">
        <w:t>na území MAS Cínovecko</w:t>
      </w:r>
      <w:bookmarkEnd w:id="85"/>
    </w:p>
    <w:p w14:paraId="59820AB3" w14:textId="02EBC85D" w:rsidR="00A33367" w:rsidRPr="004537F2" w:rsidRDefault="00A33367" w:rsidP="00A33367">
      <w:pPr>
        <w:pStyle w:val="Titulek"/>
        <w:keepNext/>
        <w:rPr>
          <w:lang w:val="cs-CZ"/>
        </w:rPr>
      </w:pPr>
      <w:r w:rsidRPr="004537F2">
        <w:rPr>
          <w:lang w:val="cs-CZ"/>
        </w:rPr>
        <w:t xml:space="preserve">Tabulka </w:t>
      </w:r>
      <w:r w:rsidR="00D06A6A" w:rsidRPr="004537F2">
        <w:rPr>
          <w:lang w:val="cs-CZ"/>
        </w:rPr>
        <w:fldChar w:fldCharType="begin"/>
      </w:r>
      <w:r w:rsidR="00D06A6A" w:rsidRPr="004537F2">
        <w:rPr>
          <w:lang w:val="cs-CZ"/>
        </w:rPr>
        <w:instrText xml:space="preserve"> SEQ Tabulka \* ARABIC </w:instrText>
      </w:r>
      <w:r w:rsidR="00D06A6A" w:rsidRPr="004537F2">
        <w:rPr>
          <w:lang w:val="cs-CZ"/>
        </w:rPr>
        <w:fldChar w:fldCharType="separate"/>
      </w:r>
      <w:r w:rsidR="00505EDC">
        <w:rPr>
          <w:noProof/>
          <w:lang w:val="cs-CZ"/>
        </w:rPr>
        <w:t>14</w:t>
      </w:r>
      <w:r w:rsidR="00D06A6A" w:rsidRPr="004537F2">
        <w:rPr>
          <w:noProof/>
          <w:lang w:val="cs-CZ"/>
        </w:rPr>
        <w:fldChar w:fldCharType="end"/>
      </w:r>
      <w:r w:rsidRPr="004537F2">
        <w:rPr>
          <w:lang w:val="cs-CZ"/>
        </w:rPr>
        <w:t>: Přehled sociálních služeb v relevanci k MAP</w:t>
      </w:r>
    </w:p>
    <w:tbl>
      <w:tblPr>
        <w:tblStyle w:val="Mkatabulky"/>
        <w:tblW w:w="9288" w:type="dxa"/>
        <w:tblLook w:val="04A0" w:firstRow="1" w:lastRow="0" w:firstColumn="1" w:lastColumn="0" w:noHBand="0" w:noVBand="1"/>
      </w:tblPr>
      <w:tblGrid>
        <w:gridCol w:w="3163"/>
        <w:gridCol w:w="812"/>
        <w:gridCol w:w="5313"/>
      </w:tblGrid>
      <w:tr w:rsidR="00A37D4F" w:rsidRPr="004537F2" w14:paraId="5EED6245" w14:textId="77777777" w:rsidTr="009235B2">
        <w:trPr>
          <w:tblHeader/>
        </w:trPr>
        <w:tc>
          <w:tcPr>
            <w:tcW w:w="3163" w:type="dxa"/>
            <w:shd w:val="clear" w:color="auto" w:fill="4F81BD" w:themeFill="accent1"/>
            <w:vAlign w:val="center"/>
          </w:tcPr>
          <w:p w14:paraId="7EBB79A7" w14:textId="77777777" w:rsidR="00A37D4F" w:rsidRPr="004537F2" w:rsidRDefault="00A37D4F" w:rsidP="009235B2">
            <w:pPr>
              <w:jc w:val="center"/>
              <w:rPr>
                <w:rFonts w:cstheme="minorHAnsi"/>
                <w:b/>
                <w:szCs w:val="24"/>
              </w:rPr>
            </w:pPr>
            <w:r w:rsidRPr="004537F2">
              <w:rPr>
                <w:rFonts w:cstheme="minorHAnsi"/>
                <w:b/>
                <w:szCs w:val="24"/>
              </w:rPr>
              <w:t>Druh zařízení sociálních služeb</w:t>
            </w:r>
          </w:p>
        </w:tc>
        <w:tc>
          <w:tcPr>
            <w:tcW w:w="812" w:type="dxa"/>
            <w:shd w:val="clear" w:color="auto" w:fill="4F81BD" w:themeFill="accent1"/>
            <w:vAlign w:val="center"/>
          </w:tcPr>
          <w:p w14:paraId="7936E5B0" w14:textId="77777777" w:rsidR="00A37D4F" w:rsidRPr="004537F2" w:rsidRDefault="00A37D4F" w:rsidP="009235B2">
            <w:pPr>
              <w:jc w:val="center"/>
              <w:rPr>
                <w:rFonts w:cstheme="minorHAnsi"/>
                <w:b/>
                <w:szCs w:val="24"/>
              </w:rPr>
            </w:pPr>
            <w:r w:rsidRPr="004537F2">
              <w:rPr>
                <w:rFonts w:cstheme="minorHAnsi"/>
                <w:b/>
                <w:szCs w:val="24"/>
              </w:rPr>
              <w:t>Počet</w:t>
            </w:r>
          </w:p>
        </w:tc>
        <w:tc>
          <w:tcPr>
            <w:tcW w:w="5313" w:type="dxa"/>
            <w:shd w:val="clear" w:color="auto" w:fill="4F81BD" w:themeFill="accent1"/>
            <w:vAlign w:val="center"/>
          </w:tcPr>
          <w:p w14:paraId="4A16920A" w14:textId="77777777" w:rsidR="00A37D4F" w:rsidRPr="004537F2" w:rsidRDefault="005A29DE" w:rsidP="009235B2">
            <w:pPr>
              <w:jc w:val="center"/>
              <w:rPr>
                <w:rFonts w:cstheme="minorHAnsi"/>
                <w:b/>
                <w:szCs w:val="24"/>
              </w:rPr>
            </w:pPr>
            <w:r w:rsidRPr="004537F2">
              <w:rPr>
                <w:rFonts w:cstheme="minorHAnsi"/>
                <w:b/>
                <w:szCs w:val="24"/>
              </w:rPr>
              <w:t>Název</w:t>
            </w:r>
          </w:p>
        </w:tc>
      </w:tr>
      <w:tr w:rsidR="00A37D4F" w:rsidRPr="004537F2" w14:paraId="3CBABD94" w14:textId="77777777" w:rsidTr="00A37D4F">
        <w:tc>
          <w:tcPr>
            <w:tcW w:w="3163" w:type="dxa"/>
            <w:vMerge w:val="restart"/>
            <w:vAlign w:val="center"/>
          </w:tcPr>
          <w:p w14:paraId="53DFECB2" w14:textId="77777777" w:rsidR="00A37D4F" w:rsidRPr="004537F2" w:rsidRDefault="00A37D4F" w:rsidP="00837DD6">
            <w:pPr>
              <w:rPr>
                <w:rFonts w:cstheme="minorHAnsi"/>
                <w:szCs w:val="24"/>
              </w:rPr>
            </w:pPr>
            <w:r w:rsidRPr="004537F2">
              <w:rPr>
                <w:rFonts w:cstheme="minorHAnsi"/>
                <w:szCs w:val="24"/>
              </w:rPr>
              <w:t>Azylové domy</w:t>
            </w:r>
          </w:p>
        </w:tc>
        <w:tc>
          <w:tcPr>
            <w:tcW w:w="812" w:type="dxa"/>
            <w:vMerge w:val="restart"/>
            <w:vAlign w:val="center"/>
          </w:tcPr>
          <w:p w14:paraId="50885DA0" w14:textId="77777777" w:rsidR="00A37D4F" w:rsidRPr="004537F2" w:rsidRDefault="00A37D4F" w:rsidP="00837DD6">
            <w:pPr>
              <w:rPr>
                <w:rFonts w:cstheme="minorHAnsi"/>
                <w:szCs w:val="24"/>
              </w:rPr>
            </w:pPr>
            <w:r w:rsidRPr="004537F2">
              <w:rPr>
                <w:rFonts w:cstheme="minorHAnsi"/>
                <w:szCs w:val="24"/>
              </w:rPr>
              <w:t>4</w:t>
            </w:r>
          </w:p>
        </w:tc>
        <w:tc>
          <w:tcPr>
            <w:tcW w:w="5313" w:type="dxa"/>
            <w:vAlign w:val="center"/>
          </w:tcPr>
          <w:p w14:paraId="1A7CB1B9" w14:textId="0F70030B" w:rsidR="00A37D4F" w:rsidRPr="004537F2" w:rsidRDefault="00A37D4F" w:rsidP="00837DD6">
            <w:pPr>
              <w:rPr>
                <w:rFonts w:cstheme="minorHAnsi"/>
                <w:szCs w:val="24"/>
              </w:rPr>
            </w:pPr>
            <w:r w:rsidRPr="004537F2">
              <w:rPr>
                <w:rStyle w:val="Siln"/>
                <w:rFonts w:cstheme="minorHAnsi"/>
                <w:b w:val="0"/>
                <w:color w:val="323232"/>
                <w:szCs w:val="24"/>
                <w:shd w:val="clear" w:color="auto" w:fill="FFFFFF"/>
              </w:rPr>
              <w:t xml:space="preserve">Centrum Rodina v tísni </w:t>
            </w:r>
            <w:r w:rsidR="003A4F8C" w:rsidRPr="004537F2">
              <w:rPr>
                <w:rStyle w:val="Siln"/>
                <w:rFonts w:cstheme="minorHAnsi"/>
                <w:b w:val="0"/>
                <w:color w:val="323232"/>
                <w:szCs w:val="24"/>
                <w:shd w:val="clear" w:color="auto" w:fill="FFFFFF"/>
              </w:rPr>
              <w:t>–</w:t>
            </w:r>
            <w:r w:rsidRPr="004537F2">
              <w:rPr>
                <w:rStyle w:val="Siln"/>
                <w:rFonts w:cstheme="minorHAnsi"/>
                <w:b w:val="0"/>
                <w:color w:val="323232"/>
                <w:szCs w:val="24"/>
                <w:shd w:val="clear" w:color="auto" w:fill="FFFFFF"/>
              </w:rPr>
              <w:t xml:space="preserve"> Osek</w:t>
            </w:r>
          </w:p>
        </w:tc>
      </w:tr>
      <w:tr w:rsidR="00A37D4F" w:rsidRPr="004537F2" w14:paraId="23870EC2" w14:textId="77777777" w:rsidTr="00A37D4F">
        <w:tc>
          <w:tcPr>
            <w:tcW w:w="3163" w:type="dxa"/>
            <w:vMerge/>
            <w:vAlign w:val="center"/>
          </w:tcPr>
          <w:p w14:paraId="6307B985" w14:textId="77777777" w:rsidR="00A37D4F" w:rsidRPr="004537F2" w:rsidRDefault="00A37D4F" w:rsidP="00837DD6">
            <w:pPr>
              <w:rPr>
                <w:rFonts w:cstheme="minorHAnsi"/>
                <w:szCs w:val="24"/>
              </w:rPr>
            </w:pPr>
          </w:p>
        </w:tc>
        <w:tc>
          <w:tcPr>
            <w:tcW w:w="812" w:type="dxa"/>
            <w:vMerge/>
            <w:vAlign w:val="center"/>
          </w:tcPr>
          <w:p w14:paraId="3A650C97" w14:textId="77777777" w:rsidR="00A37D4F" w:rsidRPr="004537F2" w:rsidRDefault="00A37D4F" w:rsidP="00837DD6">
            <w:pPr>
              <w:rPr>
                <w:rFonts w:cstheme="minorHAnsi"/>
                <w:szCs w:val="24"/>
              </w:rPr>
            </w:pPr>
          </w:p>
        </w:tc>
        <w:tc>
          <w:tcPr>
            <w:tcW w:w="5313" w:type="dxa"/>
            <w:vAlign w:val="center"/>
          </w:tcPr>
          <w:p w14:paraId="51A0DE90" w14:textId="77777777" w:rsidR="00A37D4F" w:rsidRPr="004537F2" w:rsidRDefault="00A37D4F" w:rsidP="00837DD6">
            <w:pPr>
              <w:rPr>
                <w:rFonts w:cstheme="minorHAnsi"/>
                <w:szCs w:val="24"/>
              </w:rPr>
            </w:pPr>
            <w:r w:rsidRPr="004537F2">
              <w:rPr>
                <w:rStyle w:val="Siln"/>
                <w:rFonts w:cstheme="minorHAnsi"/>
                <w:b w:val="0"/>
                <w:color w:val="323232"/>
                <w:szCs w:val="24"/>
                <w:shd w:val="clear" w:color="auto" w:fill="FFFFFF"/>
              </w:rPr>
              <w:t>Azylový dům Osek</w:t>
            </w:r>
          </w:p>
        </w:tc>
      </w:tr>
      <w:tr w:rsidR="00A37D4F" w:rsidRPr="004537F2" w14:paraId="5DDAE0F8" w14:textId="77777777" w:rsidTr="00A37D4F">
        <w:tc>
          <w:tcPr>
            <w:tcW w:w="3163" w:type="dxa"/>
            <w:vMerge/>
            <w:vAlign w:val="center"/>
          </w:tcPr>
          <w:p w14:paraId="0F4DF728" w14:textId="77777777" w:rsidR="00A37D4F" w:rsidRPr="004537F2" w:rsidRDefault="00A37D4F" w:rsidP="00837DD6">
            <w:pPr>
              <w:rPr>
                <w:rFonts w:cstheme="minorHAnsi"/>
                <w:szCs w:val="24"/>
              </w:rPr>
            </w:pPr>
          </w:p>
        </w:tc>
        <w:tc>
          <w:tcPr>
            <w:tcW w:w="812" w:type="dxa"/>
            <w:vMerge/>
            <w:vAlign w:val="center"/>
          </w:tcPr>
          <w:p w14:paraId="3D0F625E" w14:textId="77777777" w:rsidR="00A37D4F" w:rsidRPr="004537F2" w:rsidRDefault="00A37D4F" w:rsidP="00837DD6">
            <w:pPr>
              <w:rPr>
                <w:rFonts w:cstheme="minorHAnsi"/>
                <w:szCs w:val="24"/>
              </w:rPr>
            </w:pPr>
          </w:p>
        </w:tc>
        <w:tc>
          <w:tcPr>
            <w:tcW w:w="5313" w:type="dxa"/>
            <w:vAlign w:val="center"/>
          </w:tcPr>
          <w:p w14:paraId="123D89C4" w14:textId="77777777" w:rsidR="00A37D4F" w:rsidRPr="004537F2" w:rsidRDefault="00A37D4F" w:rsidP="00837DD6">
            <w:pPr>
              <w:rPr>
                <w:rFonts w:cstheme="minorHAnsi"/>
                <w:szCs w:val="24"/>
              </w:rPr>
            </w:pPr>
            <w:r w:rsidRPr="004537F2">
              <w:rPr>
                <w:rStyle w:val="Siln"/>
                <w:rFonts w:cstheme="minorHAnsi"/>
                <w:b w:val="0"/>
                <w:color w:val="323232"/>
                <w:szCs w:val="24"/>
                <w:shd w:val="clear" w:color="auto" w:fill="FFFFFF"/>
              </w:rPr>
              <w:t>Azylový dům Duchcov</w:t>
            </w:r>
          </w:p>
        </w:tc>
      </w:tr>
      <w:tr w:rsidR="00A37D4F" w:rsidRPr="004537F2" w14:paraId="1F6DB783" w14:textId="77777777" w:rsidTr="00A37D4F">
        <w:tc>
          <w:tcPr>
            <w:tcW w:w="3163" w:type="dxa"/>
            <w:vMerge/>
            <w:vAlign w:val="center"/>
          </w:tcPr>
          <w:p w14:paraId="30F56FD9" w14:textId="77777777" w:rsidR="00A37D4F" w:rsidRPr="004537F2" w:rsidRDefault="00A37D4F" w:rsidP="00837DD6">
            <w:pPr>
              <w:rPr>
                <w:rFonts w:cstheme="minorHAnsi"/>
                <w:szCs w:val="24"/>
              </w:rPr>
            </w:pPr>
          </w:p>
        </w:tc>
        <w:tc>
          <w:tcPr>
            <w:tcW w:w="812" w:type="dxa"/>
            <w:vMerge/>
            <w:vAlign w:val="center"/>
          </w:tcPr>
          <w:p w14:paraId="52D0A4EF" w14:textId="77777777" w:rsidR="00A37D4F" w:rsidRPr="004537F2" w:rsidRDefault="00A37D4F" w:rsidP="00837DD6">
            <w:pPr>
              <w:rPr>
                <w:rFonts w:cstheme="minorHAnsi"/>
                <w:szCs w:val="24"/>
              </w:rPr>
            </w:pPr>
          </w:p>
        </w:tc>
        <w:tc>
          <w:tcPr>
            <w:tcW w:w="5313" w:type="dxa"/>
            <w:vAlign w:val="center"/>
          </w:tcPr>
          <w:p w14:paraId="29543B25" w14:textId="77777777" w:rsidR="00A37D4F" w:rsidRPr="004537F2" w:rsidRDefault="00A37D4F" w:rsidP="00837DD6">
            <w:pPr>
              <w:rPr>
                <w:rFonts w:cstheme="minorHAnsi"/>
                <w:szCs w:val="24"/>
              </w:rPr>
            </w:pPr>
            <w:r w:rsidRPr="004537F2">
              <w:rPr>
                <w:rStyle w:val="Siln"/>
                <w:rFonts w:cstheme="minorHAnsi"/>
                <w:b w:val="0"/>
                <w:color w:val="323232"/>
                <w:szCs w:val="24"/>
                <w:shd w:val="clear" w:color="auto" w:fill="FFFFFF"/>
              </w:rPr>
              <w:t>Azylový dům pro matky s dětmi Agapé – Krupka</w:t>
            </w:r>
          </w:p>
        </w:tc>
      </w:tr>
      <w:tr w:rsidR="00A37D4F" w:rsidRPr="004537F2" w14:paraId="752487C8" w14:textId="77777777" w:rsidTr="00A37D4F">
        <w:tc>
          <w:tcPr>
            <w:tcW w:w="3163" w:type="dxa"/>
            <w:vMerge w:val="restart"/>
            <w:vAlign w:val="center"/>
          </w:tcPr>
          <w:p w14:paraId="4F25D17D" w14:textId="77777777" w:rsidR="00A37D4F" w:rsidRPr="004537F2" w:rsidRDefault="00A37D4F" w:rsidP="00837DD6">
            <w:pPr>
              <w:rPr>
                <w:rFonts w:cstheme="minorHAnsi"/>
                <w:szCs w:val="24"/>
              </w:rPr>
            </w:pPr>
            <w:r w:rsidRPr="004537F2">
              <w:rPr>
                <w:rFonts w:cstheme="minorHAnsi"/>
                <w:szCs w:val="24"/>
              </w:rPr>
              <w:t>Denní stacionáře</w:t>
            </w:r>
          </w:p>
        </w:tc>
        <w:tc>
          <w:tcPr>
            <w:tcW w:w="812" w:type="dxa"/>
            <w:vMerge w:val="restart"/>
            <w:vAlign w:val="center"/>
          </w:tcPr>
          <w:p w14:paraId="78E28B63" w14:textId="4F8F41FA" w:rsidR="00A37D4F" w:rsidRPr="004537F2" w:rsidRDefault="00E73E48" w:rsidP="00837DD6">
            <w:pPr>
              <w:rPr>
                <w:rFonts w:cstheme="minorHAnsi"/>
                <w:szCs w:val="24"/>
              </w:rPr>
            </w:pPr>
            <w:r w:rsidRPr="004537F2">
              <w:rPr>
                <w:rFonts w:cstheme="minorHAnsi"/>
                <w:szCs w:val="24"/>
              </w:rPr>
              <w:t>2</w:t>
            </w:r>
          </w:p>
        </w:tc>
        <w:tc>
          <w:tcPr>
            <w:tcW w:w="5313" w:type="dxa"/>
            <w:vAlign w:val="center"/>
          </w:tcPr>
          <w:p w14:paraId="260A5325" w14:textId="77777777" w:rsidR="00A37D4F" w:rsidRPr="004537F2" w:rsidRDefault="00A37D4F" w:rsidP="00837DD6">
            <w:pPr>
              <w:rPr>
                <w:rFonts w:cstheme="minorHAnsi"/>
                <w:szCs w:val="24"/>
              </w:rPr>
            </w:pPr>
            <w:r w:rsidRPr="004537F2">
              <w:rPr>
                <w:rStyle w:val="Siln"/>
                <w:rFonts w:cstheme="minorHAnsi"/>
                <w:b w:val="0"/>
                <w:color w:val="323232"/>
                <w:szCs w:val="24"/>
                <w:shd w:val="clear" w:color="auto" w:fill="FFFFFF"/>
              </w:rPr>
              <w:t>Středisko Arkadie Krupka</w:t>
            </w:r>
          </w:p>
        </w:tc>
      </w:tr>
      <w:tr w:rsidR="00A37D4F" w:rsidRPr="004537F2" w14:paraId="3376271F" w14:textId="77777777" w:rsidTr="00A37D4F">
        <w:tc>
          <w:tcPr>
            <w:tcW w:w="3163" w:type="dxa"/>
            <w:vMerge/>
            <w:vAlign w:val="center"/>
          </w:tcPr>
          <w:p w14:paraId="1579FF97" w14:textId="77777777" w:rsidR="00A37D4F" w:rsidRPr="004537F2" w:rsidRDefault="00A37D4F" w:rsidP="00837DD6">
            <w:pPr>
              <w:rPr>
                <w:rFonts w:cstheme="minorHAnsi"/>
                <w:szCs w:val="24"/>
              </w:rPr>
            </w:pPr>
          </w:p>
        </w:tc>
        <w:tc>
          <w:tcPr>
            <w:tcW w:w="812" w:type="dxa"/>
            <w:vMerge/>
            <w:vAlign w:val="center"/>
          </w:tcPr>
          <w:p w14:paraId="044F081E" w14:textId="77777777" w:rsidR="00A37D4F" w:rsidRPr="004537F2" w:rsidRDefault="00A37D4F" w:rsidP="00837DD6">
            <w:pPr>
              <w:rPr>
                <w:rFonts w:cstheme="minorHAnsi"/>
                <w:szCs w:val="24"/>
              </w:rPr>
            </w:pPr>
          </w:p>
        </w:tc>
        <w:tc>
          <w:tcPr>
            <w:tcW w:w="5313" w:type="dxa"/>
            <w:vAlign w:val="center"/>
          </w:tcPr>
          <w:p w14:paraId="66F72C94" w14:textId="77777777" w:rsidR="00A37D4F" w:rsidRPr="004537F2" w:rsidRDefault="00A37D4F" w:rsidP="00837DD6">
            <w:pPr>
              <w:rPr>
                <w:rFonts w:cstheme="minorHAnsi"/>
                <w:szCs w:val="24"/>
              </w:rPr>
            </w:pPr>
            <w:r w:rsidRPr="004537F2">
              <w:rPr>
                <w:rStyle w:val="Siln"/>
                <w:rFonts w:cstheme="minorHAnsi"/>
                <w:b w:val="0"/>
                <w:color w:val="323232"/>
                <w:szCs w:val="24"/>
                <w:shd w:val="clear" w:color="auto" w:fill="FFFFFF"/>
              </w:rPr>
              <w:t>Středisko Arkadie Novoveská, Teplice</w:t>
            </w:r>
          </w:p>
        </w:tc>
      </w:tr>
      <w:tr w:rsidR="00A37D4F" w:rsidRPr="004537F2" w14:paraId="2DCF6225" w14:textId="77777777" w:rsidTr="00A37D4F">
        <w:tc>
          <w:tcPr>
            <w:tcW w:w="3163" w:type="dxa"/>
          </w:tcPr>
          <w:p w14:paraId="56C7A5AE" w14:textId="77777777" w:rsidR="00A37D4F" w:rsidRPr="004537F2" w:rsidRDefault="00A37D4F" w:rsidP="00837DD6">
            <w:pPr>
              <w:rPr>
                <w:rFonts w:cstheme="minorHAnsi"/>
                <w:szCs w:val="24"/>
              </w:rPr>
            </w:pPr>
            <w:r w:rsidRPr="004537F2">
              <w:rPr>
                <w:rFonts w:cstheme="minorHAnsi"/>
                <w:szCs w:val="24"/>
              </w:rPr>
              <w:t>Domy na půl cesty</w:t>
            </w:r>
          </w:p>
        </w:tc>
        <w:tc>
          <w:tcPr>
            <w:tcW w:w="812" w:type="dxa"/>
          </w:tcPr>
          <w:p w14:paraId="442BE0BF" w14:textId="77777777" w:rsidR="00A37D4F" w:rsidRPr="004537F2" w:rsidRDefault="00A37D4F" w:rsidP="00837DD6">
            <w:pPr>
              <w:rPr>
                <w:rFonts w:cstheme="minorHAnsi"/>
                <w:szCs w:val="24"/>
              </w:rPr>
            </w:pPr>
            <w:r w:rsidRPr="004537F2">
              <w:rPr>
                <w:rFonts w:cstheme="minorHAnsi"/>
                <w:szCs w:val="24"/>
              </w:rPr>
              <w:t>1</w:t>
            </w:r>
          </w:p>
        </w:tc>
        <w:tc>
          <w:tcPr>
            <w:tcW w:w="5313" w:type="dxa"/>
          </w:tcPr>
          <w:p w14:paraId="6259E5BD" w14:textId="77777777" w:rsidR="00A37D4F" w:rsidRPr="004537F2" w:rsidRDefault="00A37D4F" w:rsidP="00837DD6">
            <w:pPr>
              <w:rPr>
                <w:rFonts w:cstheme="minorHAnsi"/>
                <w:szCs w:val="24"/>
              </w:rPr>
            </w:pPr>
            <w:r w:rsidRPr="004537F2">
              <w:rPr>
                <w:rStyle w:val="Siln"/>
                <w:rFonts w:cstheme="minorHAnsi"/>
                <w:b w:val="0"/>
                <w:color w:val="323232"/>
                <w:szCs w:val="24"/>
                <w:shd w:val="clear" w:color="auto" w:fill="FFFFFF"/>
              </w:rPr>
              <w:t>Centrum Rodina v tísni</w:t>
            </w:r>
            <w:r w:rsidRPr="004537F2">
              <w:rPr>
                <w:rFonts w:cstheme="minorHAnsi"/>
                <w:color w:val="323232"/>
                <w:szCs w:val="24"/>
                <w:shd w:val="clear" w:color="auto" w:fill="FFFFFF"/>
              </w:rPr>
              <w:t>  - Osek</w:t>
            </w:r>
          </w:p>
        </w:tc>
      </w:tr>
      <w:tr w:rsidR="004D548D" w:rsidRPr="004537F2" w14:paraId="00324D14" w14:textId="77777777" w:rsidTr="00730BB1">
        <w:tc>
          <w:tcPr>
            <w:tcW w:w="3163" w:type="dxa"/>
            <w:vMerge w:val="restart"/>
            <w:vAlign w:val="center"/>
          </w:tcPr>
          <w:p w14:paraId="07F50128" w14:textId="77777777" w:rsidR="004D548D" w:rsidRPr="004537F2" w:rsidRDefault="004D548D" w:rsidP="00837DD6">
            <w:pPr>
              <w:rPr>
                <w:rFonts w:cstheme="minorHAnsi"/>
                <w:szCs w:val="24"/>
              </w:rPr>
            </w:pPr>
            <w:r w:rsidRPr="004537F2">
              <w:rPr>
                <w:rFonts w:cstheme="minorHAnsi"/>
                <w:szCs w:val="24"/>
              </w:rPr>
              <w:t>Nízkoprahová zařízení pro děti a mládež</w:t>
            </w:r>
          </w:p>
        </w:tc>
        <w:tc>
          <w:tcPr>
            <w:tcW w:w="812" w:type="dxa"/>
            <w:vMerge w:val="restart"/>
            <w:vAlign w:val="center"/>
          </w:tcPr>
          <w:p w14:paraId="5D3A1B98" w14:textId="04019D18" w:rsidR="004D548D" w:rsidRPr="004537F2" w:rsidRDefault="004D548D" w:rsidP="00837DD6">
            <w:pPr>
              <w:rPr>
                <w:rFonts w:cstheme="minorHAnsi"/>
                <w:szCs w:val="24"/>
              </w:rPr>
            </w:pPr>
            <w:r w:rsidRPr="004537F2">
              <w:rPr>
                <w:rFonts w:cstheme="minorHAnsi"/>
                <w:szCs w:val="24"/>
              </w:rPr>
              <w:t>4</w:t>
            </w:r>
          </w:p>
        </w:tc>
        <w:tc>
          <w:tcPr>
            <w:tcW w:w="5313" w:type="dxa"/>
            <w:vAlign w:val="center"/>
          </w:tcPr>
          <w:p w14:paraId="19417BAD" w14:textId="6713A121" w:rsidR="004D548D" w:rsidRPr="004537F2" w:rsidRDefault="004D548D" w:rsidP="00837DD6">
            <w:pPr>
              <w:rPr>
                <w:rFonts w:cstheme="minorHAnsi"/>
                <w:szCs w:val="24"/>
              </w:rPr>
            </w:pPr>
            <w:r w:rsidRPr="004537F2">
              <w:rPr>
                <w:rStyle w:val="Siln"/>
                <w:rFonts w:cstheme="minorHAnsi"/>
                <w:b w:val="0"/>
                <w:color w:val="323232"/>
                <w:szCs w:val="24"/>
                <w:shd w:val="clear" w:color="auto" w:fill="FFFFFF"/>
              </w:rPr>
              <w:t xml:space="preserve">Klub Magnet </w:t>
            </w:r>
            <w:r w:rsidR="009564FC" w:rsidRPr="004537F2">
              <w:rPr>
                <w:rStyle w:val="Siln"/>
                <w:rFonts w:cstheme="minorHAnsi"/>
                <w:b w:val="0"/>
                <w:color w:val="323232"/>
                <w:szCs w:val="24"/>
                <w:shd w:val="clear" w:color="auto" w:fill="FFFFFF"/>
              </w:rPr>
              <w:t>–</w:t>
            </w:r>
            <w:r w:rsidRPr="004537F2">
              <w:rPr>
                <w:rStyle w:val="Siln"/>
                <w:rFonts w:cstheme="minorHAnsi"/>
                <w:b w:val="0"/>
                <w:color w:val="323232"/>
                <w:szCs w:val="24"/>
                <w:shd w:val="clear" w:color="auto" w:fill="FFFFFF"/>
              </w:rPr>
              <w:t xml:space="preserve"> Dubí</w:t>
            </w:r>
          </w:p>
        </w:tc>
      </w:tr>
      <w:tr w:rsidR="004D548D" w:rsidRPr="004537F2" w14:paraId="1E802090" w14:textId="77777777" w:rsidTr="00A37D4F">
        <w:tc>
          <w:tcPr>
            <w:tcW w:w="3163" w:type="dxa"/>
            <w:vMerge/>
          </w:tcPr>
          <w:p w14:paraId="24C3B8B5" w14:textId="77777777" w:rsidR="004D548D" w:rsidRPr="004537F2" w:rsidRDefault="004D548D" w:rsidP="00837DD6">
            <w:pPr>
              <w:rPr>
                <w:rFonts w:cstheme="minorHAnsi"/>
                <w:szCs w:val="24"/>
              </w:rPr>
            </w:pPr>
          </w:p>
        </w:tc>
        <w:tc>
          <w:tcPr>
            <w:tcW w:w="812" w:type="dxa"/>
            <w:vMerge/>
          </w:tcPr>
          <w:p w14:paraId="0391B354" w14:textId="77777777" w:rsidR="004D548D" w:rsidRPr="004537F2" w:rsidRDefault="004D548D" w:rsidP="00837DD6">
            <w:pPr>
              <w:rPr>
                <w:rFonts w:cstheme="minorHAnsi"/>
                <w:szCs w:val="24"/>
              </w:rPr>
            </w:pPr>
          </w:p>
        </w:tc>
        <w:tc>
          <w:tcPr>
            <w:tcW w:w="5313" w:type="dxa"/>
          </w:tcPr>
          <w:p w14:paraId="07994887" w14:textId="7BB83FC4" w:rsidR="004D548D" w:rsidRPr="004537F2" w:rsidRDefault="004D548D" w:rsidP="00837DD6">
            <w:pPr>
              <w:rPr>
                <w:rFonts w:cstheme="minorHAnsi"/>
                <w:szCs w:val="24"/>
              </w:rPr>
            </w:pPr>
            <w:r w:rsidRPr="004537F2">
              <w:rPr>
                <w:rStyle w:val="Siln"/>
                <w:rFonts w:cstheme="minorHAnsi"/>
                <w:b w:val="0"/>
                <w:color w:val="323232"/>
                <w:szCs w:val="24"/>
                <w:shd w:val="clear" w:color="auto" w:fill="FFFFFF"/>
              </w:rPr>
              <w:t>Zastávka</w:t>
            </w:r>
            <w:r w:rsidRPr="004537F2">
              <w:rPr>
                <w:rFonts w:cstheme="minorHAnsi"/>
                <w:color w:val="323232"/>
                <w:szCs w:val="24"/>
                <w:shd w:val="clear" w:color="auto" w:fill="FFFFFF"/>
              </w:rPr>
              <w:t> </w:t>
            </w:r>
            <w:r w:rsidR="009564FC" w:rsidRPr="004537F2">
              <w:rPr>
                <w:rFonts w:cstheme="minorHAnsi"/>
                <w:color w:val="323232"/>
                <w:szCs w:val="24"/>
                <w:shd w:val="clear" w:color="auto" w:fill="FFFFFF"/>
              </w:rPr>
              <w:t>–</w:t>
            </w:r>
            <w:r w:rsidRPr="004537F2">
              <w:rPr>
                <w:rFonts w:cstheme="minorHAnsi"/>
                <w:color w:val="323232"/>
                <w:szCs w:val="24"/>
                <w:shd w:val="clear" w:color="auto" w:fill="FFFFFF"/>
              </w:rPr>
              <w:t xml:space="preserve"> Duchcov</w:t>
            </w:r>
          </w:p>
        </w:tc>
      </w:tr>
      <w:tr w:rsidR="004D548D" w:rsidRPr="004537F2" w14:paraId="1346EFE1" w14:textId="77777777" w:rsidTr="00A37D4F">
        <w:tc>
          <w:tcPr>
            <w:tcW w:w="3163" w:type="dxa"/>
            <w:vMerge/>
          </w:tcPr>
          <w:p w14:paraId="346DECA9" w14:textId="77777777" w:rsidR="004D548D" w:rsidRPr="004537F2" w:rsidRDefault="004D548D" w:rsidP="00837DD6">
            <w:pPr>
              <w:rPr>
                <w:rFonts w:cstheme="minorHAnsi"/>
                <w:szCs w:val="24"/>
              </w:rPr>
            </w:pPr>
          </w:p>
        </w:tc>
        <w:tc>
          <w:tcPr>
            <w:tcW w:w="812" w:type="dxa"/>
            <w:vMerge/>
          </w:tcPr>
          <w:p w14:paraId="781CD9A5" w14:textId="77777777" w:rsidR="004D548D" w:rsidRPr="004537F2" w:rsidRDefault="004D548D" w:rsidP="00837DD6">
            <w:pPr>
              <w:rPr>
                <w:rFonts w:cstheme="minorHAnsi"/>
                <w:szCs w:val="24"/>
              </w:rPr>
            </w:pPr>
          </w:p>
        </w:tc>
        <w:tc>
          <w:tcPr>
            <w:tcW w:w="5313" w:type="dxa"/>
          </w:tcPr>
          <w:p w14:paraId="05D68F5F" w14:textId="77777777" w:rsidR="004D548D" w:rsidRPr="004537F2" w:rsidRDefault="004D548D" w:rsidP="00837DD6">
            <w:pPr>
              <w:rPr>
                <w:rFonts w:cstheme="minorHAnsi"/>
                <w:szCs w:val="24"/>
              </w:rPr>
            </w:pPr>
            <w:r w:rsidRPr="004537F2">
              <w:rPr>
                <w:rStyle w:val="Siln"/>
                <w:rFonts w:cstheme="minorHAnsi"/>
                <w:b w:val="0"/>
                <w:color w:val="323232"/>
                <w:szCs w:val="24"/>
                <w:shd w:val="clear" w:color="auto" w:fill="FFFFFF"/>
              </w:rPr>
              <w:t>Želváček</w:t>
            </w:r>
            <w:r w:rsidRPr="004537F2">
              <w:rPr>
                <w:rFonts w:cstheme="minorHAnsi"/>
                <w:color w:val="323232"/>
                <w:szCs w:val="24"/>
                <w:shd w:val="clear" w:color="auto" w:fill="FFFFFF"/>
              </w:rPr>
              <w:t>  - Krupka</w:t>
            </w:r>
          </w:p>
        </w:tc>
      </w:tr>
      <w:tr w:rsidR="004D548D" w:rsidRPr="004537F2" w14:paraId="6CB81DB7" w14:textId="77777777" w:rsidTr="00A37D4F">
        <w:tc>
          <w:tcPr>
            <w:tcW w:w="3163" w:type="dxa"/>
            <w:vMerge/>
          </w:tcPr>
          <w:p w14:paraId="236D3F57" w14:textId="77777777" w:rsidR="004D548D" w:rsidRPr="004537F2" w:rsidRDefault="004D548D" w:rsidP="00837DD6">
            <w:pPr>
              <w:rPr>
                <w:rFonts w:cstheme="minorHAnsi"/>
                <w:szCs w:val="24"/>
              </w:rPr>
            </w:pPr>
          </w:p>
        </w:tc>
        <w:tc>
          <w:tcPr>
            <w:tcW w:w="812" w:type="dxa"/>
            <w:vMerge/>
          </w:tcPr>
          <w:p w14:paraId="3123B3B7" w14:textId="77777777" w:rsidR="004D548D" w:rsidRPr="004537F2" w:rsidRDefault="004D548D" w:rsidP="00837DD6">
            <w:pPr>
              <w:rPr>
                <w:rFonts w:cstheme="minorHAnsi"/>
                <w:szCs w:val="24"/>
              </w:rPr>
            </w:pPr>
          </w:p>
        </w:tc>
        <w:tc>
          <w:tcPr>
            <w:tcW w:w="5313" w:type="dxa"/>
          </w:tcPr>
          <w:p w14:paraId="41B2356B" w14:textId="77777777" w:rsidR="004D548D" w:rsidRPr="004537F2" w:rsidRDefault="004D548D" w:rsidP="00837DD6">
            <w:pPr>
              <w:rPr>
                <w:rFonts w:cstheme="minorHAnsi"/>
                <w:szCs w:val="24"/>
              </w:rPr>
            </w:pPr>
            <w:r w:rsidRPr="004537F2">
              <w:rPr>
                <w:rStyle w:val="Siln"/>
                <w:rFonts w:cstheme="minorHAnsi"/>
                <w:b w:val="0"/>
                <w:color w:val="323232"/>
                <w:szCs w:val="24"/>
                <w:shd w:val="clear" w:color="auto" w:fill="FFFFFF"/>
              </w:rPr>
              <w:t>Luna</w:t>
            </w:r>
            <w:r w:rsidRPr="004537F2">
              <w:rPr>
                <w:rFonts w:cstheme="minorHAnsi"/>
                <w:color w:val="323232"/>
                <w:szCs w:val="24"/>
                <w:shd w:val="clear" w:color="auto" w:fill="FFFFFF"/>
              </w:rPr>
              <w:t>  - Teplice</w:t>
            </w:r>
          </w:p>
        </w:tc>
      </w:tr>
      <w:tr w:rsidR="007F2F7D" w:rsidRPr="004537F2" w14:paraId="47669B41" w14:textId="77777777" w:rsidTr="00EC602A">
        <w:tc>
          <w:tcPr>
            <w:tcW w:w="3163" w:type="dxa"/>
            <w:vMerge w:val="restart"/>
            <w:vAlign w:val="center"/>
          </w:tcPr>
          <w:p w14:paraId="4D120883" w14:textId="77777777" w:rsidR="007F2F7D" w:rsidRPr="004537F2" w:rsidRDefault="007F2F7D" w:rsidP="00EC602A">
            <w:pPr>
              <w:jc w:val="center"/>
              <w:rPr>
                <w:rFonts w:cstheme="minorHAnsi"/>
                <w:szCs w:val="24"/>
              </w:rPr>
            </w:pPr>
            <w:r w:rsidRPr="004537F2">
              <w:rPr>
                <w:rFonts w:cstheme="minorHAnsi"/>
                <w:szCs w:val="24"/>
              </w:rPr>
              <w:t>Odborné sociální poradenství</w:t>
            </w:r>
          </w:p>
        </w:tc>
        <w:tc>
          <w:tcPr>
            <w:tcW w:w="812" w:type="dxa"/>
            <w:vMerge w:val="restart"/>
            <w:vAlign w:val="center"/>
          </w:tcPr>
          <w:p w14:paraId="47DD5A83" w14:textId="2E50A8BD" w:rsidR="007F2F7D" w:rsidRPr="004537F2" w:rsidRDefault="00EC602A" w:rsidP="00837DD6">
            <w:pPr>
              <w:rPr>
                <w:rFonts w:cstheme="minorHAnsi"/>
                <w:szCs w:val="24"/>
              </w:rPr>
            </w:pPr>
            <w:r w:rsidRPr="004537F2">
              <w:rPr>
                <w:rFonts w:cstheme="minorHAnsi"/>
                <w:szCs w:val="24"/>
              </w:rPr>
              <w:t>6</w:t>
            </w:r>
          </w:p>
        </w:tc>
        <w:tc>
          <w:tcPr>
            <w:tcW w:w="5313" w:type="dxa"/>
          </w:tcPr>
          <w:p w14:paraId="11E63407"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Středisko Arkádie Kollárova Teplice</w:t>
            </w:r>
          </w:p>
        </w:tc>
      </w:tr>
      <w:tr w:rsidR="007F2F7D" w:rsidRPr="004537F2" w14:paraId="6E4428D6" w14:textId="77777777" w:rsidTr="00A37D4F">
        <w:tc>
          <w:tcPr>
            <w:tcW w:w="3163" w:type="dxa"/>
            <w:vMerge/>
          </w:tcPr>
          <w:p w14:paraId="017EE596" w14:textId="77777777" w:rsidR="007F2F7D" w:rsidRPr="004537F2" w:rsidRDefault="007F2F7D" w:rsidP="00837DD6">
            <w:pPr>
              <w:rPr>
                <w:rFonts w:cstheme="minorHAnsi"/>
                <w:szCs w:val="24"/>
              </w:rPr>
            </w:pPr>
          </w:p>
        </w:tc>
        <w:tc>
          <w:tcPr>
            <w:tcW w:w="812" w:type="dxa"/>
            <w:vMerge/>
          </w:tcPr>
          <w:p w14:paraId="7C3A4AA9" w14:textId="77777777" w:rsidR="007F2F7D" w:rsidRPr="004537F2" w:rsidRDefault="007F2F7D" w:rsidP="00837DD6">
            <w:pPr>
              <w:rPr>
                <w:rFonts w:cstheme="minorHAnsi"/>
                <w:szCs w:val="24"/>
              </w:rPr>
            </w:pPr>
          </w:p>
        </w:tc>
        <w:tc>
          <w:tcPr>
            <w:tcW w:w="5313" w:type="dxa"/>
          </w:tcPr>
          <w:p w14:paraId="634F24D0"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Fokus Labe – Teplice</w:t>
            </w:r>
          </w:p>
        </w:tc>
      </w:tr>
      <w:tr w:rsidR="007F2F7D" w:rsidRPr="004537F2" w14:paraId="69F2CACC" w14:textId="77777777" w:rsidTr="00A37D4F">
        <w:tc>
          <w:tcPr>
            <w:tcW w:w="3163" w:type="dxa"/>
            <w:vMerge/>
          </w:tcPr>
          <w:p w14:paraId="47DF7B73" w14:textId="77777777" w:rsidR="007F2F7D" w:rsidRPr="004537F2" w:rsidRDefault="007F2F7D" w:rsidP="00837DD6">
            <w:pPr>
              <w:rPr>
                <w:rFonts w:cstheme="minorHAnsi"/>
                <w:szCs w:val="24"/>
              </w:rPr>
            </w:pPr>
          </w:p>
        </w:tc>
        <w:tc>
          <w:tcPr>
            <w:tcW w:w="812" w:type="dxa"/>
            <w:vMerge/>
          </w:tcPr>
          <w:p w14:paraId="638FBF38" w14:textId="77777777" w:rsidR="007F2F7D" w:rsidRPr="004537F2" w:rsidRDefault="007F2F7D" w:rsidP="00837DD6">
            <w:pPr>
              <w:rPr>
                <w:rFonts w:cstheme="minorHAnsi"/>
                <w:szCs w:val="24"/>
              </w:rPr>
            </w:pPr>
          </w:p>
        </w:tc>
        <w:tc>
          <w:tcPr>
            <w:tcW w:w="5313" w:type="dxa"/>
          </w:tcPr>
          <w:p w14:paraId="1CA7BC62"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Odborné sociální poradenství Duchcov</w:t>
            </w:r>
            <w:r w:rsidRPr="004537F2">
              <w:rPr>
                <w:rFonts w:cstheme="minorHAnsi"/>
                <w:color w:val="323232"/>
                <w:szCs w:val="24"/>
                <w:shd w:val="clear" w:color="auto" w:fill="FFFFFF"/>
              </w:rPr>
              <w:t> </w:t>
            </w:r>
          </w:p>
        </w:tc>
      </w:tr>
      <w:tr w:rsidR="007F2F7D" w:rsidRPr="004537F2" w14:paraId="24DD908E" w14:textId="77777777" w:rsidTr="00A37D4F">
        <w:tc>
          <w:tcPr>
            <w:tcW w:w="3163" w:type="dxa"/>
            <w:vMerge/>
          </w:tcPr>
          <w:p w14:paraId="225AF417" w14:textId="77777777" w:rsidR="007F2F7D" w:rsidRPr="004537F2" w:rsidRDefault="007F2F7D" w:rsidP="00837DD6">
            <w:pPr>
              <w:rPr>
                <w:rFonts w:cstheme="minorHAnsi"/>
                <w:szCs w:val="24"/>
              </w:rPr>
            </w:pPr>
          </w:p>
        </w:tc>
        <w:tc>
          <w:tcPr>
            <w:tcW w:w="812" w:type="dxa"/>
            <w:vMerge/>
          </w:tcPr>
          <w:p w14:paraId="1652D320" w14:textId="77777777" w:rsidR="007F2F7D" w:rsidRPr="004537F2" w:rsidRDefault="007F2F7D" w:rsidP="00837DD6">
            <w:pPr>
              <w:rPr>
                <w:rFonts w:cstheme="minorHAnsi"/>
                <w:szCs w:val="24"/>
              </w:rPr>
            </w:pPr>
          </w:p>
        </w:tc>
        <w:tc>
          <w:tcPr>
            <w:tcW w:w="5313" w:type="dxa"/>
          </w:tcPr>
          <w:p w14:paraId="027A3205"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Občanská poradna Teplice</w:t>
            </w:r>
          </w:p>
        </w:tc>
      </w:tr>
      <w:tr w:rsidR="007F2F7D" w:rsidRPr="004537F2" w14:paraId="5107A5E6" w14:textId="77777777" w:rsidTr="00A37D4F">
        <w:tc>
          <w:tcPr>
            <w:tcW w:w="3163" w:type="dxa"/>
            <w:vMerge/>
          </w:tcPr>
          <w:p w14:paraId="12A24777" w14:textId="77777777" w:rsidR="007F2F7D" w:rsidRPr="004537F2" w:rsidRDefault="007F2F7D" w:rsidP="00837DD6">
            <w:pPr>
              <w:rPr>
                <w:rFonts w:cstheme="minorHAnsi"/>
                <w:szCs w:val="24"/>
              </w:rPr>
            </w:pPr>
          </w:p>
        </w:tc>
        <w:tc>
          <w:tcPr>
            <w:tcW w:w="812" w:type="dxa"/>
            <w:vMerge/>
          </w:tcPr>
          <w:p w14:paraId="769C6A7B" w14:textId="77777777" w:rsidR="007F2F7D" w:rsidRPr="004537F2" w:rsidRDefault="007F2F7D" w:rsidP="00837DD6">
            <w:pPr>
              <w:rPr>
                <w:rFonts w:cstheme="minorHAnsi"/>
                <w:szCs w:val="24"/>
              </w:rPr>
            </w:pPr>
          </w:p>
        </w:tc>
        <w:tc>
          <w:tcPr>
            <w:tcW w:w="5313" w:type="dxa"/>
          </w:tcPr>
          <w:p w14:paraId="69ADF11C"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Sociální agentura, o. p. s. - Teplice</w:t>
            </w:r>
          </w:p>
        </w:tc>
      </w:tr>
      <w:tr w:rsidR="007F2F7D" w:rsidRPr="004537F2" w14:paraId="3A61EC8A" w14:textId="77777777" w:rsidTr="00A37D4F">
        <w:tc>
          <w:tcPr>
            <w:tcW w:w="3163" w:type="dxa"/>
            <w:vMerge/>
          </w:tcPr>
          <w:p w14:paraId="5D81C4B0" w14:textId="77777777" w:rsidR="007F2F7D" w:rsidRPr="004537F2" w:rsidRDefault="007F2F7D" w:rsidP="00837DD6">
            <w:pPr>
              <w:rPr>
                <w:rFonts w:cstheme="minorHAnsi"/>
                <w:szCs w:val="24"/>
              </w:rPr>
            </w:pPr>
          </w:p>
        </w:tc>
        <w:tc>
          <w:tcPr>
            <w:tcW w:w="812" w:type="dxa"/>
            <w:vMerge/>
          </w:tcPr>
          <w:p w14:paraId="5663841B" w14:textId="77777777" w:rsidR="007F2F7D" w:rsidRPr="004537F2" w:rsidRDefault="007F2F7D" w:rsidP="00837DD6">
            <w:pPr>
              <w:rPr>
                <w:rFonts w:cstheme="minorHAnsi"/>
                <w:szCs w:val="24"/>
              </w:rPr>
            </w:pPr>
          </w:p>
        </w:tc>
        <w:tc>
          <w:tcPr>
            <w:tcW w:w="5313" w:type="dxa"/>
          </w:tcPr>
          <w:p w14:paraId="42CFD66D"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Židovská obec Teplice</w:t>
            </w:r>
          </w:p>
        </w:tc>
      </w:tr>
      <w:tr w:rsidR="005A29DE" w:rsidRPr="004537F2" w14:paraId="47451EB5" w14:textId="77777777" w:rsidTr="00A37D4F">
        <w:tc>
          <w:tcPr>
            <w:tcW w:w="3163" w:type="dxa"/>
            <w:vMerge w:val="restart"/>
          </w:tcPr>
          <w:p w14:paraId="59BC34E9" w14:textId="77777777" w:rsidR="005A29DE" w:rsidRPr="004537F2" w:rsidRDefault="005A29DE" w:rsidP="00837DD6">
            <w:pPr>
              <w:rPr>
                <w:rFonts w:cstheme="minorHAnsi"/>
                <w:szCs w:val="24"/>
              </w:rPr>
            </w:pPr>
            <w:r w:rsidRPr="004537F2">
              <w:rPr>
                <w:rFonts w:cstheme="minorHAnsi"/>
                <w:szCs w:val="24"/>
              </w:rPr>
              <w:t>Osobní asistence</w:t>
            </w:r>
          </w:p>
        </w:tc>
        <w:tc>
          <w:tcPr>
            <w:tcW w:w="812" w:type="dxa"/>
            <w:vMerge w:val="restart"/>
          </w:tcPr>
          <w:p w14:paraId="2446B320" w14:textId="77777777" w:rsidR="005A29DE" w:rsidRPr="004537F2" w:rsidRDefault="005A29DE" w:rsidP="00837DD6">
            <w:pPr>
              <w:rPr>
                <w:rFonts w:cstheme="minorHAnsi"/>
                <w:szCs w:val="24"/>
              </w:rPr>
            </w:pPr>
            <w:r w:rsidRPr="004537F2">
              <w:rPr>
                <w:rFonts w:cstheme="minorHAnsi"/>
                <w:szCs w:val="24"/>
              </w:rPr>
              <w:t>2</w:t>
            </w:r>
          </w:p>
        </w:tc>
        <w:tc>
          <w:tcPr>
            <w:tcW w:w="5313" w:type="dxa"/>
          </w:tcPr>
          <w:p w14:paraId="47529C5B" w14:textId="77777777" w:rsidR="005A29DE" w:rsidRPr="004537F2" w:rsidRDefault="005A29DE" w:rsidP="00837DD6">
            <w:pPr>
              <w:rPr>
                <w:rFonts w:cstheme="minorHAnsi"/>
                <w:szCs w:val="24"/>
              </w:rPr>
            </w:pPr>
            <w:r w:rsidRPr="004537F2">
              <w:rPr>
                <w:rStyle w:val="Siln"/>
                <w:rFonts w:cstheme="minorHAnsi"/>
                <w:b w:val="0"/>
                <w:color w:val="323232"/>
                <w:szCs w:val="24"/>
                <w:shd w:val="clear" w:color="auto" w:fill="FFFFFF"/>
              </w:rPr>
              <w:t>HEWER - osobní asistence pro Ústecký kraj</w:t>
            </w:r>
            <w:r w:rsidRPr="004537F2">
              <w:rPr>
                <w:rFonts w:cstheme="minorHAnsi"/>
                <w:color w:val="323232"/>
                <w:szCs w:val="24"/>
                <w:shd w:val="clear" w:color="auto" w:fill="FFFFFF"/>
              </w:rPr>
              <w:t> </w:t>
            </w:r>
          </w:p>
        </w:tc>
      </w:tr>
      <w:tr w:rsidR="005A29DE" w:rsidRPr="004537F2" w14:paraId="3D8CD24A" w14:textId="77777777" w:rsidTr="00A37D4F">
        <w:tc>
          <w:tcPr>
            <w:tcW w:w="3163" w:type="dxa"/>
            <w:vMerge/>
          </w:tcPr>
          <w:p w14:paraId="41B7E2D1" w14:textId="77777777" w:rsidR="005A29DE" w:rsidRPr="004537F2" w:rsidRDefault="005A29DE" w:rsidP="00837DD6">
            <w:pPr>
              <w:rPr>
                <w:rFonts w:cstheme="minorHAnsi"/>
                <w:szCs w:val="24"/>
              </w:rPr>
            </w:pPr>
          </w:p>
        </w:tc>
        <w:tc>
          <w:tcPr>
            <w:tcW w:w="812" w:type="dxa"/>
            <w:vMerge/>
          </w:tcPr>
          <w:p w14:paraId="46853654" w14:textId="77777777" w:rsidR="005A29DE" w:rsidRPr="004537F2" w:rsidRDefault="005A29DE" w:rsidP="00837DD6">
            <w:pPr>
              <w:rPr>
                <w:rFonts w:cstheme="minorHAnsi"/>
                <w:szCs w:val="24"/>
              </w:rPr>
            </w:pPr>
          </w:p>
        </w:tc>
        <w:tc>
          <w:tcPr>
            <w:tcW w:w="5313" w:type="dxa"/>
          </w:tcPr>
          <w:p w14:paraId="7F821C83" w14:textId="77777777" w:rsidR="005A29DE" w:rsidRPr="004537F2" w:rsidRDefault="005A29DE" w:rsidP="00837DD6">
            <w:pPr>
              <w:rPr>
                <w:rFonts w:cstheme="minorHAnsi"/>
                <w:szCs w:val="24"/>
              </w:rPr>
            </w:pPr>
            <w:r w:rsidRPr="004537F2">
              <w:rPr>
                <w:rStyle w:val="Siln"/>
                <w:rFonts w:cstheme="minorHAnsi"/>
                <w:b w:val="0"/>
                <w:color w:val="323232"/>
                <w:szCs w:val="24"/>
                <w:shd w:val="clear" w:color="auto" w:fill="FFFFFF"/>
              </w:rPr>
              <w:t>Pampeliška, o.p.s. – Teplice</w:t>
            </w:r>
          </w:p>
        </w:tc>
      </w:tr>
      <w:tr w:rsidR="00A37D4F" w:rsidRPr="004537F2" w14:paraId="3EF3C8D9" w14:textId="77777777" w:rsidTr="00A37D4F">
        <w:tc>
          <w:tcPr>
            <w:tcW w:w="3163" w:type="dxa"/>
          </w:tcPr>
          <w:p w14:paraId="5E6C2EBB" w14:textId="77777777" w:rsidR="00A37D4F" w:rsidRPr="004537F2" w:rsidRDefault="00A37D4F" w:rsidP="00837DD6">
            <w:pPr>
              <w:rPr>
                <w:rFonts w:cstheme="minorHAnsi"/>
                <w:szCs w:val="24"/>
              </w:rPr>
            </w:pPr>
            <w:r w:rsidRPr="004537F2">
              <w:rPr>
                <w:rFonts w:cstheme="minorHAnsi"/>
                <w:szCs w:val="24"/>
              </w:rPr>
              <w:t>Podpora samostatného bydlení</w:t>
            </w:r>
          </w:p>
        </w:tc>
        <w:tc>
          <w:tcPr>
            <w:tcW w:w="812" w:type="dxa"/>
          </w:tcPr>
          <w:p w14:paraId="7749B191" w14:textId="77777777" w:rsidR="00A37D4F" w:rsidRPr="004537F2" w:rsidRDefault="00A37D4F" w:rsidP="00837DD6">
            <w:pPr>
              <w:rPr>
                <w:rFonts w:cstheme="minorHAnsi"/>
                <w:szCs w:val="24"/>
              </w:rPr>
            </w:pPr>
            <w:r w:rsidRPr="004537F2">
              <w:rPr>
                <w:rFonts w:cstheme="minorHAnsi"/>
                <w:szCs w:val="24"/>
              </w:rPr>
              <w:t>1</w:t>
            </w:r>
          </w:p>
        </w:tc>
        <w:tc>
          <w:tcPr>
            <w:tcW w:w="5313" w:type="dxa"/>
          </w:tcPr>
          <w:p w14:paraId="612E0E9F" w14:textId="77777777" w:rsidR="00A37D4F" w:rsidRPr="004537F2" w:rsidRDefault="00730BB1" w:rsidP="00837DD6">
            <w:pPr>
              <w:rPr>
                <w:rFonts w:cstheme="minorHAnsi"/>
                <w:szCs w:val="24"/>
              </w:rPr>
            </w:pPr>
            <w:r w:rsidRPr="004537F2">
              <w:rPr>
                <w:rStyle w:val="Siln"/>
                <w:rFonts w:cstheme="minorHAnsi"/>
                <w:b w:val="0"/>
                <w:color w:val="323232"/>
                <w:szCs w:val="24"/>
                <w:shd w:val="clear" w:color="auto" w:fill="FFFFFF"/>
              </w:rPr>
              <w:t>Středisko Arkadie Bratislavská - Teplice</w:t>
            </w:r>
          </w:p>
        </w:tc>
      </w:tr>
      <w:tr w:rsidR="006F3D64" w:rsidRPr="004537F2" w14:paraId="1944D942" w14:textId="77777777" w:rsidTr="007F2F7D">
        <w:tc>
          <w:tcPr>
            <w:tcW w:w="3163" w:type="dxa"/>
            <w:vMerge w:val="restart"/>
            <w:vAlign w:val="center"/>
          </w:tcPr>
          <w:p w14:paraId="296CF391" w14:textId="77777777" w:rsidR="006F3D64" w:rsidRPr="004537F2" w:rsidRDefault="006F3D64" w:rsidP="00837DD6">
            <w:pPr>
              <w:rPr>
                <w:rFonts w:cstheme="minorHAnsi"/>
                <w:szCs w:val="24"/>
              </w:rPr>
            </w:pPr>
            <w:r w:rsidRPr="004537F2">
              <w:rPr>
                <w:rFonts w:cstheme="minorHAnsi"/>
                <w:szCs w:val="24"/>
              </w:rPr>
              <w:t>Sociálně aktivizační služby pro rodiny s dětmi</w:t>
            </w:r>
          </w:p>
        </w:tc>
        <w:tc>
          <w:tcPr>
            <w:tcW w:w="812" w:type="dxa"/>
            <w:vMerge w:val="restart"/>
            <w:vAlign w:val="center"/>
          </w:tcPr>
          <w:p w14:paraId="53C8C722" w14:textId="42DF4EF2" w:rsidR="006F3D64" w:rsidRPr="004537F2" w:rsidRDefault="006F3D64" w:rsidP="00837DD6">
            <w:pPr>
              <w:rPr>
                <w:rFonts w:cstheme="minorHAnsi"/>
                <w:szCs w:val="24"/>
              </w:rPr>
            </w:pPr>
            <w:r>
              <w:rPr>
                <w:rFonts w:cstheme="minorHAnsi"/>
                <w:szCs w:val="24"/>
              </w:rPr>
              <w:t>5</w:t>
            </w:r>
          </w:p>
        </w:tc>
        <w:tc>
          <w:tcPr>
            <w:tcW w:w="5313" w:type="dxa"/>
            <w:vAlign w:val="center"/>
          </w:tcPr>
          <w:p w14:paraId="588C4BCD" w14:textId="2F81C7D4" w:rsidR="006F3D64" w:rsidRPr="004537F2" w:rsidRDefault="006F3D64" w:rsidP="00837DD6">
            <w:pPr>
              <w:rPr>
                <w:rFonts w:cstheme="minorHAnsi"/>
                <w:szCs w:val="24"/>
              </w:rPr>
            </w:pPr>
            <w:r w:rsidRPr="004537F2">
              <w:rPr>
                <w:rStyle w:val="Siln"/>
                <w:rFonts w:cstheme="minorHAnsi"/>
                <w:b w:val="0"/>
                <w:color w:val="323232"/>
                <w:szCs w:val="24"/>
                <w:shd w:val="clear" w:color="auto" w:fill="FFFFFF"/>
              </w:rPr>
              <w:t>Sociálně aktivizační služby pro rodiny s dětmi Květina</w:t>
            </w:r>
            <w:r>
              <w:rPr>
                <w:rStyle w:val="Siln"/>
                <w:rFonts w:cstheme="minorHAnsi"/>
                <w:b w:val="0"/>
                <w:color w:val="323232"/>
                <w:szCs w:val="24"/>
                <w:shd w:val="clear" w:color="auto" w:fill="FFFFFF"/>
              </w:rPr>
              <w:t xml:space="preserve"> - </w:t>
            </w:r>
            <w:r w:rsidRPr="004537F2">
              <w:rPr>
                <w:rStyle w:val="Siln"/>
                <w:rFonts w:cstheme="minorHAnsi"/>
                <w:b w:val="0"/>
                <w:color w:val="323232"/>
                <w:szCs w:val="24"/>
                <w:shd w:val="clear" w:color="auto" w:fill="FFFFFF"/>
              </w:rPr>
              <w:t>Dubí</w:t>
            </w:r>
          </w:p>
        </w:tc>
      </w:tr>
      <w:tr w:rsidR="006F3D64" w:rsidRPr="004537F2" w14:paraId="02539998" w14:textId="77777777" w:rsidTr="00A37D4F">
        <w:tc>
          <w:tcPr>
            <w:tcW w:w="3163" w:type="dxa"/>
            <w:vMerge/>
          </w:tcPr>
          <w:p w14:paraId="014F6E08" w14:textId="77777777" w:rsidR="006F3D64" w:rsidRPr="004537F2" w:rsidRDefault="006F3D64" w:rsidP="00837DD6">
            <w:pPr>
              <w:rPr>
                <w:rFonts w:cstheme="minorHAnsi"/>
                <w:szCs w:val="24"/>
              </w:rPr>
            </w:pPr>
          </w:p>
        </w:tc>
        <w:tc>
          <w:tcPr>
            <w:tcW w:w="812" w:type="dxa"/>
            <w:vMerge/>
          </w:tcPr>
          <w:p w14:paraId="5F3CCD18" w14:textId="77777777" w:rsidR="006F3D64" w:rsidRPr="004537F2" w:rsidRDefault="006F3D64" w:rsidP="00837DD6">
            <w:pPr>
              <w:rPr>
                <w:rFonts w:cstheme="minorHAnsi"/>
                <w:szCs w:val="24"/>
              </w:rPr>
            </w:pPr>
          </w:p>
        </w:tc>
        <w:tc>
          <w:tcPr>
            <w:tcW w:w="5313" w:type="dxa"/>
          </w:tcPr>
          <w:p w14:paraId="3A9507A8" w14:textId="77777777" w:rsidR="006F3D64" w:rsidRPr="004537F2" w:rsidRDefault="006F3D64" w:rsidP="00837DD6">
            <w:pPr>
              <w:rPr>
                <w:rFonts w:cstheme="minorHAnsi"/>
                <w:szCs w:val="24"/>
              </w:rPr>
            </w:pPr>
            <w:r w:rsidRPr="004537F2">
              <w:rPr>
                <w:rStyle w:val="Siln"/>
                <w:rFonts w:cstheme="minorHAnsi"/>
                <w:b w:val="0"/>
                <w:color w:val="323232"/>
                <w:szCs w:val="24"/>
                <w:shd w:val="clear" w:color="auto" w:fill="FFFFFF"/>
              </w:rPr>
              <w:t>Sociálně aktivizační služby pro rodiny s dětmi</w:t>
            </w:r>
            <w:r w:rsidRPr="004537F2">
              <w:rPr>
                <w:rFonts w:cstheme="minorHAnsi"/>
                <w:color w:val="323232"/>
                <w:szCs w:val="24"/>
                <w:shd w:val="clear" w:color="auto" w:fill="FFFFFF"/>
              </w:rPr>
              <w:t>  - Duchcov</w:t>
            </w:r>
          </w:p>
        </w:tc>
      </w:tr>
      <w:tr w:rsidR="006F3D64" w:rsidRPr="004537F2" w14:paraId="67C83E35" w14:textId="77777777" w:rsidTr="00A37D4F">
        <w:tc>
          <w:tcPr>
            <w:tcW w:w="3163" w:type="dxa"/>
            <w:vMerge/>
          </w:tcPr>
          <w:p w14:paraId="5C37FC5D" w14:textId="77777777" w:rsidR="006F3D64" w:rsidRPr="004537F2" w:rsidRDefault="006F3D64" w:rsidP="00837DD6">
            <w:pPr>
              <w:rPr>
                <w:rFonts w:cstheme="minorHAnsi"/>
                <w:szCs w:val="24"/>
              </w:rPr>
            </w:pPr>
          </w:p>
        </w:tc>
        <w:tc>
          <w:tcPr>
            <w:tcW w:w="812" w:type="dxa"/>
            <w:vMerge/>
          </w:tcPr>
          <w:p w14:paraId="6AD952B4" w14:textId="77777777" w:rsidR="006F3D64" w:rsidRPr="004537F2" w:rsidRDefault="006F3D64" w:rsidP="00837DD6">
            <w:pPr>
              <w:rPr>
                <w:rFonts w:cstheme="minorHAnsi"/>
                <w:szCs w:val="24"/>
              </w:rPr>
            </w:pPr>
          </w:p>
        </w:tc>
        <w:tc>
          <w:tcPr>
            <w:tcW w:w="5313" w:type="dxa"/>
          </w:tcPr>
          <w:p w14:paraId="2E46A8D8" w14:textId="77777777" w:rsidR="006F3D64" w:rsidRPr="004537F2" w:rsidRDefault="006F3D64" w:rsidP="00837DD6">
            <w:pPr>
              <w:rPr>
                <w:rFonts w:cstheme="minorHAnsi"/>
                <w:szCs w:val="24"/>
              </w:rPr>
            </w:pPr>
            <w:r w:rsidRPr="004537F2">
              <w:rPr>
                <w:rStyle w:val="Siln"/>
                <w:rFonts w:cstheme="minorHAnsi"/>
                <w:b w:val="0"/>
                <w:color w:val="323232"/>
                <w:szCs w:val="24"/>
                <w:shd w:val="clear" w:color="auto" w:fill="FFFFFF"/>
              </w:rPr>
              <w:t>Agapé II. – Krupka</w:t>
            </w:r>
          </w:p>
        </w:tc>
      </w:tr>
      <w:tr w:rsidR="006F3D64" w:rsidRPr="004537F2" w14:paraId="4C7909DD" w14:textId="77777777" w:rsidTr="00A37D4F">
        <w:tc>
          <w:tcPr>
            <w:tcW w:w="3163" w:type="dxa"/>
            <w:vMerge/>
          </w:tcPr>
          <w:p w14:paraId="08076BFF" w14:textId="77777777" w:rsidR="006F3D64" w:rsidRPr="004537F2" w:rsidRDefault="006F3D64" w:rsidP="00837DD6">
            <w:pPr>
              <w:rPr>
                <w:rFonts w:cstheme="minorHAnsi"/>
                <w:szCs w:val="24"/>
              </w:rPr>
            </w:pPr>
          </w:p>
        </w:tc>
        <w:tc>
          <w:tcPr>
            <w:tcW w:w="812" w:type="dxa"/>
            <w:vMerge/>
          </w:tcPr>
          <w:p w14:paraId="1FC6C8F7" w14:textId="77777777" w:rsidR="006F3D64" w:rsidRPr="004537F2" w:rsidRDefault="006F3D64" w:rsidP="00837DD6">
            <w:pPr>
              <w:rPr>
                <w:rFonts w:cstheme="minorHAnsi"/>
                <w:szCs w:val="24"/>
              </w:rPr>
            </w:pPr>
          </w:p>
        </w:tc>
        <w:tc>
          <w:tcPr>
            <w:tcW w:w="5313" w:type="dxa"/>
          </w:tcPr>
          <w:p w14:paraId="28186F78" w14:textId="77777777" w:rsidR="006F3D64" w:rsidRPr="004537F2" w:rsidRDefault="006F3D64" w:rsidP="00837DD6">
            <w:pPr>
              <w:rPr>
                <w:rFonts w:cstheme="minorHAnsi"/>
                <w:szCs w:val="24"/>
              </w:rPr>
            </w:pPr>
            <w:r w:rsidRPr="004537F2">
              <w:rPr>
                <w:rStyle w:val="Siln"/>
                <w:rFonts w:cstheme="minorHAnsi"/>
                <w:b w:val="0"/>
                <w:color w:val="323232"/>
                <w:szCs w:val="24"/>
                <w:shd w:val="clear" w:color="auto" w:fill="FFFFFF"/>
              </w:rPr>
              <w:t>Poradenské centrum Krupka</w:t>
            </w:r>
            <w:r w:rsidRPr="004537F2">
              <w:rPr>
                <w:rFonts w:cstheme="minorHAnsi"/>
                <w:color w:val="323232"/>
                <w:szCs w:val="24"/>
                <w:shd w:val="clear" w:color="auto" w:fill="FFFFFF"/>
              </w:rPr>
              <w:t> </w:t>
            </w:r>
          </w:p>
        </w:tc>
      </w:tr>
      <w:tr w:rsidR="006F3D64" w:rsidRPr="004537F2" w14:paraId="34BD2C42" w14:textId="77777777" w:rsidTr="00A37D4F">
        <w:tc>
          <w:tcPr>
            <w:tcW w:w="3163" w:type="dxa"/>
            <w:vMerge/>
          </w:tcPr>
          <w:p w14:paraId="073DF7E7" w14:textId="77777777" w:rsidR="006F3D64" w:rsidRPr="004537F2" w:rsidRDefault="006F3D64" w:rsidP="00837DD6">
            <w:pPr>
              <w:rPr>
                <w:rFonts w:cstheme="minorHAnsi"/>
                <w:szCs w:val="24"/>
              </w:rPr>
            </w:pPr>
          </w:p>
        </w:tc>
        <w:tc>
          <w:tcPr>
            <w:tcW w:w="812" w:type="dxa"/>
            <w:vMerge/>
          </w:tcPr>
          <w:p w14:paraId="6F5C19A8" w14:textId="77777777" w:rsidR="006F3D64" w:rsidRPr="004537F2" w:rsidRDefault="006F3D64" w:rsidP="00837DD6">
            <w:pPr>
              <w:rPr>
                <w:rFonts w:cstheme="minorHAnsi"/>
                <w:szCs w:val="24"/>
              </w:rPr>
            </w:pPr>
          </w:p>
        </w:tc>
        <w:tc>
          <w:tcPr>
            <w:tcW w:w="5313" w:type="dxa"/>
          </w:tcPr>
          <w:p w14:paraId="3B513078" w14:textId="1FCAC166" w:rsidR="006F3D64" w:rsidRPr="006F3D64" w:rsidRDefault="006F3D64" w:rsidP="00837DD6">
            <w:pPr>
              <w:rPr>
                <w:rStyle w:val="Siln"/>
                <w:b w:val="0"/>
                <w:bCs w:val="0"/>
              </w:rPr>
            </w:pPr>
            <w:r>
              <w:t>Sociálně aktivizační služby pro rodiny s dětmi Podaná ruka (Salesiánské středisko) - Teplice</w:t>
            </w:r>
          </w:p>
        </w:tc>
      </w:tr>
      <w:tr w:rsidR="007F2F7D" w:rsidRPr="004537F2" w14:paraId="6B8BBBC4" w14:textId="77777777" w:rsidTr="007F2F7D">
        <w:tc>
          <w:tcPr>
            <w:tcW w:w="3163" w:type="dxa"/>
            <w:vMerge w:val="restart"/>
            <w:vAlign w:val="center"/>
          </w:tcPr>
          <w:p w14:paraId="5A7C30C2" w14:textId="77777777" w:rsidR="007F2F7D" w:rsidRPr="004537F2" w:rsidRDefault="007F2F7D" w:rsidP="00837DD6">
            <w:pPr>
              <w:rPr>
                <w:rFonts w:cstheme="minorHAnsi"/>
                <w:szCs w:val="24"/>
              </w:rPr>
            </w:pPr>
            <w:r w:rsidRPr="004537F2">
              <w:rPr>
                <w:rFonts w:cstheme="minorHAnsi"/>
                <w:szCs w:val="24"/>
              </w:rPr>
              <w:t>Sociálně terapeutické dílny</w:t>
            </w:r>
          </w:p>
        </w:tc>
        <w:tc>
          <w:tcPr>
            <w:tcW w:w="812" w:type="dxa"/>
            <w:vMerge w:val="restart"/>
            <w:vAlign w:val="center"/>
          </w:tcPr>
          <w:p w14:paraId="69677BA2" w14:textId="650C0E67" w:rsidR="007F2F7D" w:rsidRPr="004537F2" w:rsidRDefault="0037247F" w:rsidP="00837DD6">
            <w:pPr>
              <w:rPr>
                <w:rFonts w:cstheme="minorHAnsi"/>
                <w:szCs w:val="24"/>
              </w:rPr>
            </w:pPr>
            <w:r w:rsidRPr="004537F2">
              <w:rPr>
                <w:rFonts w:cstheme="minorHAnsi"/>
                <w:szCs w:val="24"/>
              </w:rPr>
              <w:t>5</w:t>
            </w:r>
          </w:p>
        </w:tc>
        <w:tc>
          <w:tcPr>
            <w:tcW w:w="5313" w:type="dxa"/>
          </w:tcPr>
          <w:p w14:paraId="41FEEB0A"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 xml:space="preserve">Středisko Arkadie Úpořiny </w:t>
            </w:r>
          </w:p>
        </w:tc>
      </w:tr>
      <w:tr w:rsidR="007F2F7D" w:rsidRPr="004537F2" w14:paraId="48707080" w14:textId="77777777" w:rsidTr="00A37D4F">
        <w:tc>
          <w:tcPr>
            <w:tcW w:w="3163" w:type="dxa"/>
            <w:vMerge/>
          </w:tcPr>
          <w:p w14:paraId="6AAF45F0" w14:textId="77777777" w:rsidR="007F2F7D" w:rsidRPr="004537F2" w:rsidRDefault="007F2F7D" w:rsidP="00837DD6">
            <w:pPr>
              <w:rPr>
                <w:rFonts w:cstheme="minorHAnsi"/>
                <w:szCs w:val="24"/>
              </w:rPr>
            </w:pPr>
          </w:p>
        </w:tc>
        <w:tc>
          <w:tcPr>
            <w:tcW w:w="812" w:type="dxa"/>
            <w:vMerge/>
          </w:tcPr>
          <w:p w14:paraId="611AEC37" w14:textId="77777777" w:rsidR="007F2F7D" w:rsidRPr="004537F2" w:rsidRDefault="007F2F7D" w:rsidP="00837DD6">
            <w:pPr>
              <w:rPr>
                <w:rFonts w:cstheme="minorHAnsi"/>
                <w:szCs w:val="24"/>
              </w:rPr>
            </w:pPr>
          </w:p>
        </w:tc>
        <w:tc>
          <w:tcPr>
            <w:tcW w:w="5313" w:type="dxa"/>
          </w:tcPr>
          <w:p w14:paraId="60E4E6A0"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Středisko Arkadie Rovná</w:t>
            </w:r>
            <w:r w:rsidRPr="004537F2">
              <w:rPr>
                <w:rFonts w:cstheme="minorHAnsi"/>
                <w:color w:val="323232"/>
                <w:szCs w:val="24"/>
                <w:shd w:val="clear" w:color="auto" w:fill="FFFFFF"/>
              </w:rPr>
              <w:t> - Teplice</w:t>
            </w:r>
          </w:p>
        </w:tc>
      </w:tr>
      <w:tr w:rsidR="007F2F7D" w:rsidRPr="004537F2" w14:paraId="63C1DFEF" w14:textId="77777777" w:rsidTr="00A37D4F">
        <w:tc>
          <w:tcPr>
            <w:tcW w:w="3163" w:type="dxa"/>
            <w:vMerge/>
          </w:tcPr>
          <w:p w14:paraId="1C98B951" w14:textId="77777777" w:rsidR="007F2F7D" w:rsidRPr="004537F2" w:rsidRDefault="007F2F7D" w:rsidP="00837DD6">
            <w:pPr>
              <w:rPr>
                <w:rFonts w:cstheme="minorHAnsi"/>
                <w:szCs w:val="24"/>
              </w:rPr>
            </w:pPr>
          </w:p>
        </w:tc>
        <w:tc>
          <w:tcPr>
            <w:tcW w:w="812" w:type="dxa"/>
            <w:vMerge/>
          </w:tcPr>
          <w:p w14:paraId="2A0A1199" w14:textId="77777777" w:rsidR="007F2F7D" w:rsidRPr="004537F2" w:rsidRDefault="007F2F7D" w:rsidP="00837DD6">
            <w:pPr>
              <w:rPr>
                <w:rFonts w:cstheme="minorHAnsi"/>
                <w:szCs w:val="24"/>
              </w:rPr>
            </w:pPr>
          </w:p>
        </w:tc>
        <w:tc>
          <w:tcPr>
            <w:tcW w:w="5313" w:type="dxa"/>
          </w:tcPr>
          <w:p w14:paraId="5F51E4C2" w14:textId="7AF36291"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 xml:space="preserve">Středisko Arkadie </w:t>
            </w:r>
            <w:r w:rsidR="0037247F" w:rsidRPr="004537F2">
              <w:rPr>
                <w:rStyle w:val="Siln"/>
                <w:rFonts w:cstheme="minorHAnsi"/>
                <w:b w:val="0"/>
                <w:color w:val="323232"/>
                <w:szCs w:val="24"/>
                <w:shd w:val="clear" w:color="auto" w:fill="FFFFFF"/>
              </w:rPr>
              <w:t>Kollárova</w:t>
            </w:r>
          </w:p>
        </w:tc>
      </w:tr>
      <w:tr w:rsidR="007F2F7D" w:rsidRPr="004537F2" w14:paraId="3DA5ED8B" w14:textId="77777777" w:rsidTr="00A37D4F">
        <w:tc>
          <w:tcPr>
            <w:tcW w:w="3163" w:type="dxa"/>
            <w:vMerge/>
          </w:tcPr>
          <w:p w14:paraId="1FB8BE86" w14:textId="77777777" w:rsidR="007F2F7D" w:rsidRPr="004537F2" w:rsidRDefault="007F2F7D" w:rsidP="00837DD6">
            <w:pPr>
              <w:rPr>
                <w:rFonts w:cstheme="minorHAnsi"/>
                <w:szCs w:val="24"/>
              </w:rPr>
            </w:pPr>
          </w:p>
        </w:tc>
        <w:tc>
          <w:tcPr>
            <w:tcW w:w="812" w:type="dxa"/>
            <w:vMerge/>
          </w:tcPr>
          <w:p w14:paraId="0D71E756" w14:textId="77777777" w:rsidR="007F2F7D" w:rsidRPr="004537F2" w:rsidRDefault="007F2F7D" w:rsidP="00837DD6">
            <w:pPr>
              <w:rPr>
                <w:rFonts w:cstheme="minorHAnsi"/>
                <w:szCs w:val="24"/>
              </w:rPr>
            </w:pPr>
          </w:p>
        </w:tc>
        <w:tc>
          <w:tcPr>
            <w:tcW w:w="5313" w:type="dxa"/>
          </w:tcPr>
          <w:p w14:paraId="65C47ABF"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Denní stacionář Úsměv - Teplice</w:t>
            </w:r>
          </w:p>
        </w:tc>
      </w:tr>
      <w:tr w:rsidR="007F2F7D" w:rsidRPr="004537F2" w14:paraId="5A25A34E" w14:textId="77777777" w:rsidTr="00A37D4F">
        <w:tc>
          <w:tcPr>
            <w:tcW w:w="3163" w:type="dxa"/>
            <w:vMerge/>
          </w:tcPr>
          <w:p w14:paraId="137764DA" w14:textId="77777777" w:rsidR="007F2F7D" w:rsidRPr="004537F2" w:rsidRDefault="007F2F7D" w:rsidP="00837DD6">
            <w:pPr>
              <w:rPr>
                <w:rFonts w:cstheme="minorHAnsi"/>
                <w:szCs w:val="24"/>
              </w:rPr>
            </w:pPr>
          </w:p>
        </w:tc>
        <w:tc>
          <w:tcPr>
            <w:tcW w:w="812" w:type="dxa"/>
            <w:vMerge/>
          </w:tcPr>
          <w:p w14:paraId="6664C7A6" w14:textId="77777777" w:rsidR="007F2F7D" w:rsidRPr="004537F2" w:rsidRDefault="007F2F7D" w:rsidP="00837DD6">
            <w:pPr>
              <w:rPr>
                <w:rFonts w:cstheme="minorHAnsi"/>
                <w:szCs w:val="24"/>
              </w:rPr>
            </w:pPr>
          </w:p>
        </w:tc>
        <w:tc>
          <w:tcPr>
            <w:tcW w:w="5313" w:type="dxa"/>
          </w:tcPr>
          <w:p w14:paraId="434C1DF2"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Fokus Labe – Teplice</w:t>
            </w:r>
          </w:p>
        </w:tc>
      </w:tr>
      <w:tr w:rsidR="00B41C79" w:rsidRPr="004537F2" w14:paraId="7EE54628" w14:textId="77777777" w:rsidTr="00B41C79">
        <w:tc>
          <w:tcPr>
            <w:tcW w:w="3163" w:type="dxa"/>
            <w:vMerge w:val="restart"/>
            <w:vAlign w:val="center"/>
          </w:tcPr>
          <w:p w14:paraId="70F6D1BB" w14:textId="77777777" w:rsidR="00B41C79" w:rsidRPr="004537F2" w:rsidRDefault="00B41C79" w:rsidP="00837DD6">
            <w:pPr>
              <w:rPr>
                <w:rFonts w:cstheme="minorHAnsi"/>
                <w:szCs w:val="24"/>
              </w:rPr>
            </w:pPr>
            <w:r w:rsidRPr="004537F2">
              <w:rPr>
                <w:rFonts w:cstheme="minorHAnsi"/>
                <w:szCs w:val="24"/>
              </w:rPr>
              <w:t>Terénní programy</w:t>
            </w:r>
          </w:p>
        </w:tc>
        <w:tc>
          <w:tcPr>
            <w:tcW w:w="812" w:type="dxa"/>
            <w:vMerge w:val="restart"/>
            <w:vAlign w:val="center"/>
          </w:tcPr>
          <w:p w14:paraId="47D8F070" w14:textId="79371517" w:rsidR="00B41C79" w:rsidRPr="004537F2" w:rsidRDefault="00514346" w:rsidP="00837DD6">
            <w:pPr>
              <w:rPr>
                <w:rFonts w:cstheme="minorHAnsi"/>
                <w:szCs w:val="24"/>
              </w:rPr>
            </w:pPr>
            <w:r w:rsidRPr="004537F2">
              <w:rPr>
                <w:rFonts w:cstheme="minorHAnsi"/>
                <w:szCs w:val="24"/>
              </w:rPr>
              <w:t>2</w:t>
            </w:r>
          </w:p>
        </w:tc>
        <w:tc>
          <w:tcPr>
            <w:tcW w:w="5313" w:type="dxa"/>
          </w:tcPr>
          <w:p w14:paraId="688CDC1D" w14:textId="77777777" w:rsidR="00B41C79" w:rsidRPr="004537F2" w:rsidRDefault="00B41C79" w:rsidP="00837DD6">
            <w:pPr>
              <w:rPr>
                <w:rFonts w:cstheme="minorHAnsi"/>
                <w:szCs w:val="24"/>
              </w:rPr>
            </w:pPr>
            <w:r w:rsidRPr="004537F2">
              <w:rPr>
                <w:rStyle w:val="Siln"/>
                <w:rFonts w:cstheme="minorHAnsi"/>
                <w:b w:val="0"/>
                <w:color w:val="323232"/>
                <w:szCs w:val="24"/>
                <w:shd w:val="clear" w:color="auto" w:fill="FFFFFF"/>
              </w:rPr>
              <w:t>Terénní programy Květina</w:t>
            </w:r>
            <w:r w:rsidRPr="004537F2">
              <w:rPr>
                <w:rFonts w:cstheme="minorHAnsi"/>
                <w:color w:val="323232"/>
                <w:szCs w:val="24"/>
                <w:shd w:val="clear" w:color="auto" w:fill="FFFFFF"/>
              </w:rPr>
              <w:t>  - Dubí</w:t>
            </w:r>
          </w:p>
        </w:tc>
      </w:tr>
      <w:tr w:rsidR="00B41C79" w:rsidRPr="004537F2" w14:paraId="127FDDE7" w14:textId="77777777" w:rsidTr="00A37D4F">
        <w:tc>
          <w:tcPr>
            <w:tcW w:w="3163" w:type="dxa"/>
            <w:vMerge/>
          </w:tcPr>
          <w:p w14:paraId="3CC175E0" w14:textId="77777777" w:rsidR="00B41C79" w:rsidRPr="004537F2" w:rsidRDefault="00B41C79" w:rsidP="00837DD6">
            <w:pPr>
              <w:rPr>
                <w:rFonts w:cstheme="minorHAnsi"/>
                <w:szCs w:val="24"/>
              </w:rPr>
            </w:pPr>
          </w:p>
        </w:tc>
        <w:tc>
          <w:tcPr>
            <w:tcW w:w="812" w:type="dxa"/>
            <w:vMerge/>
          </w:tcPr>
          <w:p w14:paraId="64D3EA44" w14:textId="77777777" w:rsidR="00B41C79" w:rsidRPr="004537F2" w:rsidRDefault="00B41C79" w:rsidP="00837DD6">
            <w:pPr>
              <w:rPr>
                <w:rFonts w:cstheme="minorHAnsi"/>
                <w:szCs w:val="24"/>
              </w:rPr>
            </w:pPr>
          </w:p>
        </w:tc>
        <w:tc>
          <w:tcPr>
            <w:tcW w:w="5313" w:type="dxa"/>
          </w:tcPr>
          <w:p w14:paraId="30CF0F04" w14:textId="77777777" w:rsidR="00B41C79" w:rsidRPr="004537F2" w:rsidRDefault="00B41C79" w:rsidP="00837DD6">
            <w:pPr>
              <w:rPr>
                <w:rFonts w:cstheme="minorHAnsi"/>
                <w:szCs w:val="24"/>
              </w:rPr>
            </w:pPr>
            <w:r w:rsidRPr="004537F2">
              <w:rPr>
                <w:rStyle w:val="Siln"/>
                <w:rFonts w:cstheme="minorHAnsi"/>
                <w:b w:val="0"/>
                <w:color w:val="323232"/>
                <w:szCs w:val="24"/>
                <w:shd w:val="clear" w:color="auto" w:fill="FFFFFF"/>
              </w:rPr>
              <w:t>Terénní programy Duchcov</w:t>
            </w:r>
          </w:p>
        </w:tc>
      </w:tr>
      <w:tr w:rsidR="00A37D4F" w:rsidRPr="004537F2" w14:paraId="5F4DA195" w14:textId="77777777" w:rsidTr="00AE681C">
        <w:tc>
          <w:tcPr>
            <w:tcW w:w="3163" w:type="dxa"/>
            <w:vAlign w:val="center"/>
          </w:tcPr>
          <w:p w14:paraId="501FF6EB" w14:textId="77777777" w:rsidR="00A37D4F" w:rsidRPr="004537F2" w:rsidRDefault="00A37D4F" w:rsidP="00837DD6">
            <w:pPr>
              <w:rPr>
                <w:rFonts w:cstheme="minorHAnsi"/>
                <w:szCs w:val="24"/>
              </w:rPr>
            </w:pPr>
            <w:r w:rsidRPr="004537F2">
              <w:rPr>
                <w:rFonts w:cstheme="minorHAnsi"/>
                <w:szCs w:val="24"/>
              </w:rPr>
              <w:t>Kontaktní centra</w:t>
            </w:r>
          </w:p>
        </w:tc>
        <w:tc>
          <w:tcPr>
            <w:tcW w:w="812" w:type="dxa"/>
            <w:vAlign w:val="center"/>
          </w:tcPr>
          <w:p w14:paraId="75506FBB" w14:textId="77777777" w:rsidR="00A37D4F" w:rsidRPr="004537F2" w:rsidRDefault="00A37D4F" w:rsidP="00837DD6">
            <w:pPr>
              <w:rPr>
                <w:rFonts w:cstheme="minorHAnsi"/>
                <w:szCs w:val="24"/>
              </w:rPr>
            </w:pPr>
            <w:r w:rsidRPr="004537F2">
              <w:rPr>
                <w:rFonts w:cstheme="minorHAnsi"/>
                <w:szCs w:val="24"/>
              </w:rPr>
              <w:t>1</w:t>
            </w:r>
          </w:p>
        </w:tc>
        <w:tc>
          <w:tcPr>
            <w:tcW w:w="5313" w:type="dxa"/>
          </w:tcPr>
          <w:p w14:paraId="29DB5B63" w14:textId="77777777" w:rsidR="00A37D4F" w:rsidRPr="004537F2" w:rsidRDefault="00B41C79" w:rsidP="00837DD6">
            <w:pPr>
              <w:rPr>
                <w:rFonts w:cstheme="minorHAnsi"/>
                <w:szCs w:val="24"/>
              </w:rPr>
            </w:pPr>
            <w:r w:rsidRPr="004537F2">
              <w:rPr>
                <w:rStyle w:val="Siln"/>
                <w:rFonts w:cstheme="minorHAnsi"/>
                <w:b w:val="0"/>
                <w:color w:val="323232"/>
                <w:szCs w:val="24"/>
                <w:shd w:val="clear" w:color="auto" w:fill="FFFFFF"/>
              </w:rPr>
              <w:t>Kontaktní centrum WHITE LIGHT I. Teplice</w:t>
            </w:r>
          </w:p>
        </w:tc>
      </w:tr>
      <w:tr w:rsidR="00AE681C" w:rsidRPr="004537F2" w14:paraId="2E472D91" w14:textId="77777777" w:rsidTr="00AE681C">
        <w:tc>
          <w:tcPr>
            <w:tcW w:w="3163" w:type="dxa"/>
            <w:vMerge w:val="restart"/>
            <w:vAlign w:val="center"/>
          </w:tcPr>
          <w:p w14:paraId="62B4B3F1" w14:textId="0CC21FE9" w:rsidR="00AE681C" w:rsidRPr="004537F2" w:rsidRDefault="00AE681C" w:rsidP="00837DD6">
            <w:pPr>
              <w:rPr>
                <w:rFonts w:cstheme="minorHAnsi"/>
                <w:szCs w:val="24"/>
              </w:rPr>
            </w:pPr>
            <w:r w:rsidRPr="004537F2">
              <w:rPr>
                <w:rFonts w:cstheme="minorHAnsi"/>
                <w:szCs w:val="24"/>
              </w:rPr>
              <w:t>Sociální rehabilitace</w:t>
            </w:r>
          </w:p>
        </w:tc>
        <w:tc>
          <w:tcPr>
            <w:tcW w:w="812" w:type="dxa"/>
            <w:vMerge w:val="restart"/>
            <w:vAlign w:val="center"/>
          </w:tcPr>
          <w:p w14:paraId="496821E8" w14:textId="15832CA7" w:rsidR="00AE681C" w:rsidRPr="004537F2" w:rsidRDefault="00AE681C" w:rsidP="00837DD6">
            <w:pPr>
              <w:rPr>
                <w:rFonts w:cstheme="minorHAnsi"/>
                <w:szCs w:val="24"/>
              </w:rPr>
            </w:pPr>
            <w:r w:rsidRPr="004537F2">
              <w:rPr>
                <w:rFonts w:cstheme="minorHAnsi"/>
                <w:szCs w:val="24"/>
              </w:rPr>
              <w:t>5</w:t>
            </w:r>
          </w:p>
        </w:tc>
        <w:tc>
          <w:tcPr>
            <w:tcW w:w="5313" w:type="dxa"/>
          </w:tcPr>
          <w:p w14:paraId="3AE996B3" w14:textId="77777777" w:rsidR="00AE681C" w:rsidRPr="004537F2" w:rsidRDefault="00AE681C" w:rsidP="00837DD6">
            <w:pPr>
              <w:rPr>
                <w:rFonts w:cstheme="minorHAnsi"/>
                <w:szCs w:val="24"/>
              </w:rPr>
            </w:pPr>
            <w:r w:rsidRPr="004537F2">
              <w:rPr>
                <w:rStyle w:val="Siln"/>
                <w:rFonts w:cstheme="minorHAnsi"/>
                <w:b w:val="0"/>
                <w:color w:val="323232"/>
                <w:szCs w:val="24"/>
                <w:shd w:val="clear" w:color="auto" w:fill="FFFFFF"/>
              </w:rPr>
              <w:t>Středisko Arkadie Krupka</w:t>
            </w:r>
          </w:p>
        </w:tc>
      </w:tr>
      <w:tr w:rsidR="00AE681C" w:rsidRPr="004537F2" w14:paraId="140EC919" w14:textId="77777777" w:rsidTr="00AE681C">
        <w:tc>
          <w:tcPr>
            <w:tcW w:w="3163" w:type="dxa"/>
            <w:vMerge/>
            <w:vAlign w:val="center"/>
          </w:tcPr>
          <w:p w14:paraId="7BABD3A9" w14:textId="77777777" w:rsidR="00AE681C" w:rsidRPr="004537F2" w:rsidRDefault="00AE681C" w:rsidP="00837DD6">
            <w:pPr>
              <w:rPr>
                <w:rFonts w:cstheme="minorHAnsi"/>
                <w:szCs w:val="24"/>
              </w:rPr>
            </w:pPr>
          </w:p>
        </w:tc>
        <w:tc>
          <w:tcPr>
            <w:tcW w:w="812" w:type="dxa"/>
            <w:vMerge/>
            <w:vAlign w:val="center"/>
          </w:tcPr>
          <w:p w14:paraId="09E3FF3F" w14:textId="77777777" w:rsidR="00AE681C" w:rsidRPr="004537F2" w:rsidRDefault="00AE681C" w:rsidP="00837DD6">
            <w:pPr>
              <w:rPr>
                <w:rFonts w:cstheme="minorHAnsi"/>
                <w:szCs w:val="24"/>
              </w:rPr>
            </w:pPr>
          </w:p>
        </w:tc>
        <w:tc>
          <w:tcPr>
            <w:tcW w:w="5313" w:type="dxa"/>
          </w:tcPr>
          <w:p w14:paraId="0AC3C950" w14:textId="77777777" w:rsidR="00AE681C" w:rsidRPr="004537F2" w:rsidRDefault="00AE681C" w:rsidP="00837DD6">
            <w:pPr>
              <w:rPr>
                <w:rFonts w:cstheme="minorHAnsi"/>
                <w:szCs w:val="24"/>
              </w:rPr>
            </w:pPr>
            <w:r w:rsidRPr="004537F2">
              <w:rPr>
                <w:rStyle w:val="Siln"/>
                <w:rFonts w:cstheme="minorHAnsi"/>
                <w:b w:val="0"/>
                <w:color w:val="323232"/>
                <w:szCs w:val="24"/>
                <w:shd w:val="clear" w:color="auto" w:fill="FFFFFF"/>
              </w:rPr>
              <w:t>Středisko Arkádie Kollárova - Teplice</w:t>
            </w:r>
          </w:p>
        </w:tc>
      </w:tr>
      <w:tr w:rsidR="00AE681C" w:rsidRPr="004537F2" w14:paraId="139C9DAD" w14:textId="77777777" w:rsidTr="00AE681C">
        <w:tc>
          <w:tcPr>
            <w:tcW w:w="3163" w:type="dxa"/>
            <w:vMerge/>
            <w:vAlign w:val="center"/>
          </w:tcPr>
          <w:p w14:paraId="16457F0E" w14:textId="77777777" w:rsidR="00AE681C" w:rsidRPr="004537F2" w:rsidRDefault="00AE681C" w:rsidP="00837DD6">
            <w:pPr>
              <w:rPr>
                <w:rFonts w:cstheme="minorHAnsi"/>
                <w:szCs w:val="24"/>
              </w:rPr>
            </w:pPr>
          </w:p>
        </w:tc>
        <w:tc>
          <w:tcPr>
            <w:tcW w:w="812" w:type="dxa"/>
            <w:vMerge/>
            <w:vAlign w:val="center"/>
          </w:tcPr>
          <w:p w14:paraId="0327EDB1" w14:textId="77777777" w:rsidR="00AE681C" w:rsidRPr="004537F2" w:rsidRDefault="00AE681C" w:rsidP="00837DD6">
            <w:pPr>
              <w:rPr>
                <w:rFonts w:cstheme="minorHAnsi"/>
                <w:szCs w:val="24"/>
              </w:rPr>
            </w:pPr>
          </w:p>
        </w:tc>
        <w:tc>
          <w:tcPr>
            <w:tcW w:w="5313" w:type="dxa"/>
          </w:tcPr>
          <w:p w14:paraId="2DD65C38" w14:textId="77777777" w:rsidR="00AE681C" w:rsidRPr="004537F2" w:rsidRDefault="00AE681C" w:rsidP="00837DD6">
            <w:pPr>
              <w:rPr>
                <w:rFonts w:cstheme="minorHAnsi"/>
                <w:szCs w:val="24"/>
              </w:rPr>
            </w:pPr>
            <w:r w:rsidRPr="004537F2">
              <w:rPr>
                <w:rStyle w:val="Siln"/>
                <w:rFonts w:cstheme="minorHAnsi"/>
                <w:b w:val="0"/>
                <w:color w:val="323232"/>
                <w:szCs w:val="24"/>
                <w:shd w:val="clear" w:color="auto" w:fill="FFFFFF"/>
              </w:rPr>
              <w:t>Středisko Arkadie Úpořiny</w:t>
            </w:r>
          </w:p>
        </w:tc>
      </w:tr>
      <w:tr w:rsidR="00AE681C" w:rsidRPr="004537F2" w14:paraId="12AEB792" w14:textId="77777777" w:rsidTr="00AE681C">
        <w:tc>
          <w:tcPr>
            <w:tcW w:w="3163" w:type="dxa"/>
            <w:vMerge/>
            <w:vAlign w:val="center"/>
          </w:tcPr>
          <w:p w14:paraId="7A59AB58" w14:textId="77777777" w:rsidR="00AE681C" w:rsidRPr="004537F2" w:rsidRDefault="00AE681C" w:rsidP="00837DD6">
            <w:pPr>
              <w:rPr>
                <w:rFonts w:cstheme="minorHAnsi"/>
                <w:szCs w:val="24"/>
              </w:rPr>
            </w:pPr>
          </w:p>
        </w:tc>
        <w:tc>
          <w:tcPr>
            <w:tcW w:w="812" w:type="dxa"/>
            <w:vMerge/>
            <w:vAlign w:val="center"/>
          </w:tcPr>
          <w:p w14:paraId="5D0F4355" w14:textId="77777777" w:rsidR="00AE681C" w:rsidRPr="004537F2" w:rsidRDefault="00AE681C" w:rsidP="00837DD6">
            <w:pPr>
              <w:rPr>
                <w:rFonts w:cstheme="minorHAnsi"/>
                <w:szCs w:val="24"/>
              </w:rPr>
            </w:pPr>
          </w:p>
        </w:tc>
        <w:tc>
          <w:tcPr>
            <w:tcW w:w="5313" w:type="dxa"/>
          </w:tcPr>
          <w:p w14:paraId="2D96F12B" w14:textId="03A53AC2" w:rsidR="00AE681C" w:rsidRPr="004537F2" w:rsidRDefault="00AE681C" w:rsidP="00837DD6">
            <w:pPr>
              <w:rPr>
                <w:rFonts w:cstheme="minorHAnsi"/>
                <w:szCs w:val="24"/>
              </w:rPr>
            </w:pPr>
            <w:r w:rsidRPr="004537F2">
              <w:rPr>
                <w:rStyle w:val="Siln"/>
                <w:rFonts w:cstheme="minorHAnsi"/>
                <w:b w:val="0"/>
                <w:color w:val="323232"/>
                <w:szCs w:val="24"/>
                <w:shd w:val="clear" w:color="auto" w:fill="FFFFFF"/>
              </w:rPr>
              <w:t xml:space="preserve">Fokus Labe </w:t>
            </w:r>
            <w:r w:rsidR="00161418" w:rsidRPr="004537F2">
              <w:rPr>
                <w:rStyle w:val="Siln"/>
                <w:rFonts w:cstheme="minorHAnsi"/>
                <w:b w:val="0"/>
                <w:color w:val="323232"/>
                <w:szCs w:val="24"/>
                <w:shd w:val="clear" w:color="auto" w:fill="FFFFFF"/>
              </w:rPr>
              <w:t>–</w:t>
            </w:r>
            <w:r w:rsidRPr="004537F2">
              <w:rPr>
                <w:rStyle w:val="Siln"/>
                <w:rFonts w:cstheme="minorHAnsi"/>
                <w:b w:val="0"/>
                <w:color w:val="323232"/>
                <w:szCs w:val="24"/>
                <w:shd w:val="clear" w:color="auto" w:fill="FFFFFF"/>
              </w:rPr>
              <w:t xml:space="preserve"> Teplice</w:t>
            </w:r>
          </w:p>
        </w:tc>
      </w:tr>
      <w:tr w:rsidR="00AE681C" w:rsidRPr="004537F2" w14:paraId="5C225013" w14:textId="77777777" w:rsidTr="00AE681C">
        <w:tc>
          <w:tcPr>
            <w:tcW w:w="3163" w:type="dxa"/>
            <w:vMerge/>
            <w:vAlign w:val="center"/>
          </w:tcPr>
          <w:p w14:paraId="0FCD3DB5" w14:textId="77777777" w:rsidR="00AE681C" w:rsidRPr="004537F2" w:rsidRDefault="00AE681C" w:rsidP="00837DD6">
            <w:pPr>
              <w:rPr>
                <w:rFonts w:cstheme="minorHAnsi"/>
                <w:szCs w:val="24"/>
              </w:rPr>
            </w:pPr>
          </w:p>
        </w:tc>
        <w:tc>
          <w:tcPr>
            <w:tcW w:w="812" w:type="dxa"/>
            <w:vMerge/>
            <w:vAlign w:val="center"/>
          </w:tcPr>
          <w:p w14:paraId="4FC5006D" w14:textId="77777777" w:rsidR="00AE681C" w:rsidRPr="004537F2" w:rsidRDefault="00AE681C" w:rsidP="00837DD6">
            <w:pPr>
              <w:rPr>
                <w:rFonts w:cstheme="minorHAnsi"/>
                <w:szCs w:val="24"/>
              </w:rPr>
            </w:pPr>
          </w:p>
        </w:tc>
        <w:tc>
          <w:tcPr>
            <w:tcW w:w="5313" w:type="dxa"/>
          </w:tcPr>
          <w:p w14:paraId="53AE2DDD" w14:textId="057B7664" w:rsidR="00AE681C" w:rsidRPr="004537F2" w:rsidRDefault="00AE681C" w:rsidP="00837DD6">
            <w:pPr>
              <w:rPr>
                <w:rStyle w:val="Siln"/>
                <w:rFonts w:cstheme="minorHAnsi"/>
                <w:b w:val="0"/>
                <w:bCs w:val="0"/>
                <w:color w:val="323232"/>
                <w:szCs w:val="24"/>
                <w:shd w:val="clear" w:color="auto" w:fill="FFFFFF"/>
              </w:rPr>
            </w:pPr>
            <w:r w:rsidRPr="004537F2">
              <w:rPr>
                <w:rStyle w:val="Siln"/>
                <w:rFonts w:cstheme="minorHAnsi"/>
                <w:b w:val="0"/>
                <w:bCs w:val="0"/>
                <w:color w:val="323232"/>
              </w:rPr>
              <w:t>Centrum duševního zdraví Teplice</w:t>
            </w:r>
          </w:p>
        </w:tc>
      </w:tr>
      <w:tr w:rsidR="00701980" w:rsidRPr="004537F2" w14:paraId="36192E0C" w14:textId="77777777" w:rsidTr="00AE681C">
        <w:tc>
          <w:tcPr>
            <w:tcW w:w="3163" w:type="dxa"/>
            <w:vMerge w:val="restart"/>
            <w:vAlign w:val="center"/>
          </w:tcPr>
          <w:p w14:paraId="53C51150" w14:textId="77777777" w:rsidR="00701980" w:rsidRPr="004537F2" w:rsidRDefault="00701980" w:rsidP="00837DD6">
            <w:pPr>
              <w:rPr>
                <w:rFonts w:cstheme="minorHAnsi"/>
                <w:szCs w:val="24"/>
              </w:rPr>
            </w:pPr>
            <w:r w:rsidRPr="004537F2">
              <w:rPr>
                <w:rFonts w:cstheme="minorHAnsi"/>
                <w:szCs w:val="24"/>
              </w:rPr>
              <w:t>Týdenní stacionáře</w:t>
            </w:r>
          </w:p>
        </w:tc>
        <w:tc>
          <w:tcPr>
            <w:tcW w:w="812" w:type="dxa"/>
            <w:vMerge w:val="restart"/>
            <w:vAlign w:val="center"/>
          </w:tcPr>
          <w:p w14:paraId="4A360985" w14:textId="77777777" w:rsidR="00701980" w:rsidRPr="004537F2" w:rsidRDefault="00701980" w:rsidP="00837DD6">
            <w:pPr>
              <w:rPr>
                <w:rFonts w:cstheme="minorHAnsi"/>
                <w:szCs w:val="24"/>
              </w:rPr>
            </w:pPr>
            <w:r w:rsidRPr="004537F2">
              <w:rPr>
                <w:rFonts w:cstheme="minorHAnsi"/>
                <w:szCs w:val="24"/>
              </w:rPr>
              <w:t>2</w:t>
            </w:r>
          </w:p>
        </w:tc>
        <w:tc>
          <w:tcPr>
            <w:tcW w:w="5313" w:type="dxa"/>
          </w:tcPr>
          <w:p w14:paraId="16181CE5" w14:textId="77777777" w:rsidR="00701980" w:rsidRPr="004537F2" w:rsidRDefault="00701980" w:rsidP="00837DD6">
            <w:pPr>
              <w:rPr>
                <w:rFonts w:cstheme="minorHAnsi"/>
                <w:szCs w:val="24"/>
              </w:rPr>
            </w:pPr>
            <w:r w:rsidRPr="004537F2">
              <w:rPr>
                <w:rStyle w:val="Siln"/>
                <w:rFonts w:cstheme="minorHAnsi"/>
                <w:b w:val="0"/>
                <w:color w:val="323232"/>
                <w:szCs w:val="24"/>
                <w:shd w:val="clear" w:color="auto" w:fill="FFFFFF"/>
              </w:rPr>
              <w:t>Domovy sociálních služeb Háj u Duchcova</w:t>
            </w:r>
            <w:r w:rsidRPr="004537F2">
              <w:rPr>
                <w:rFonts w:cstheme="minorHAnsi"/>
                <w:color w:val="323232"/>
                <w:szCs w:val="24"/>
                <w:shd w:val="clear" w:color="auto" w:fill="FFFFFF"/>
              </w:rPr>
              <w:t> </w:t>
            </w:r>
          </w:p>
        </w:tc>
      </w:tr>
      <w:tr w:rsidR="00701980" w:rsidRPr="004537F2" w14:paraId="78622534" w14:textId="77777777" w:rsidTr="00A37D4F">
        <w:tc>
          <w:tcPr>
            <w:tcW w:w="3163" w:type="dxa"/>
            <w:vMerge/>
          </w:tcPr>
          <w:p w14:paraId="7F084651" w14:textId="77777777" w:rsidR="00701980" w:rsidRPr="004537F2" w:rsidRDefault="00701980" w:rsidP="00837DD6">
            <w:pPr>
              <w:rPr>
                <w:rFonts w:cstheme="minorHAnsi"/>
                <w:szCs w:val="24"/>
              </w:rPr>
            </w:pPr>
          </w:p>
        </w:tc>
        <w:tc>
          <w:tcPr>
            <w:tcW w:w="812" w:type="dxa"/>
            <w:vMerge/>
          </w:tcPr>
          <w:p w14:paraId="7B7E87F6" w14:textId="77777777" w:rsidR="00701980" w:rsidRPr="004537F2" w:rsidRDefault="00701980" w:rsidP="00837DD6">
            <w:pPr>
              <w:rPr>
                <w:rFonts w:cstheme="minorHAnsi"/>
                <w:szCs w:val="24"/>
              </w:rPr>
            </w:pPr>
          </w:p>
        </w:tc>
        <w:tc>
          <w:tcPr>
            <w:tcW w:w="5313" w:type="dxa"/>
          </w:tcPr>
          <w:p w14:paraId="4032CFFE" w14:textId="77777777" w:rsidR="00701980" w:rsidRPr="004537F2" w:rsidRDefault="00701980" w:rsidP="00837DD6">
            <w:pPr>
              <w:rPr>
                <w:rFonts w:cstheme="minorHAnsi"/>
                <w:szCs w:val="24"/>
              </w:rPr>
            </w:pPr>
            <w:r w:rsidRPr="004537F2">
              <w:rPr>
                <w:rStyle w:val="Siln"/>
                <w:rFonts w:cstheme="minorHAnsi"/>
                <w:b w:val="0"/>
                <w:color w:val="323232"/>
                <w:szCs w:val="24"/>
                <w:shd w:val="clear" w:color="auto" w:fill="FFFFFF"/>
              </w:rPr>
              <w:t>Senior Teplice</w:t>
            </w:r>
          </w:p>
        </w:tc>
      </w:tr>
    </w:tbl>
    <w:p w14:paraId="1B5DE0F8" w14:textId="4F41DA5A" w:rsidR="00B46B04" w:rsidRPr="004537F2" w:rsidRDefault="003348A2" w:rsidP="001E42F2">
      <w:pPr>
        <w:pStyle w:val="Odstavec"/>
        <w:jc w:val="center"/>
        <w:rPr>
          <w:sz w:val="20"/>
          <w:szCs w:val="20"/>
          <w:lang w:val="cs-CZ"/>
        </w:rPr>
      </w:pPr>
      <w:r w:rsidRPr="004537F2">
        <w:rPr>
          <w:sz w:val="20"/>
          <w:szCs w:val="20"/>
          <w:lang w:val="cs-CZ"/>
        </w:rPr>
        <w:t>Zdroj: Registr poskytovatelů sociálních služeb</w:t>
      </w:r>
    </w:p>
    <w:p w14:paraId="2C62859D" w14:textId="77777777" w:rsidR="001E42F2" w:rsidRPr="004537F2" w:rsidRDefault="001E42F2" w:rsidP="001E42F2">
      <w:pPr>
        <w:pStyle w:val="Odstavec"/>
        <w:jc w:val="center"/>
        <w:rPr>
          <w:sz w:val="20"/>
          <w:szCs w:val="20"/>
          <w:lang w:val="cs-CZ"/>
        </w:rPr>
      </w:pPr>
    </w:p>
    <w:p w14:paraId="61427061" w14:textId="3F1ECAFB" w:rsidR="009564FC" w:rsidRPr="00A2518D" w:rsidRDefault="009564FC" w:rsidP="009564FC">
      <w:pPr>
        <w:pStyle w:val="Nadpis1"/>
      </w:pPr>
      <w:bookmarkStart w:id="86" w:name="_Toc151823927"/>
      <w:r w:rsidRPr="00A2518D">
        <w:t>II_5 Vyhodnocení dotazníkového šetření</w:t>
      </w:r>
      <w:r w:rsidR="00E12DCC" w:rsidRPr="00A2518D">
        <w:t xml:space="preserve"> MŠMT</w:t>
      </w:r>
      <w:bookmarkEnd w:id="86"/>
    </w:p>
    <w:p w14:paraId="2C89D8F3" w14:textId="5C274EFB" w:rsidR="006037C1" w:rsidRPr="00A2518D" w:rsidRDefault="000B4BAE" w:rsidP="006037C1">
      <w:pPr>
        <w:pStyle w:val="Nadpis2"/>
      </w:pPr>
      <w:bookmarkStart w:id="87" w:name="_Toc151823928"/>
      <w:r w:rsidRPr="00A2518D">
        <w:t>II_5.1</w:t>
      </w:r>
      <w:r w:rsidR="0045717C" w:rsidRPr="00A2518D">
        <w:t xml:space="preserve"> Mateřské školy</w:t>
      </w:r>
      <w:bookmarkEnd w:id="87"/>
    </w:p>
    <w:p w14:paraId="77498234" w14:textId="669ACF01" w:rsidR="006037C1" w:rsidRPr="00A2518D" w:rsidRDefault="006037C1" w:rsidP="006037C1">
      <w:pPr>
        <w:pStyle w:val="Odstavec"/>
        <w:rPr>
          <w:lang w:val="cs-CZ"/>
        </w:rPr>
      </w:pPr>
      <w:r w:rsidRPr="00A2518D">
        <w:rPr>
          <w:lang w:val="cs-CZ"/>
        </w:rPr>
        <w:t xml:space="preserve">Dotazníkového šetření potřeb mateřských škol v ORP Teplice se v roce 2019 zúčastnilo celkem 33 z 54 ředitelství (61,1 %) mateřských škol. Podíl vyplněných dotazníků v rámci Ústeckého </w:t>
      </w:r>
      <w:r w:rsidRPr="00A2518D">
        <w:rPr>
          <w:lang w:val="cs-CZ"/>
        </w:rPr>
        <w:lastRenderedPageBreak/>
        <w:t>kraje je vyšší (79,3 %), nicméně lze konstatovat, že nadpoloviční většina vyplněných dotazníků ukazuje na relevantnost poskytnutých dat pro ORP Teplice.</w:t>
      </w:r>
    </w:p>
    <w:p w14:paraId="5A14EA7E" w14:textId="77777777" w:rsidR="006037C1" w:rsidRPr="00A2518D" w:rsidRDefault="006037C1" w:rsidP="006037C1">
      <w:pPr>
        <w:pStyle w:val="Odstavec"/>
        <w:rPr>
          <w:lang w:val="cs-CZ"/>
        </w:rPr>
      </w:pPr>
      <w:r w:rsidRPr="00A2518D">
        <w:rPr>
          <w:lang w:val="cs-CZ"/>
        </w:rPr>
        <w:t>Hlavní oblasti podporované z operačních programů jsou:</w:t>
      </w:r>
    </w:p>
    <w:p w14:paraId="6F74C94C" w14:textId="58C73BC0" w:rsidR="006037C1" w:rsidRPr="00A2518D" w:rsidRDefault="006037C1" w:rsidP="001E42F2">
      <w:pPr>
        <w:pStyle w:val="Odstavec"/>
        <w:numPr>
          <w:ilvl w:val="0"/>
          <w:numId w:val="40"/>
        </w:numPr>
        <w:rPr>
          <w:lang w:val="cs-CZ"/>
        </w:rPr>
      </w:pPr>
      <w:r w:rsidRPr="00A2518D">
        <w:rPr>
          <w:lang w:val="cs-CZ"/>
        </w:rPr>
        <w:t>Podpora inkluzivního/společného vzdělávání</w:t>
      </w:r>
      <w:r w:rsidR="001E42F2" w:rsidRPr="00A2518D">
        <w:rPr>
          <w:lang w:val="cs-CZ"/>
        </w:rPr>
        <w:t>;</w:t>
      </w:r>
    </w:p>
    <w:p w14:paraId="6E5B6D88" w14:textId="780C1AB0" w:rsidR="006037C1" w:rsidRPr="00A2518D" w:rsidRDefault="006037C1" w:rsidP="001E42F2">
      <w:pPr>
        <w:pStyle w:val="Odstavec"/>
        <w:numPr>
          <w:ilvl w:val="0"/>
          <w:numId w:val="40"/>
        </w:numPr>
        <w:rPr>
          <w:lang w:val="cs-CZ"/>
        </w:rPr>
      </w:pPr>
      <w:r w:rsidRPr="00A2518D">
        <w:rPr>
          <w:lang w:val="cs-CZ"/>
        </w:rPr>
        <w:t>Podpora rozvoje čtenářské gramotnosti</w:t>
      </w:r>
      <w:r w:rsidR="001E42F2" w:rsidRPr="00A2518D">
        <w:rPr>
          <w:lang w:val="cs-CZ"/>
        </w:rPr>
        <w:t>;</w:t>
      </w:r>
    </w:p>
    <w:p w14:paraId="4485DD3D" w14:textId="07C259D8" w:rsidR="006037C1" w:rsidRPr="00A2518D" w:rsidRDefault="006037C1" w:rsidP="001E42F2">
      <w:pPr>
        <w:pStyle w:val="Odstavec"/>
        <w:numPr>
          <w:ilvl w:val="0"/>
          <w:numId w:val="40"/>
        </w:numPr>
        <w:rPr>
          <w:lang w:val="cs-CZ"/>
        </w:rPr>
      </w:pPr>
      <w:r w:rsidRPr="00A2518D">
        <w:rPr>
          <w:lang w:val="cs-CZ"/>
        </w:rPr>
        <w:t>Podpora rozvoje matematické gramotnosti</w:t>
      </w:r>
      <w:r w:rsidR="001E42F2" w:rsidRPr="00A2518D">
        <w:rPr>
          <w:lang w:val="cs-CZ"/>
        </w:rPr>
        <w:t>;</w:t>
      </w:r>
    </w:p>
    <w:p w14:paraId="5E85371D" w14:textId="5A063055" w:rsidR="006037C1" w:rsidRPr="00A2518D" w:rsidRDefault="006037C1" w:rsidP="001E42F2">
      <w:pPr>
        <w:pStyle w:val="Odstavec"/>
        <w:numPr>
          <w:ilvl w:val="0"/>
          <w:numId w:val="40"/>
        </w:numPr>
        <w:rPr>
          <w:lang w:val="cs-CZ"/>
        </w:rPr>
      </w:pPr>
      <w:r w:rsidRPr="00A2518D">
        <w:rPr>
          <w:lang w:val="cs-CZ"/>
        </w:rPr>
        <w:t>Podpora kompetencí k iniciativě a kreativitě dětí</w:t>
      </w:r>
      <w:r w:rsidR="001E42F2" w:rsidRPr="00A2518D">
        <w:rPr>
          <w:lang w:val="cs-CZ"/>
        </w:rPr>
        <w:t>;</w:t>
      </w:r>
    </w:p>
    <w:p w14:paraId="37A03817" w14:textId="3A792391" w:rsidR="006037C1" w:rsidRPr="00A2518D" w:rsidRDefault="006037C1" w:rsidP="0093518B">
      <w:pPr>
        <w:pStyle w:val="Odstavec"/>
        <w:numPr>
          <w:ilvl w:val="0"/>
          <w:numId w:val="40"/>
        </w:numPr>
        <w:rPr>
          <w:lang w:val="cs-CZ"/>
        </w:rPr>
      </w:pPr>
      <w:r w:rsidRPr="00A2518D">
        <w:rPr>
          <w:lang w:val="cs-CZ"/>
        </w:rPr>
        <w:t>Podpora polytechnického vzdělávání</w:t>
      </w:r>
      <w:r w:rsidR="001E42F2" w:rsidRPr="00A2518D">
        <w:rPr>
          <w:lang w:val="cs-CZ"/>
        </w:rPr>
        <w:t>.</w:t>
      </w:r>
    </w:p>
    <w:p w14:paraId="146C85F6" w14:textId="77777777" w:rsidR="006037C1" w:rsidRPr="00A2518D" w:rsidRDefault="006037C1" w:rsidP="006037C1">
      <w:pPr>
        <w:pStyle w:val="Odstavec"/>
        <w:rPr>
          <w:lang w:val="cs-CZ"/>
        </w:rPr>
      </w:pPr>
    </w:p>
    <w:p w14:paraId="18949B0E" w14:textId="2A555F07" w:rsidR="006037C1" w:rsidRPr="00A2518D" w:rsidRDefault="00D23DBD" w:rsidP="006037C1">
      <w:pPr>
        <w:pStyle w:val="Odstavec"/>
        <w:rPr>
          <w:lang w:val="cs-CZ"/>
        </w:rPr>
      </w:pPr>
      <w:r w:rsidRPr="00A2518D">
        <w:rPr>
          <w:lang w:val="cs-CZ"/>
        </w:rPr>
        <w:t xml:space="preserve">Ze získaných dat </w:t>
      </w:r>
      <w:r w:rsidR="006037C1" w:rsidRPr="00A2518D">
        <w:rPr>
          <w:lang w:val="cs-CZ"/>
        </w:rPr>
        <w:t>vyplynulo, že posun mezi šetřeními k Šablonám I a šetřením v roce 2019 nedošlo v ORP k výraznému posunu ve všech sledovaných oblastech. Všechny sledované oblasti se stále nacházejí ve fázi rozvíjející se oblasti (tzn. promyšlené č</w:t>
      </w:r>
      <w:r w:rsidRPr="00A2518D">
        <w:rPr>
          <w:lang w:val="cs-CZ"/>
        </w:rPr>
        <w:t xml:space="preserve">ásti, počáteční realizace) a </w:t>
      </w:r>
      <w:r w:rsidR="006037C1" w:rsidRPr="00A2518D">
        <w:rPr>
          <w:lang w:val="cs-CZ"/>
        </w:rPr>
        <w:t>přecházejí do tzv. realizované oblasti (tzn. funkční části systému jsou realizovány na základní úrovni, je prostor pro zlepše</w:t>
      </w:r>
      <w:r w:rsidRPr="00A2518D">
        <w:rPr>
          <w:lang w:val="cs-CZ"/>
        </w:rPr>
        <w:t xml:space="preserve">ní), přičemž na nejvyšší úroveň </w:t>
      </w:r>
      <w:r w:rsidR="006037C1" w:rsidRPr="00A2518D">
        <w:rPr>
          <w:lang w:val="cs-CZ"/>
        </w:rPr>
        <w:t>hodnocení patří oblast podpory kompetencí k iniciativě a kreativitě dětí.</w:t>
      </w:r>
    </w:p>
    <w:p w14:paraId="180D339E" w14:textId="77777777" w:rsidR="006037C1" w:rsidRPr="00A2518D" w:rsidRDefault="006037C1" w:rsidP="006037C1">
      <w:pPr>
        <w:pStyle w:val="Odstavec"/>
        <w:rPr>
          <w:lang w:val="cs-CZ"/>
        </w:rPr>
      </w:pPr>
      <w:r w:rsidRPr="00A2518D">
        <w:rPr>
          <w:lang w:val="cs-CZ"/>
        </w:rPr>
        <w:t>Mezi další oblasti podporované z operačních programů, jež jsou hodnoceny v dotčeném území, jsou:</w:t>
      </w:r>
    </w:p>
    <w:p w14:paraId="4D81EB78" w14:textId="545640B9" w:rsidR="006037C1" w:rsidRPr="00A2518D" w:rsidRDefault="006037C1" w:rsidP="0093518B">
      <w:pPr>
        <w:pStyle w:val="Odstavec"/>
        <w:numPr>
          <w:ilvl w:val="0"/>
          <w:numId w:val="41"/>
        </w:numPr>
        <w:rPr>
          <w:lang w:val="cs-CZ"/>
        </w:rPr>
      </w:pPr>
      <w:r w:rsidRPr="00A2518D">
        <w:rPr>
          <w:lang w:val="cs-CZ"/>
        </w:rPr>
        <w:t>Digitální kompetence pedagogických pracovníků</w:t>
      </w:r>
      <w:r w:rsidR="001E42F2" w:rsidRPr="00A2518D">
        <w:rPr>
          <w:lang w:val="cs-CZ"/>
        </w:rPr>
        <w:t>;</w:t>
      </w:r>
    </w:p>
    <w:p w14:paraId="1DAFFF15" w14:textId="0BFDEB40" w:rsidR="00A636DB" w:rsidRPr="00A2518D" w:rsidRDefault="006037C1" w:rsidP="0093518B">
      <w:pPr>
        <w:pStyle w:val="Odstavec"/>
        <w:numPr>
          <w:ilvl w:val="0"/>
          <w:numId w:val="41"/>
        </w:numPr>
        <w:rPr>
          <w:lang w:val="cs-CZ"/>
        </w:rPr>
      </w:pPr>
      <w:r w:rsidRPr="00A2518D">
        <w:rPr>
          <w:lang w:val="cs-CZ"/>
        </w:rPr>
        <w:t>Sociální a občanské dovednosti a klíčové kompete</w:t>
      </w:r>
      <w:r w:rsidR="00935071" w:rsidRPr="00A2518D">
        <w:rPr>
          <w:lang w:val="cs-CZ"/>
        </w:rPr>
        <w:t>nce</w:t>
      </w:r>
      <w:r w:rsidR="001E42F2" w:rsidRPr="00A2518D">
        <w:rPr>
          <w:lang w:val="cs-CZ"/>
        </w:rPr>
        <w:t>.</w:t>
      </w:r>
    </w:p>
    <w:p w14:paraId="0656DDCC" w14:textId="77777777" w:rsidR="00A636DB" w:rsidRPr="00A2518D" w:rsidRDefault="00A636DB" w:rsidP="00A636DB">
      <w:pPr>
        <w:pStyle w:val="Odstavec"/>
        <w:rPr>
          <w:lang w:val="cs-CZ"/>
        </w:rPr>
      </w:pPr>
    </w:p>
    <w:p w14:paraId="32FF309A" w14:textId="77777777" w:rsidR="00CC2614" w:rsidRPr="00A2518D" w:rsidRDefault="006037C1" w:rsidP="006037C1">
      <w:pPr>
        <w:pStyle w:val="Odstavec"/>
        <w:rPr>
          <w:lang w:val="cs-CZ"/>
        </w:rPr>
      </w:pPr>
      <w:r w:rsidRPr="00A2518D">
        <w:rPr>
          <w:lang w:val="cs-CZ"/>
        </w:rPr>
        <w:t>Ve všech uvedených oblastech byla tato témata označena za</w:t>
      </w:r>
      <w:r w:rsidR="00066F1D" w:rsidRPr="00A2518D">
        <w:rPr>
          <w:lang w:val="cs-CZ"/>
        </w:rPr>
        <w:t xml:space="preserve"> rozvíjející se oblast, tj. </w:t>
      </w:r>
      <w:r w:rsidRPr="00A2518D">
        <w:rPr>
          <w:lang w:val="cs-CZ"/>
        </w:rPr>
        <w:t>patří do promyšlené části vzdělávání ve stavu počáteční realizace. Dosud však nelze ze šetření usuzovat, že by šlo o oblas</w:t>
      </w:r>
      <w:r w:rsidR="00066F1D" w:rsidRPr="00A2518D">
        <w:rPr>
          <w:lang w:val="cs-CZ"/>
        </w:rPr>
        <w:t>t realizovanou v ideálním stavu. Ško</w:t>
      </w:r>
      <w:r w:rsidRPr="00A2518D">
        <w:rPr>
          <w:lang w:val="cs-CZ"/>
        </w:rPr>
        <w:t>ly vidí prostor pro zlepšení. Porovnáním dat mezi šetřením Š</w:t>
      </w:r>
      <w:r w:rsidR="00066F1D" w:rsidRPr="00A2518D">
        <w:rPr>
          <w:lang w:val="cs-CZ"/>
        </w:rPr>
        <w:t xml:space="preserve">ablon </w:t>
      </w:r>
      <w:r w:rsidRPr="00A2518D">
        <w:rPr>
          <w:lang w:val="cs-CZ"/>
        </w:rPr>
        <w:t>1 a Š</w:t>
      </w:r>
      <w:r w:rsidR="00066F1D" w:rsidRPr="00A2518D">
        <w:rPr>
          <w:lang w:val="cs-CZ"/>
        </w:rPr>
        <w:t xml:space="preserve">ablon </w:t>
      </w:r>
      <w:r w:rsidRPr="00A2518D">
        <w:rPr>
          <w:lang w:val="cs-CZ"/>
        </w:rPr>
        <w:t>2 je vidět nepatrný posun ve smě</w:t>
      </w:r>
      <w:r w:rsidR="00A260E5" w:rsidRPr="00A2518D">
        <w:rPr>
          <w:lang w:val="cs-CZ"/>
        </w:rPr>
        <w:t xml:space="preserve">ru snížení hodnoty u oblasti Digitální kompetence pedagogických pracovníků a </w:t>
      </w:r>
      <w:r w:rsidRPr="00A2518D">
        <w:rPr>
          <w:lang w:val="cs-CZ"/>
        </w:rPr>
        <w:t>mírný p</w:t>
      </w:r>
      <w:r w:rsidR="00A260E5" w:rsidRPr="00A2518D">
        <w:rPr>
          <w:lang w:val="cs-CZ"/>
        </w:rPr>
        <w:t>osun ve směru vzhůru u tématu Sociální a občanské dovednosti a klíčové kompe</w:t>
      </w:r>
      <w:r w:rsidR="00CC2614" w:rsidRPr="00A2518D">
        <w:rPr>
          <w:lang w:val="cs-CZ"/>
        </w:rPr>
        <w:t xml:space="preserve">tence. </w:t>
      </w:r>
      <w:r w:rsidRPr="00A2518D">
        <w:rPr>
          <w:lang w:val="cs-CZ"/>
        </w:rPr>
        <w:t>V obou uvedených oblastech jde jen o nepatrné posuny v hodnocení.</w:t>
      </w:r>
    </w:p>
    <w:p w14:paraId="30F35F52" w14:textId="77777777" w:rsidR="00CC2614" w:rsidRPr="00A2518D" w:rsidRDefault="00CC2614" w:rsidP="00CC2614">
      <w:pPr>
        <w:pStyle w:val="Nadpis4"/>
      </w:pPr>
    </w:p>
    <w:p w14:paraId="552CB489" w14:textId="593991EE" w:rsidR="006037C1" w:rsidRPr="00A2518D" w:rsidRDefault="006037C1" w:rsidP="00316121">
      <w:pPr>
        <w:pStyle w:val="Nadpis3"/>
      </w:pPr>
      <w:bookmarkStart w:id="88" w:name="_Toc71699369"/>
      <w:bookmarkStart w:id="89" w:name="_Toc151823929"/>
      <w:r w:rsidRPr="00A2518D">
        <w:t>Podpora inkluzivního/společného vzdělávání</w:t>
      </w:r>
      <w:bookmarkEnd w:id="88"/>
      <w:bookmarkEnd w:id="89"/>
      <w:r w:rsidRPr="00A2518D">
        <w:t xml:space="preserve"> </w:t>
      </w:r>
    </w:p>
    <w:p w14:paraId="602D464F" w14:textId="12F848E2" w:rsidR="0058649C" w:rsidRPr="00A2518D" w:rsidRDefault="0058649C" w:rsidP="0058649C">
      <w:pPr>
        <w:pStyle w:val="Odstavec"/>
        <w:rPr>
          <w:lang w:val="cs-CZ"/>
        </w:rPr>
      </w:pPr>
      <w:r w:rsidRPr="00A2518D">
        <w:rPr>
          <w:lang w:val="cs-CZ"/>
        </w:rPr>
        <w:t>Ve všech sledovaných parametrech nelze hovořit o ideálním stavu realizace v oblasti inkluze. Podařilo se uvést do počáteční realizace s hodnocením oblasti jako vhodné pro zlepšování tyto oblasti:</w:t>
      </w:r>
    </w:p>
    <w:p w14:paraId="7E26C272" w14:textId="2736BB43" w:rsidR="006413C6" w:rsidRPr="00A2518D" w:rsidRDefault="006413C6" w:rsidP="0093518B">
      <w:pPr>
        <w:pStyle w:val="Odstavec"/>
        <w:numPr>
          <w:ilvl w:val="0"/>
          <w:numId w:val="42"/>
        </w:numPr>
        <w:rPr>
          <w:lang w:val="cs-CZ"/>
        </w:rPr>
      </w:pPr>
      <w:r w:rsidRPr="00A2518D">
        <w:rPr>
          <w:lang w:val="cs-CZ"/>
        </w:rPr>
        <w:lastRenderedPageBreak/>
        <w:t>Š</w:t>
      </w:r>
      <w:r w:rsidR="006037C1" w:rsidRPr="00A2518D">
        <w:rPr>
          <w:lang w:val="cs-CZ"/>
        </w:rPr>
        <w:t>kola umí komunikovat s dětmi, rodiči i pedagogy, vnímá jejich potřeby a syste</w:t>
      </w:r>
      <w:r w:rsidRPr="00A2518D">
        <w:rPr>
          <w:lang w:val="cs-CZ"/>
        </w:rPr>
        <w:t>maticky rozvíjí školní kulturu</w:t>
      </w:r>
      <w:r w:rsidR="001E42F2" w:rsidRPr="00A2518D">
        <w:rPr>
          <w:lang w:val="cs-CZ"/>
        </w:rPr>
        <w:t>;</w:t>
      </w:r>
    </w:p>
    <w:p w14:paraId="5359F7D6" w14:textId="79BAB7FA" w:rsidR="006413C6" w:rsidRPr="00A2518D" w:rsidRDefault="006413C6" w:rsidP="0093518B">
      <w:pPr>
        <w:pStyle w:val="Odstavec"/>
        <w:numPr>
          <w:ilvl w:val="0"/>
          <w:numId w:val="42"/>
        </w:numPr>
        <w:rPr>
          <w:lang w:val="cs-CZ"/>
        </w:rPr>
      </w:pPr>
      <w:r w:rsidRPr="00A2518D">
        <w:rPr>
          <w:lang w:val="cs-CZ"/>
        </w:rPr>
        <w:t>K</w:t>
      </w:r>
      <w:r w:rsidR="006037C1" w:rsidRPr="00A2518D">
        <w:rPr>
          <w:lang w:val="cs-CZ"/>
        </w:rPr>
        <w:t>lima ve škole je bezpečné a otevřené</w:t>
      </w:r>
      <w:r w:rsidR="001E42F2" w:rsidRPr="00A2518D">
        <w:rPr>
          <w:lang w:val="cs-CZ"/>
        </w:rPr>
        <w:t>;</w:t>
      </w:r>
    </w:p>
    <w:p w14:paraId="4ABC1AA8" w14:textId="0B30EC55" w:rsidR="006413C6" w:rsidRPr="00A2518D" w:rsidRDefault="006413C6" w:rsidP="0093518B">
      <w:pPr>
        <w:pStyle w:val="Odstavec"/>
        <w:numPr>
          <w:ilvl w:val="0"/>
          <w:numId w:val="42"/>
        </w:numPr>
        <w:rPr>
          <w:lang w:val="cs-CZ"/>
        </w:rPr>
      </w:pPr>
      <w:r w:rsidRPr="00A2518D">
        <w:rPr>
          <w:lang w:val="cs-CZ"/>
        </w:rPr>
        <w:t>Š</w:t>
      </w:r>
      <w:r w:rsidR="00B45FEF" w:rsidRPr="00A2518D">
        <w:rPr>
          <w:lang w:val="cs-CZ"/>
        </w:rPr>
        <w:t xml:space="preserve">kola podporuje </w:t>
      </w:r>
      <w:r w:rsidR="006037C1" w:rsidRPr="00A2518D">
        <w:rPr>
          <w:lang w:val="cs-CZ"/>
        </w:rPr>
        <w:t>bezproblémový přechod všech dětí</w:t>
      </w:r>
      <w:r w:rsidRPr="00A2518D">
        <w:rPr>
          <w:lang w:val="cs-CZ"/>
        </w:rPr>
        <w:t xml:space="preserve"> bez rozdílu na základní školy</w:t>
      </w:r>
      <w:r w:rsidR="001E42F2" w:rsidRPr="00A2518D">
        <w:rPr>
          <w:lang w:val="cs-CZ"/>
        </w:rPr>
        <w:t>;</w:t>
      </w:r>
    </w:p>
    <w:p w14:paraId="22B22068" w14:textId="6EE72BC1" w:rsidR="00B45FEF" w:rsidRPr="00A2518D" w:rsidRDefault="006413C6" w:rsidP="0093518B">
      <w:pPr>
        <w:pStyle w:val="Odstavec"/>
        <w:numPr>
          <w:ilvl w:val="0"/>
          <w:numId w:val="42"/>
        </w:numPr>
        <w:rPr>
          <w:lang w:val="cs-CZ"/>
        </w:rPr>
      </w:pPr>
      <w:r w:rsidRPr="00A2518D">
        <w:rPr>
          <w:lang w:val="cs-CZ"/>
        </w:rPr>
        <w:t>Š</w:t>
      </w:r>
      <w:r w:rsidR="00B45FEF" w:rsidRPr="00A2518D">
        <w:rPr>
          <w:lang w:val="cs-CZ"/>
        </w:rPr>
        <w:t xml:space="preserve">kola klade </w:t>
      </w:r>
      <w:r w:rsidR="006037C1" w:rsidRPr="00A2518D">
        <w:rPr>
          <w:lang w:val="cs-CZ"/>
        </w:rPr>
        <w:t>důraz nejen na budování vlastního úspěchu dítěte, ale i na odbourávání bariér mez</w:t>
      </w:r>
      <w:r w:rsidRPr="00A2518D">
        <w:rPr>
          <w:lang w:val="cs-CZ"/>
        </w:rPr>
        <w:t>i lidmi</w:t>
      </w:r>
      <w:r w:rsidR="001E42F2" w:rsidRPr="00A2518D">
        <w:rPr>
          <w:lang w:val="cs-CZ"/>
        </w:rPr>
        <w:t>;</w:t>
      </w:r>
    </w:p>
    <w:p w14:paraId="0986BEE9" w14:textId="358671C4" w:rsidR="006413C6" w:rsidRPr="00A2518D" w:rsidRDefault="00B45FEF" w:rsidP="0093518B">
      <w:pPr>
        <w:pStyle w:val="Odstavec"/>
        <w:numPr>
          <w:ilvl w:val="0"/>
          <w:numId w:val="42"/>
        </w:numPr>
        <w:rPr>
          <w:lang w:val="cs-CZ"/>
        </w:rPr>
      </w:pPr>
      <w:r w:rsidRPr="00A2518D">
        <w:rPr>
          <w:lang w:val="cs-CZ"/>
        </w:rPr>
        <w:t xml:space="preserve">Škola vede </w:t>
      </w:r>
      <w:r w:rsidR="006037C1" w:rsidRPr="00A2518D">
        <w:rPr>
          <w:lang w:val="cs-CZ"/>
        </w:rPr>
        <w:t>k sounáležitosti s o</w:t>
      </w:r>
      <w:r w:rsidR="006413C6" w:rsidRPr="00A2518D">
        <w:rPr>
          <w:lang w:val="cs-CZ"/>
        </w:rPr>
        <w:t>statními dětmi a dalšími lidmi</w:t>
      </w:r>
      <w:r w:rsidR="001E42F2" w:rsidRPr="00A2518D">
        <w:rPr>
          <w:lang w:val="cs-CZ"/>
        </w:rPr>
        <w:t>;</w:t>
      </w:r>
    </w:p>
    <w:p w14:paraId="0AF92605" w14:textId="01C7405A" w:rsidR="00C07527" w:rsidRPr="00A2518D" w:rsidRDefault="006413C6" w:rsidP="0093518B">
      <w:pPr>
        <w:pStyle w:val="Odstavec"/>
        <w:numPr>
          <w:ilvl w:val="0"/>
          <w:numId w:val="42"/>
        </w:numPr>
        <w:rPr>
          <w:lang w:val="cs-CZ"/>
        </w:rPr>
      </w:pPr>
      <w:r w:rsidRPr="00A2518D">
        <w:rPr>
          <w:lang w:val="cs-CZ"/>
        </w:rPr>
        <w:t>Š</w:t>
      </w:r>
      <w:r w:rsidR="006037C1" w:rsidRPr="00A2518D">
        <w:rPr>
          <w:lang w:val="cs-CZ"/>
        </w:rPr>
        <w:t>kola učí všechny děti uvědomovat si práva a povinnosti (ve smyslu pojmů vina, trest, spraved</w:t>
      </w:r>
      <w:r w:rsidR="00B45FEF" w:rsidRPr="00A2518D">
        <w:rPr>
          <w:lang w:val="cs-CZ"/>
        </w:rPr>
        <w:t>lnost, Úmluva o právech dítěte</w:t>
      </w:r>
      <w:r w:rsidR="001E42F2" w:rsidRPr="00A2518D">
        <w:rPr>
          <w:lang w:val="cs-CZ"/>
        </w:rPr>
        <w:t>.</w:t>
      </w:r>
    </w:p>
    <w:p w14:paraId="2194594B" w14:textId="77777777" w:rsidR="000A2B1B" w:rsidRPr="00A2518D" w:rsidRDefault="000A2B1B" w:rsidP="000A2B1B">
      <w:pPr>
        <w:pStyle w:val="Odstavec"/>
        <w:rPr>
          <w:lang w:val="cs-CZ"/>
        </w:rPr>
      </w:pPr>
    </w:p>
    <w:p w14:paraId="4BE5CDA7" w14:textId="77777777" w:rsidR="000A2B1B" w:rsidRPr="00A2518D" w:rsidRDefault="006037C1" w:rsidP="006037C1">
      <w:pPr>
        <w:pStyle w:val="Odstavec"/>
        <w:rPr>
          <w:lang w:val="cs-CZ"/>
        </w:rPr>
      </w:pPr>
      <w:r w:rsidRPr="00A2518D">
        <w:rPr>
          <w:lang w:val="cs-CZ"/>
        </w:rPr>
        <w:t xml:space="preserve">Ve fázi rozvíjející se oblasti (počáteční realizace až realizovaná oblast) se objevují tyto sledované oblasti: </w:t>
      </w:r>
    </w:p>
    <w:p w14:paraId="1006F0A8" w14:textId="04C3A389" w:rsidR="000A2B1B" w:rsidRPr="00A2518D" w:rsidRDefault="000A2B1B" w:rsidP="0093518B">
      <w:pPr>
        <w:pStyle w:val="Odstavec"/>
        <w:numPr>
          <w:ilvl w:val="0"/>
          <w:numId w:val="43"/>
        </w:numPr>
        <w:rPr>
          <w:lang w:val="cs-CZ"/>
        </w:rPr>
      </w:pPr>
      <w:r w:rsidRPr="00A2518D">
        <w:rPr>
          <w:lang w:val="cs-CZ"/>
        </w:rPr>
        <w:t xml:space="preserve">Škola dokáže </w:t>
      </w:r>
      <w:r w:rsidR="006037C1" w:rsidRPr="00A2518D">
        <w:rPr>
          <w:lang w:val="cs-CZ"/>
        </w:rPr>
        <w:t>přijmout ke vzdělávání všechny děti bez rozdílu (včetně dětí s odlišným kulturním prostředím, sociálním znevý</w:t>
      </w:r>
      <w:r w:rsidRPr="00A2518D">
        <w:rPr>
          <w:lang w:val="cs-CZ"/>
        </w:rPr>
        <w:t>hodněním, cizince, dětí s</w:t>
      </w:r>
      <w:r w:rsidR="001E42F2" w:rsidRPr="00A2518D">
        <w:rPr>
          <w:lang w:val="cs-CZ"/>
        </w:rPr>
        <w:t>e</w:t>
      </w:r>
      <w:r w:rsidR="0058649C" w:rsidRPr="00A2518D">
        <w:rPr>
          <w:lang w:val="cs-CZ"/>
        </w:rPr>
        <w:t xml:space="preserve"> speciálními vzdělávacími potřebami</w:t>
      </w:r>
      <w:r w:rsidRPr="00A2518D">
        <w:rPr>
          <w:lang w:val="cs-CZ"/>
        </w:rPr>
        <w:t>)</w:t>
      </w:r>
      <w:r w:rsidR="001E42F2" w:rsidRPr="00A2518D">
        <w:rPr>
          <w:lang w:val="cs-CZ"/>
        </w:rPr>
        <w:t>;</w:t>
      </w:r>
    </w:p>
    <w:p w14:paraId="748C6A05" w14:textId="16203EF3" w:rsidR="000A2B1B" w:rsidRPr="00A2518D" w:rsidRDefault="000A2B1B" w:rsidP="0093518B">
      <w:pPr>
        <w:pStyle w:val="Odstavec"/>
        <w:numPr>
          <w:ilvl w:val="0"/>
          <w:numId w:val="43"/>
        </w:numPr>
        <w:rPr>
          <w:lang w:val="cs-CZ"/>
        </w:rPr>
      </w:pPr>
      <w:r w:rsidRPr="00A2518D">
        <w:rPr>
          <w:lang w:val="cs-CZ"/>
        </w:rPr>
        <w:t xml:space="preserve">Škola umožňuje </w:t>
      </w:r>
      <w:r w:rsidR="006037C1" w:rsidRPr="00A2518D">
        <w:rPr>
          <w:lang w:val="cs-CZ"/>
        </w:rPr>
        <w:t>pedagogům navázat vztahy s místními a regionálními školami různých úrovní (společné diskuze, sdílení dobré praxe, akce pro jiné</w:t>
      </w:r>
      <w:r w:rsidRPr="00A2518D">
        <w:rPr>
          <w:lang w:val="cs-CZ"/>
        </w:rPr>
        <w:t xml:space="preserve"> školy nebo s jinými školami)</w:t>
      </w:r>
      <w:r w:rsidR="001E42F2" w:rsidRPr="00A2518D">
        <w:rPr>
          <w:lang w:val="cs-CZ"/>
        </w:rPr>
        <w:t>;</w:t>
      </w:r>
    </w:p>
    <w:p w14:paraId="3EA4067B" w14:textId="108F7491" w:rsidR="000A2B1B" w:rsidRPr="00A2518D" w:rsidRDefault="000A2B1B" w:rsidP="0093518B">
      <w:pPr>
        <w:pStyle w:val="Odstavec"/>
        <w:numPr>
          <w:ilvl w:val="0"/>
          <w:numId w:val="43"/>
        </w:numPr>
        <w:rPr>
          <w:lang w:val="cs-CZ"/>
        </w:rPr>
      </w:pPr>
      <w:r w:rsidRPr="00A2518D">
        <w:rPr>
          <w:lang w:val="cs-CZ"/>
        </w:rPr>
        <w:t xml:space="preserve">Vedení školy </w:t>
      </w:r>
      <w:r w:rsidR="006037C1" w:rsidRPr="00A2518D">
        <w:rPr>
          <w:lang w:val="cs-CZ"/>
        </w:rPr>
        <w:t>vytváří podmínky pro realizaci inkluzivních principů ve vzdělávání na škole (zajišťování odborné, materiální a finanční podp</w:t>
      </w:r>
      <w:r w:rsidRPr="00A2518D">
        <w:rPr>
          <w:lang w:val="cs-CZ"/>
        </w:rPr>
        <w:t xml:space="preserve">ory, další vzdělávání pedagogických pracovníků, pravidelná </w:t>
      </w:r>
      <w:r w:rsidR="006037C1" w:rsidRPr="00A2518D">
        <w:rPr>
          <w:lang w:val="cs-CZ"/>
        </w:rPr>
        <w:t>metodická setk</w:t>
      </w:r>
      <w:r w:rsidRPr="00A2518D">
        <w:rPr>
          <w:lang w:val="cs-CZ"/>
        </w:rPr>
        <w:t>ání členů pedagogického sboru</w:t>
      </w:r>
      <w:r w:rsidR="00471BD7" w:rsidRPr="00A2518D">
        <w:rPr>
          <w:lang w:val="cs-CZ"/>
        </w:rPr>
        <w:t>)</w:t>
      </w:r>
      <w:r w:rsidR="001E42F2" w:rsidRPr="00A2518D">
        <w:rPr>
          <w:lang w:val="cs-CZ"/>
        </w:rPr>
        <w:t>;</w:t>
      </w:r>
    </w:p>
    <w:p w14:paraId="68839B7B" w14:textId="6A7797B2" w:rsidR="000A2B1B" w:rsidRPr="00A2518D" w:rsidRDefault="000A2B1B" w:rsidP="0093518B">
      <w:pPr>
        <w:pStyle w:val="Odstavec"/>
        <w:numPr>
          <w:ilvl w:val="0"/>
          <w:numId w:val="43"/>
        </w:numPr>
        <w:rPr>
          <w:lang w:val="cs-CZ"/>
        </w:rPr>
      </w:pPr>
      <w:r w:rsidRPr="00A2518D">
        <w:rPr>
          <w:lang w:val="cs-CZ"/>
        </w:rPr>
        <w:t xml:space="preserve">Škola upravuje </w:t>
      </w:r>
      <w:r w:rsidR="006037C1" w:rsidRPr="00A2518D">
        <w:rPr>
          <w:lang w:val="cs-CZ"/>
        </w:rPr>
        <w:t>organizaci a průběh vzdělávání v souladu s potřebami dětí se spec</w:t>
      </w:r>
      <w:r w:rsidRPr="00A2518D">
        <w:rPr>
          <w:lang w:val="cs-CZ"/>
        </w:rPr>
        <w:t>iálními vzdělávacími potřebami</w:t>
      </w:r>
      <w:r w:rsidR="001E42F2" w:rsidRPr="00A2518D">
        <w:rPr>
          <w:lang w:val="cs-CZ"/>
        </w:rPr>
        <w:t>;</w:t>
      </w:r>
    </w:p>
    <w:p w14:paraId="0F708A95" w14:textId="129E92D9" w:rsidR="00DF1986" w:rsidRPr="00A2518D" w:rsidRDefault="000A2B1B" w:rsidP="00DF1986">
      <w:pPr>
        <w:pStyle w:val="Odstavec"/>
        <w:numPr>
          <w:ilvl w:val="0"/>
          <w:numId w:val="43"/>
        </w:numPr>
        <w:rPr>
          <w:lang w:val="cs-CZ"/>
        </w:rPr>
      </w:pPr>
      <w:r w:rsidRPr="00A2518D">
        <w:rPr>
          <w:lang w:val="cs-CZ"/>
        </w:rPr>
        <w:t xml:space="preserve">Škola má </w:t>
      </w:r>
      <w:r w:rsidR="006037C1" w:rsidRPr="00A2518D">
        <w:rPr>
          <w:lang w:val="cs-CZ"/>
        </w:rPr>
        <w:t>vytvořený</w:t>
      </w:r>
      <w:r w:rsidRPr="00A2518D">
        <w:rPr>
          <w:lang w:val="cs-CZ"/>
        </w:rPr>
        <w:t xml:space="preserve"> systém podpory pro děti se speciálními vzdělávacími potřebami </w:t>
      </w:r>
      <w:r w:rsidR="006037C1" w:rsidRPr="00A2518D">
        <w:rPr>
          <w:lang w:val="cs-CZ"/>
        </w:rPr>
        <w:t>(včetně vybavení kompenzačními a s</w:t>
      </w:r>
      <w:r w:rsidRPr="00A2518D">
        <w:rPr>
          <w:lang w:val="cs-CZ"/>
        </w:rPr>
        <w:t>peciálními pomůckami, využívá asistenty pedagoga)</w:t>
      </w:r>
      <w:r w:rsidR="001E42F2" w:rsidRPr="00A2518D">
        <w:rPr>
          <w:lang w:val="cs-CZ"/>
        </w:rPr>
        <w:t>;</w:t>
      </w:r>
    </w:p>
    <w:p w14:paraId="55D050E7" w14:textId="59F803FD" w:rsidR="000A2B1B" w:rsidRPr="00A2518D" w:rsidRDefault="000A2B1B" w:rsidP="0093518B">
      <w:pPr>
        <w:pStyle w:val="Odstavec"/>
        <w:numPr>
          <w:ilvl w:val="0"/>
          <w:numId w:val="43"/>
        </w:numPr>
        <w:rPr>
          <w:lang w:val="cs-CZ"/>
        </w:rPr>
      </w:pPr>
      <w:r w:rsidRPr="00A2518D">
        <w:rPr>
          <w:lang w:val="cs-CZ"/>
        </w:rPr>
        <w:t>P</w:t>
      </w:r>
      <w:r w:rsidR="006037C1" w:rsidRPr="00A2518D">
        <w:rPr>
          <w:lang w:val="cs-CZ"/>
        </w:rPr>
        <w:t>edagogové umí pracovat se speciálními pomůckami, jsou schopni vhodně přizpůsobit obsah vzdělávání, upravit formy a metody vzdělávání a nastavit různé úrovně obtížnosti v souladu se specifiky a potřebami dětí tak, aby bylo dosaženo a využito maximálních možností vzdělávaného dítěte, spolupracují ve výuce s dalším pedagogickým i nepedagogickým pracovníkem (asistent pedagoga/tlumočník do č</w:t>
      </w:r>
      <w:r w:rsidRPr="00A2518D">
        <w:rPr>
          <w:lang w:val="cs-CZ"/>
        </w:rPr>
        <w:t>eského jazyka, osobní asistent)</w:t>
      </w:r>
      <w:r w:rsidR="001E42F2" w:rsidRPr="00A2518D">
        <w:rPr>
          <w:lang w:val="cs-CZ"/>
        </w:rPr>
        <w:t>;</w:t>
      </w:r>
    </w:p>
    <w:p w14:paraId="5F416808" w14:textId="1ABDF4E7" w:rsidR="006F13A6" w:rsidRPr="00A2518D" w:rsidRDefault="000A2B1B" w:rsidP="0093518B">
      <w:pPr>
        <w:pStyle w:val="Odstavec"/>
        <w:numPr>
          <w:ilvl w:val="0"/>
          <w:numId w:val="43"/>
        </w:numPr>
        <w:rPr>
          <w:lang w:val="cs-CZ"/>
        </w:rPr>
      </w:pPr>
      <w:r w:rsidRPr="00A2518D">
        <w:rPr>
          <w:lang w:val="cs-CZ"/>
        </w:rPr>
        <w:lastRenderedPageBreak/>
        <w:t>Škola zajišťuje dětem se spe</w:t>
      </w:r>
      <w:r w:rsidR="006F13A6" w:rsidRPr="00A2518D">
        <w:rPr>
          <w:lang w:val="cs-CZ"/>
        </w:rPr>
        <w:t xml:space="preserve">ciálními vzdělávacími potřebami </w:t>
      </w:r>
      <w:r w:rsidR="006037C1" w:rsidRPr="00A2518D">
        <w:rPr>
          <w:lang w:val="cs-CZ"/>
        </w:rPr>
        <w:t>účast na aktivitách nad rámec školní práce, které směřují k rozvoji dovednos</w:t>
      </w:r>
      <w:r w:rsidR="006F13A6" w:rsidRPr="00A2518D">
        <w:rPr>
          <w:lang w:val="cs-CZ"/>
        </w:rPr>
        <w:t>tí, schopností a postojů dítěte</w:t>
      </w:r>
      <w:r w:rsidR="001E42F2" w:rsidRPr="00A2518D">
        <w:rPr>
          <w:lang w:val="cs-CZ"/>
        </w:rPr>
        <w:t>;</w:t>
      </w:r>
    </w:p>
    <w:p w14:paraId="32DB0B90" w14:textId="046907C1" w:rsidR="006F13A6" w:rsidRPr="00A2518D" w:rsidRDefault="006F13A6" w:rsidP="0093518B">
      <w:pPr>
        <w:pStyle w:val="Odstavec"/>
        <w:numPr>
          <w:ilvl w:val="0"/>
          <w:numId w:val="43"/>
        </w:numPr>
        <w:rPr>
          <w:lang w:val="cs-CZ"/>
        </w:rPr>
      </w:pPr>
      <w:r w:rsidRPr="00A2518D">
        <w:rPr>
          <w:lang w:val="cs-CZ"/>
        </w:rPr>
        <w:t>Uči</w:t>
      </w:r>
      <w:r w:rsidR="006037C1" w:rsidRPr="00A2518D">
        <w:rPr>
          <w:lang w:val="cs-CZ"/>
        </w:rPr>
        <w:t>telé realizují pedagogickou diagnostiku dětí, vyhodnocují její výsledky a souladu s nimi v</w:t>
      </w:r>
      <w:r w:rsidRPr="00A2518D">
        <w:rPr>
          <w:lang w:val="cs-CZ"/>
        </w:rPr>
        <w:t xml:space="preserve">olí formy a metody výuky, respektive </w:t>
      </w:r>
      <w:r w:rsidR="006037C1" w:rsidRPr="00A2518D">
        <w:rPr>
          <w:lang w:val="cs-CZ"/>
        </w:rPr>
        <w:t xml:space="preserve">kroky další péče o </w:t>
      </w:r>
      <w:r w:rsidRPr="00A2518D">
        <w:rPr>
          <w:lang w:val="cs-CZ"/>
        </w:rPr>
        <w:t>děti</w:t>
      </w:r>
      <w:r w:rsidR="001E42F2" w:rsidRPr="00A2518D">
        <w:rPr>
          <w:lang w:val="cs-CZ"/>
        </w:rPr>
        <w:t>;</w:t>
      </w:r>
    </w:p>
    <w:p w14:paraId="1594C790" w14:textId="39ACBEB0" w:rsidR="006F13A6" w:rsidRPr="00A2518D" w:rsidRDefault="006F13A6" w:rsidP="0093518B">
      <w:pPr>
        <w:pStyle w:val="Odstavec"/>
        <w:numPr>
          <w:ilvl w:val="0"/>
          <w:numId w:val="43"/>
        </w:numPr>
        <w:rPr>
          <w:lang w:val="cs-CZ"/>
        </w:rPr>
      </w:pPr>
      <w:r w:rsidRPr="00A2518D">
        <w:rPr>
          <w:lang w:val="cs-CZ"/>
        </w:rPr>
        <w:t>P</w:t>
      </w:r>
      <w:r w:rsidR="006037C1" w:rsidRPr="00A2518D">
        <w:rPr>
          <w:lang w:val="cs-CZ"/>
        </w:rPr>
        <w:t>edagogové využívají v komunikaci s dítětem popisnou zpětnou vazbu, vytvářejí prostor k sebehodnocení dítěte a k rozvoji jeho motivace ke vzdělávání, vnímají tvoři</w:t>
      </w:r>
      <w:r w:rsidRPr="00A2518D">
        <w:rPr>
          <w:lang w:val="cs-CZ"/>
        </w:rPr>
        <w:t xml:space="preserve">vým způsobem rozdíly mezi dětmi jako zdroj </w:t>
      </w:r>
      <w:r w:rsidR="006037C1" w:rsidRPr="00A2518D">
        <w:rPr>
          <w:lang w:val="cs-CZ"/>
        </w:rPr>
        <w:t>zkušeností a příležitost k vlastnímu seberoz</w:t>
      </w:r>
      <w:r w:rsidRPr="00A2518D">
        <w:rPr>
          <w:lang w:val="cs-CZ"/>
        </w:rPr>
        <w:t>voji</w:t>
      </w:r>
      <w:r w:rsidR="001E42F2" w:rsidRPr="00A2518D">
        <w:rPr>
          <w:lang w:val="cs-CZ"/>
        </w:rPr>
        <w:t>.</w:t>
      </w:r>
    </w:p>
    <w:p w14:paraId="44F20FDF" w14:textId="77777777" w:rsidR="006F13A6" w:rsidRPr="00A2518D" w:rsidRDefault="006F13A6" w:rsidP="006F13A6">
      <w:pPr>
        <w:pStyle w:val="Odstavec"/>
        <w:rPr>
          <w:lang w:val="cs-CZ"/>
        </w:rPr>
      </w:pPr>
    </w:p>
    <w:p w14:paraId="3EB5D800" w14:textId="77777777" w:rsidR="006F13A6" w:rsidRPr="00A2518D" w:rsidRDefault="006037C1" w:rsidP="006037C1">
      <w:pPr>
        <w:pStyle w:val="Odstavec"/>
        <w:rPr>
          <w:lang w:val="cs-CZ"/>
        </w:rPr>
      </w:pPr>
      <w:r w:rsidRPr="00A2518D">
        <w:rPr>
          <w:lang w:val="cs-CZ"/>
        </w:rPr>
        <w:t>Ve všech těchto oblastech vzhledem k průměrnému hodnocení v rámci ORP Teplice se otevírá prostor pro realizaci aktivit, které uvedené oblasti přenesou z fáze počáteční realizace do realizované oblasti, která bude již  hodnocena jako oblast s prostorem pro zlepšení nebo ideální stav.</w:t>
      </w:r>
    </w:p>
    <w:p w14:paraId="7FD6B990" w14:textId="399C7B58" w:rsidR="006037C1" w:rsidRPr="00A2518D" w:rsidRDefault="006037C1" w:rsidP="006037C1">
      <w:pPr>
        <w:pStyle w:val="Odstavec"/>
        <w:rPr>
          <w:color w:val="FF0000"/>
          <w:lang w:val="cs-CZ"/>
        </w:rPr>
      </w:pPr>
      <w:r w:rsidRPr="00A2518D">
        <w:rPr>
          <w:lang w:val="cs-CZ"/>
        </w:rPr>
        <w:t xml:space="preserve">Mezi dosud nerealizované oblasti, jimž by měla být věnována v tomto období pozornost, patří </w:t>
      </w:r>
      <w:r w:rsidR="0023582B" w:rsidRPr="00A2518D">
        <w:rPr>
          <w:lang w:val="cs-CZ"/>
        </w:rPr>
        <w:t xml:space="preserve">tato dosud nerealizované </w:t>
      </w:r>
      <w:r w:rsidR="006F13A6" w:rsidRPr="00A2518D">
        <w:rPr>
          <w:lang w:val="cs-CZ"/>
        </w:rPr>
        <w:t xml:space="preserve">(respektive </w:t>
      </w:r>
      <w:r w:rsidR="0023582B" w:rsidRPr="00A2518D">
        <w:rPr>
          <w:lang w:val="cs-CZ"/>
        </w:rPr>
        <w:t xml:space="preserve">velmi málo řešená) oblasti, kterými je  bezbariérovost </w:t>
      </w:r>
      <w:r w:rsidRPr="00A2518D">
        <w:rPr>
          <w:lang w:val="cs-CZ"/>
        </w:rPr>
        <w:t>(vnější – zpřístupnění školy, vnitřní – přizpůsobení a vybavení tříd a d</w:t>
      </w:r>
      <w:r w:rsidR="0023582B" w:rsidRPr="00A2518D">
        <w:rPr>
          <w:lang w:val="cs-CZ"/>
        </w:rPr>
        <w:t>alších prostorů školy) a</w:t>
      </w:r>
      <w:r w:rsidRPr="00A2518D">
        <w:rPr>
          <w:lang w:val="cs-CZ"/>
        </w:rPr>
        <w:t xml:space="preserve"> v</w:t>
      </w:r>
      <w:r w:rsidR="0023582B" w:rsidRPr="00A2518D">
        <w:rPr>
          <w:lang w:val="cs-CZ"/>
        </w:rPr>
        <w:t xml:space="preserve">ýuka </w:t>
      </w:r>
      <w:r w:rsidR="006F13A6" w:rsidRPr="00A2518D">
        <w:rPr>
          <w:lang w:val="cs-CZ"/>
        </w:rPr>
        <w:t>českého jazyka pro cizince</w:t>
      </w:r>
      <w:r w:rsidR="0023582B" w:rsidRPr="00A2518D">
        <w:rPr>
          <w:lang w:val="cs-CZ"/>
        </w:rPr>
        <w:t>.</w:t>
      </w:r>
    </w:p>
    <w:p w14:paraId="55250AF5" w14:textId="77777777" w:rsidR="00471BD7" w:rsidRPr="00A2518D" w:rsidRDefault="0023582B" w:rsidP="006037C1">
      <w:pPr>
        <w:pStyle w:val="Odstavec"/>
        <w:rPr>
          <w:lang w:val="cs-CZ"/>
        </w:rPr>
      </w:pPr>
      <w:r w:rsidRPr="00A2518D">
        <w:rPr>
          <w:lang w:val="cs-CZ"/>
        </w:rPr>
        <w:t xml:space="preserve">Šetření se </w:t>
      </w:r>
      <w:r w:rsidR="006037C1" w:rsidRPr="00A2518D">
        <w:rPr>
          <w:lang w:val="cs-CZ"/>
        </w:rPr>
        <w:t xml:space="preserve">zabývá otázkou využívání školních a školských odborných služeb nebo služeb jiného subjektu podílejícího se na vzdělávání školami a hodnocení kvality spolupráce. Z šetření vyplynulo, že mateřské školy v ORP Teplice využívají </w:t>
      </w:r>
      <w:r w:rsidRPr="00A2518D">
        <w:rPr>
          <w:lang w:val="cs-CZ"/>
        </w:rPr>
        <w:t>pedagogicko-psychologické poradny, speciální pedagogická centra</w:t>
      </w:r>
      <w:r w:rsidR="006037C1" w:rsidRPr="00A2518D">
        <w:rPr>
          <w:lang w:val="cs-CZ"/>
        </w:rPr>
        <w:t xml:space="preserve">, nestátní neziskové organizace, orgán sociálně právní ochrany dětí. </w:t>
      </w:r>
      <w:r w:rsidRPr="00A2518D">
        <w:rPr>
          <w:lang w:val="cs-CZ"/>
        </w:rPr>
        <w:t>Jen velmi malé procento mateřských škol (6,</w:t>
      </w:r>
      <w:r w:rsidR="006037C1" w:rsidRPr="00A2518D">
        <w:rPr>
          <w:lang w:val="cs-CZ"/>
        </w:rPr>
        <w:t>1 %) nevyužívá žádnou z uvedených institucí</w:t>
      </w:r>
      <w:r w:rsidR="00066F1D" w:rsidRPr="00A2518D">
        <w:rPr>
          <w:lang w:val="cs-CZ"/>
        </w:rPr>
        <w:t>.</w:t>
      </w:r>
    </w:p>
    <w:p w14:paraId="6B99C70A" w14:textId="1BC44F5B" w:rsidR="006037C1" w:rsidRPr="00A2518D" w:rsidRDefault="00066F1D" w:rsidP="006037C1">
      <w:pPr>
        <w:pStyle w:val="Odstavec"/>
        <w:rPr>
          <w:lang w:val="cs-CZ"/>
        </w:rPr>
      </w:pPr>
      <w:r w:rsidRPr="00A2518D">
        <w:rPr>
          <w:lang w:val="cs-CZ"/>
        </w:rPr>
        <w:t xml:space="preserve">Proměna mezi Šablonami 1 a Šablonami 2 </w:t>
      </w:r>
      <w:r w:rsidR="006037C1" w:rsidRPr="00A2518D">
        <w:rPr>
          <w:lang w:val="cs-CZ"/>
        </w:rPr>
        <w:t>je hodnocena jako málo významná, neboť o nutnosti spolupráce s těmito institucemi rozhoduje především aktuální skladba dětí</w:t>
      </w:r>
      <w:r w:rsidR="00636DF9" w:rsidRPr="00A2518D">
        <w:rPr>
          <w:lang w:val="cs-CZ"/>
        </w:rPr>
        <w:t xml:space="preserve"> ve třídách mateřských škol. Mateřské školy </w:t>
      </w:r>
      <w:r w:rsidR="006037C1" w:rsidRPr="00A2518D">
        <w:rPr>
          <w:lang w:val="cs-CZ"/>
        </w:rPr>
        <w:t>v ORP Teplice nespolupracují se střediskem výchovné péče (zdůvodnění lze odvodit v daném území tím,</w:t>
      </w:r>
      <w:r w:rsidR="00636DF9" w:rsidRPr="00A2518D">
        <w:rPr>
          <w:lang w:val="cs-CZ"/>
        </w:rPr>
        <w:t xml:space="preserve"> že ORP Teplice nemá vlastní středisko výchovné péče, </w:t>
      </w:r>
      <w:r w:rsidR="006037C1" w:rsidRPr="00A2518D">
        <w:rPr>
          <w:lang w:val="cs-CZ"/>
        </w:rPr>
        <w:t>nejbližší j</w:t>
      </w:r>
      <w:r w:rsidR="00636DF9" w:rsidRPr="00A2518D">
        <w:rPr>
          <w:lang w:val="cs-CZ"/>
        </w:rPr>
        <w:t>sou v Ústí nad Labem a v Mostě</w:t>
      </w:r>
      <w:r w:rsidR="006037C1" w:rsidRPr="00A2518D">
        <w:rPr>
          <w:lang w:val="cs-CZ"/>
        </w:rPr>
        <w:t>).</w:t>
      </w:r>
      <w:r w:rsidR="00636DF9" w:rsidRPr="00A2518D">
        <w:rPr>
          <w:lang w:val="cs-CZ"/>
        </w:rPr>
        <w:t xml:space="preserve">      </w:t>
      </w:r>
    </w:p>
    <w:p w14:paraId="0575C30C" w14:textId="2A7415B0" w:rsidR="006037C1" w:rsidRPr="00A2518D" w:rsidRDefault="006037C1" w:rsidP="006037C1">
      <w:pPr>
        <w:pStyle w:val="Odstavec"/>
        <w:rPr>
          <w:lang w:val="cs-CZ"/>
        </w:rPr>
      </w:pPr>
      <w:r w:rsidRPr="00A2518D">
        <w:rPr>
          <w:lang w:val="cs-CZ"/>
        </w:rPr>
        <w:t>Z uvedených d</w:t>
      </w:r>
      <w:r w:rsidR="00636DF9" w:rsidRPr="00A2518D">
        <w:rPr>
          <w:lang w:val="cs-CZ"/>
        </w:rPr>
        <w:t xml:space="preserve">at vyplývá, že by mateřské školy </w:t>
      </w:r>
      <w:r w:rsidRPr="00A2518D">
        <w:rPr>
          <w:lang w:val="cs-CZ"/>
        </w:rPr>
        <w:t>měly identifikovat potřebu střediska výchovné péče ke vzdělávacímu obsahu mateřských škol a vyjádřit se, zda uvedená instituce v ORP Teplice chybí či by byl</w:t>
      </w:r>
      <w:r w:rsidR="004021D7" w:rsidRPr="00A2518D">
        <w:rPr>
          <w:lang w:val="cs-CZ"/>
        </w:rPr>
        <w:t xml:space="preserve">o vhodné ji v rámci ORP Teplice </w:t>
      </w:r>
      <w:r w:rsidRPr="00A2518D">
        <w:rPr>
          <w:lang w:val="cs-CZ"/>
        </w:rPr>
        <w:t>zřídit.</w:t>
      </w:r>
    </w:p>
    <w:p w14:paraId="11C852F1" w14:textId="30A03AE4" w:rsidR="006037C1" w:rsidRPr="00A2518D" w:rsidRDefault="004021D7" w:rsidP="006037C1">
      <w:pPr>
        <w:pStyle w:val="Odstavec"/>
        <w:rPr>
          <w:lang w:val="cs-CZ"/>
        </w:rPr>
      </w:pPr>
      <w:r w:rsidRPr="00A2518D">
        <w:rPr>
          <w:lang w:val="cs-CZ"/>
        </w:rPr>
        <w:t>Ú</w:t>
      </w:r>
      <w:r w:rsidR="006037C1" w:rsidRPr="00A2518D">
        <w:rPr>
          <w:lang w:val="cs-CZ"/>
        </w:rPr>
        <w:t>ro</w:t>
      </w:r>
      <w:r w:rsidR="007033CB" w:rsidRPr="00A2518D">
        <w:rPr>
          <w:lang w:val="cs-CZ"/>
        </w:rPr>
        <w:t xml:space="preserve">veň spolupráce </w:t>
      </w:r>
      <w:r w:rsidR="006037C1" w:rsidRPr="00A2518D">
        <w:rPr>
          <w:lang w:val="cs-CZ"/>
        </w:rPr>
        <w:t>je u všech volených institucí hodnocena jako spíše dobrá s převahou hodnocení ke stupni velmi dobrá.</w:t>
      </w:r>
    </w:p>
    <w:p w14:paraId="2B091C07" w14:textId="5F20BAAC" w:rsidR="007033CB" w:rsidRPr="00A2518D" w:rsidRDefault="006037C1" w:rsidP="00B46B04">
      <w:pPr>
        <w:pStyle w:val="Odstavec"/>
        <w:rPr>
          <w:lang w:val="cs-CZ"/>
        </w:rPr>
      </w:pPr>
      <w:r w:rsidRPr="00A2518D">
        <w:rPr>
          <w:lang w:val="cs-CZ"/>
        </w:rPr>
        <w:t>Z hlediska personálního zabezpečení nelze vyvozovat potřeby v dotčené oblasti, nicméně z porovnání šetření je vidět posun v hodnocení si</w:t>
      </w:r>
      <w:r w:rsidR="007033CB" w:rsidRPr="00A2518D">
        <w:rPr>
          <w:lang w:val="cs-CZ"/>
        </w:rPr>
        <w:t xml:space="preserve">tuace v jednotlivých školách. O </w:t>
      </w:r>
      <w:r w:rsidRPr="00A2518D">
        <w:rPr>
          <w:lang w:val="cs-CZ"/>
        </w:rPr>
        <w:t>170 % se v šetření zlepšila kompete</w:t>
      </w:r>
      <w:r w:rsidR="007033CB" w:rsidRPr="00A2518D">
        <w:rPr>
          <w:lang w:val="cs-CZ"/>
        </w:rPr>
        <w:t xml:space="preserve">nce pedagogických pracovníků mateřských škol </w:t>
      </w:r>
      <w:r w:rsidRPr="00A2518D">
        <w:rPr>
          <w:lang w:val="cs-CZ"/>
        </w:rPr>
        <w:t xml:space="preserve">pro vzdělávání </w:t>
      </w:r>
      <w:r w:rsidRPr="00A2518D">
        <w:rPr>
          <w:lang w:val="cs-CZ"/>
        </w:rPr>
        <w:lastRenderedPageBreak/>
        <w:t>heterogenních skupin včetně dětí se speciálními vzdělávacími potřebami, o 69,4 % vzrostla podle hodnocení skupina pedagogických pracovníků ochotných využívat nové metody a postupy při vzdělávání heterogenních skupin dětí včetně dětí se speciálními vzdělávacími potřebami.</w:t>
      </w:r>
    </w:p>
    <w:p w14:paraId="05A64728" w14:textId="77777777" w:rsidR="00B46B04" w:rsidRPr="00A2518D" w:rsidRDefault="00B46B04" w:rsidP="00B46B04">
      <w:pPr>
        <w:pStyle w:val="Odstavec"/>
        <w:rPr>
          <w:lang w:val="cs-CZ"/>
        </w:rPr>
      </w:pPr>
    </w:p>
    <w:p w14:paraId="45993695" w14:textId="788E0DEF" w:rsidR="006037C1" w:rsidRPr="00A2518D" w:rsidRDefault="006037C1" w:rsidP="007033CB">
      <w:pPr>
        <w:pStyle w:val="Nadpis3"/>
      </w:pPr>
      <w:bookmarkStart w:id="90" w:name="_Toc71699370"/>
      <w:bookmarkStart w:id="91" w:name="_Toc151823930"/>
      <w:r w:rsidRPr="00A2518D">
        <w:t>Rozvoj čtenářské gramotnosti (ve formě čtenářské pregramotnosti)</w:t>
      </w:r>
      <w:bookmarkEnd w:id="90"/>
      <w:bookmarkEnd w:id="91"/>
    </w:p>
    <w:p w14:paraId="21CFD33D" w14:textId="77777777" w:rsidR="006037C1" w:rsidRPr="00A2518D" w:rsidRDefault="006037C1" w:rsidP="006037C1">
      <w:pPr>
        <w:pStyle w:val="Odstavec"/>
        <w:rPr>
          <w:lang w:val="cs-CZ"/>
        </w:rPr>
      </w:pPr>
      <w:r w:rsidRPr="00A2518D">
        <w:rPr>
          <w:lang w:val="cs-CZ"/>
        </w:rPr>
        <w:t>V oblasti čtenářské gramotnosti lze pozorovat mírné posuny od prvotních řešení k funkčnímu stavu, který předpokládá další rozvoj. Mírné odchylky ve směru horšího hodnocení (0,09 hodnoticí škály) nepředstavují významný posun, který by mohl měnit náhled na sledovanou problematiku.</w:t>
      </w:r>
    </w:p>
    <w:p w14:paraId="75918867" w14:textId="77777777" w:rsidR="00812891" w:rsidRPr="00A2518D" w:rsidRDefault="006037C1" w:rsidP="006037C1">
      <w:pPr>
        <w:pStyle w:val="Odstavec"/>
        <w:rPr>
          <w:lang w:val="cs-CZ"/>
        </w:rPr>
      </w:pPr>
      <w:r w:rsidRPr="00A2518D">
        <w:rPr>
          <w:lang w:val="cs-CZ"/>
        </w:rPr>
        <w:t xml:space="preserve">Jako funkční podoblasti s prostorem pro zlepšení stavu hodnotí školy tyto skutečnosti: </w:t>
      </w:r>
    </w:p>
    <w:p w14:paraId="1941A9E3" w14:textId="4C5B35AE" w:rsidR="00812891" w:rsidRPr="00A2518D" w:rsidRDefault="00812891" w:rsidP="0093518B">
      <w:pPr>
        <w:pStyle w:val="Odstavec"/>
        <w:numPr>
          <w:ilvl w:val="0"/>
          <w:numId w:val="44"/>
        </w:numPr>
        <w:rPr>
          <w:lang w:val="cs-CZ"/>
        </w:rPr>
      </w:pPr>
      <w:r w:rsidRPr="00A2518D">
        <w:rPr>
          <w:lang w:val="cs-CZ"/>
        </w:rPr>
        <w:t xml:space="preserve">Škola podporuje </w:t>
      </w:r>
      <w:r w:rsidR="006037C1" w:rsidRPr="00A2518D">
        <w:rPr>
          <w:lang w:val="cs-CZ"/>
        </w:rPr>
        <w:t>rozvoj čtenářské pregramotnosti a řečových aktivit v rámci školních vzdělávacích programů včetně stanovení konk</w:t>
      </w:r>
      <w:r w:rsidRPr="00A2518D">
        <w:rPr>
          <w:lang w:val="cs-CZ"/>
        </w:rPr>
        <w:t>rétních cílů oblasti</w:t>
      </w:r>
      <w:r w:rsidR="001E42F2" w:rsidRPr="00A2518D">
        <w:rPr>
          <w:lang w:val="cs-CZ"/>
        </w:rPr>
        <w:t>;</w:t>
      </w:r>
    </w:p>
    <w:p w14:paraId="0763DA4B" w14:textId="40415796" w:rsidR="00812891" w:rsidRPr="00A2518D" w:rsidRDefault="00812891" w:rsidP="0093518B">
      <w:pPr>
        <w:pStyle w:val="Odstavec"/>
        <w:numPr>
          <w:ilvl w:val="0"/>
          <w:numId w:val="44"/>
        </w:numPr>
        <w:rPr>
          <w:lang w:val="cs-CZ"/>
        </w:rPr>
      </w:pPr>
      <w:r w:rsidRPr="00A2518D">
        <w:rPr>
          <w:lang w:val="cs-CZ"/>
        </w:rPr>
        <w:t xml:space="preserve">Škola realizuje </w:t>
      </w:r>
      <w:r w:rsidR="006037C1" w:rsidRPr="00A2518D">
        <w:rPr>
          <w:lang w:val="cs-CZ"/>
        </w:rPr>
        <w:t>akce pro děti na podporu čtenářské pregramotnosti a zvýšení motivace ke čtenářství (výstavami dětských knih, knižních ilustrací, malováním pohádkových příběhů, hry na postavy z knih apod.)</w:t>
      </w:r>
      <w:r w:rsidR="001E42F2" w:rsidRPr="00A2518D">
        <w:rPr>
          <w:lang w:val="cs-CZ"/>
        </w:rPr>
        <w:t>;</w:t>
      </w:r>
    </w:p>
    <w:p w14:paraId="70A09F2F" w14:textId="3E9E90D6" w:rsidR="006351DA" w:rsidRPr="00A2518D" w:rsidRDefault="00812891" w:rsidP="006351DA">
      <w:pPr>
        <w:pStyle w:val="Odstavec"/>
        <w:numPr>
          <w:ilvl w:val="0"/>
          <w:numId w:val="44"/>
        </w:numPr>
        <w:rPr>
          <w:lang w:val="cs-CZ"/>
        </w:rPr>
      </w:pPr>
      <w:r w:rsidRPr="00A2518D">
        <w:rPr>
          <w:lang w:val="cs-CZ"/>
        </w:rPr>
        <w:t xml:space="preserve">Škola má </w:t>
      </w:r>
      <w:r w:rsidR="006037C1" w:rsidRPr="00A2518D">
        <w:rPr>
          <w:lang w:val="cs-CZ"/>
        </w:rPr>
        <w:t>čtenářsky podnětné prostředí (čtenářské koutky, nástěnky, místo pro vystavování)</w:t>
      </w:r>
      <w:r w:rsidR="001E42F2" w:rsidRPr="00A2518D">
        <w:rPr>
          <w:lang w:val="cs-CZ"/>
        </w:rPr>
        <w:t xml:space="preserve">. </w:t>
      </w:r>
    </w:p>
    <w:p w14:paraId="32D7B7CB" w14:textId="60656415" w:rsidR="003A4F8C" w:rsidRPr="00A2518D" w:rsidRDefault="003A4F8C">
      <w:pPr>
        <w:jc w:val="left"/>
        <w:rPr>
          <w:rFonts w:ascii="Calibri" w:eastAsia="Constantia" w:hAnsi="Calibri" w:cs="Times New Roman"/>
        </w:rPr>
      </w:pPr>
    </w:p>
    <w:p w14:paraId="4B28D877" w14:textId="403E588C" w:rsidR="006351DA" w:rsidRPr="00A2518D" w:rsidRDefault="006037C1" w:rsidP="006037C1">
      <w:pPr>
        <w:pStyle w:val="Odstavec"/>
        <w:rPr>
          <w:lang w:val="cs-CZ"/>
        </w:rPr>
      </w:pPr>
      <w:r w:rsidRPr="00A2518D">
        <w:rPr>
          <w:lang w:val="cs-CZ"/>
        </w:rPr>
        <w:t>Mezi počátečně realizované oblasti, jež se již blíží k hodnocení realizovanému (tj. prošlo počáteční realizací a blíží se realizované oblasti s dalším prostorem pro zlepšování stavu)</w:t>
      </w:r>
      <w:r w:rsidR="006351DA" w:rsidRPr="00A2518D">
        <w:rPr>
          <w:lang w:val="cs-CZ"/>
        </w:rPr>
        <w:t>,</w:t>
      </w:r>
      <w:r w:rsidRPr="00A2518D">
        <w:rPr>
          <w:lang w:val="cs-CZ"/>
        </w:rPr>
        <w:t xml:space="preserve"> zařazují školy tyto podoblasti: </w:t>
      </w:r>
    </w:p>
    <w:p w14:paraId="70AEE403" w14:textId="5B634392" w:rsidR="006351DA" w:rsidRPr="00A2518D" w:rsidRDefault="006351DA" w:rsidP="0093518B">
      <w:pPr>
        <w:pStyle w:val="Odstavec"/>
        <w:numPr>
          <w:ilvl w:val="0"/>
          <w:numId w:val="45"/>
        </w:numPr>
        <w:rPr>
          <w:lang w:val="cs-CZ"/>
        </w:rPr>
      </w:pPr>
      <w:r w:rsidRPr="00A2518D">
        <w:rPr>
          <w:lang w:val="cs-CZ"/>
        </w:rPr>
        <w:t>Učite</w:t>
      </w:r>
      <w:r w:rsidR="00471BD7" w:rsidRPr="00A2518D">
        <w:rPr>
          <w:lang w:val="cs-CZ"/>
        </w:rPr>
        <w:t>lé</w:t>
      </w:r>
      <w:r w:rsidRPr="00A2518D">
        <w:rPr>
          <w:lang w:val="cs-CZ"/>
        </w:rPr>
        <w:t xml:space="preserve"> </w:t>
      </w:r>
      <w:r w:rsidR="006037C1" w:rsidRPr="00A2518D">
        <w:rPr>
          <w:lang w:val="cs-CZ"/>
        </w:rPr>
        <w:t>rozvíjejí své znalosti oblasti čtenářské pregramotnosti a</w:t>
      </w:r>
      <w:r w:rsidRPr="00A2518D">
        <w:rPr>
          <w:lang w:val="cs-CZ"/>
        </w:rPr>
        <w:t xml:space="preserve"> využívají je ve výchově (další vzdělávání, samostudium oblasti)</w:t>
      </w:r>
      <w:r w:rsidR="001E42F2" w:rsidRPr="00A2518D">
        <w:rPr>
          <w:lang w:val="cs-CZ"/>
        </w:rPr>
        <w:t>;</w:t>
      </w:r>
    </w:p>
    <w:p w14:paraId="67A6C1D0" w14:textId="08EBA697" w:rsidR="006351DA" w:rsidRPr="00A2518D" w:rsidRDefault="006351DA" w:rsidP="0093518B">
      <w:pPr>
        <w:pStyle w:val="Odstavec"/>
        <w:numPr>
          <w:ilvl w:val="0"/>
          <w:numId w:val="45"/>
        </w:numPr>
        <w:rPr>
          <w:lang w:val="cs-CZ"/>
        </w:rPr>
      </w:pPr>
      <w:r w:rsidRPr="00A2518D">
        <w:rPr>
          <w:lang w:val="cs-CZ"/>
        </w:rPr>
        <w:t xml:space="preserve">Škola má své knihovny, nebo spolupracuje </w:t>
      </w:r>
      <w:r w:rsidR="006037C1" w:rsidRPr="00A2518D">
        <w:rPr>
          <w:lang w:val="cs-CZ"/>
        </w:rPr>
        <w:t>s profesionálními knih</w:t>
      </w:r>
      <w:r w:rsidRPr="00A2518D">
        <w:rPr>
          <w:lang w:val="cs-CZ"/>
        </w:rPr>
        <w:t>ovnami v místě působnosti školy</w:t>
      </w:r>
      <w:r w:rsidR="001E42F2" w:rsidRPr="00A2518D">
        <w:rPr>
          <w:lang w:val="cs-CZ"/>
        </w:rPr>
        <w:t>;</w:t>
      </w:r>
    </w:p>
    <w:p w14:paraId="6AF5C8BF" w14:textId="5B01D768" w:rsidR="005D3143" w:rsidRPr="00A2518D" w:rsidRDefault="006351DA" w:rsidP="0093518B">
      <w:pPr>
        <w:pStyle w:val="Odstavec"/>
        <w:numPr>
          <w:ilvl w:val="0"/>
          <w:numId w:val="45"/>
        </w:numPr>
        <w:rPr>
          <w:lang w:val="cs-CZ"/>
        </w:rPr>
      </w:pPr>
      <w:r w:rsidRPr="00A2518D">
        <w:rPr>
          <w:lang w:val="cs-CZ"/>
        </w:rPr>
        <w:t xml:space="preserve">Škola informuje a spolupracuje </w:t>
      </w:r>
      <w:r w:rsidR="006037C1" w:rsidRPr="00A2518D">
        <w:rPr>
          <w:lang w:val="cs-CZ"/>
        </w:rPr>
        <w:t>v oblasti rozvoje čtenářské pregramotnosti s rodiči (ve formě představení služeb školy v oblasti čtenářské pregramotnosti, služeb knihovny, kroužků, aktivit spojenýc</w:t>
      </w:r>
      <w:r w:rsidR="005D3143" w:rsidRPr="00A2518D">
        <w:rPr>
          <w:lang w:val="cs-CZ"/>
        </w:rPr>
        <w:t>h s čtenářskou pregramotností)</w:t>
      </w:r>
      <w:r w:rsidR="001E42F2" w:rsidRPr="00A2518D">
        <w:rPr>
          <w:lang w:val="cs-CZ"/>
        </w:rPr>
        <w:t>;</w:t>
      </w:r>
    </w:p>
    <w:p w14:paraId="1FF84C4D" w14:textId="70B19C27" w:rsidR="005D3143" w:rsidRPr="00A2518D" w:rsidRDefault="005D3143" w:rsidP="0093518B">
      <w:pPr>
        <w:pStyle w:val="Odstavec"/>
        <w:numPr>
          <w:ilvl w:val="0"/>
          <w:numId w:val="45"/>
        </w:numPr>
        <w:rPr>
          <w:lang w:val="cs-CZ"/>
        </w:rPr>
      </w:pPr>
      <w:r w:rsidRPr="00A2518D">
        <w:rPr>
          <w:lang w:val="cs-CZ"/>
        </w:rPr>
        <w:t xml:space="preserve">Škola disponuje </w:t>
      </w:r>
      <w:r w:rsidR="006037C1" w:rsidRPr="00A2518D">
        <w:rPr>
          <w:lang w:val="cs-CZ"/>
        </w:rPr>
        <w:t>dostatečným technickým a materiálním zabezpečením v oblasti čte</w:t>
      </w:r>
      <w:r w:rsidRPr="00A2518D">
        <w:rPr>
          <w:lang w:val="cs-CZ"/>
        </w:rPr>
        <w:t xml:space="preserve">nářské pregramotnosti, nakupuje </w:t>
      </w:r>
      <w:r w:rsidR="006037C1" w:rsidRPr="00A2518D">
        <w:rPr>
          <w:lang w:val="cs-CZ"/>
        </w:rPr>
        <w:t>aktuální beletrii a další literaturu, multimédia pro rozvoj čtenářské pregramotnosti</w:t>
      </w:r>
      <w:r w:rsidR="001E42F2" w:rsidRPr="00A2518D">
        <w:rPr>
          <w:lang w:val="cs-CZ"/>
        </w:rPr>
        <w:t>.</w:t>
      </w:r>
    </w:p>
    <w:p w14:paraId="43096CE8" w14:textId="77777777" w:rsidR="00031D00" w:rsidRPr="00A2518D" w:rsidRDefault="00031D00" w:rsidP="00031D00">
      <w:pPr>
        <w:pStyle w:val="Odstavec"/>
        <w:rPr>
          <w:lang w:val="cs-CZ"/>
        </w:rPr>
      </w:pPr>
    </w:p>
    <w:p w14:paraId="79781ECE" w14:textId="7DABB799" w:rsidR="00031D00" w:rsidRPr="00A2518D" w:rsidRDefault="006037C1" w:rsidP="006037C1">
      <w:pPr>
        <w:pStyle w:val="Odstavec"/>
        <w:rPr>
          <w:lang w:val="cs-CZ"/>
        </w:rPr>
      </w:pPr>
      <w:r w:rsidRPr="00A2518D">
        <w:rPr>
          <w:lang w:val="cs-CZ"/>
        </w:rPr>
        <w:lastRenderedPageBreak/>
        <w:t>Mezi nejslabší články ho</w:t>
      </w:r>
      <w:r w:rsidR="003F2A99" w:rsidRPr="00A2518D">
        <w:rPr>
          <w:lang w:val="cs-CZ"/>
        </w:rPr>
        <w:t xml:space="preserve">dnocení, tj. sice jsou již </w:t>
      </w:r>
      <w:r w:rsidRPr="00A2518D">
        <w:rPr>
          <w:lang w:val="cs-CZ"/>
        </w:rPr>
        <w:t>v počáteční fázi realizace, nicméně ještě je nelze hodnotit jako funkčn</w:t>
      </w:r>
      <w:r w:rsidR="00031D00" w:rsidRPr="00A2518D">
        <w:rPr>
          <w:lang w:val="cs-CZ"/>
        </w:rPr>
        <w:t xml:space="preserve">í s možností dalšího zlepšování, </w:t>
      </w:r>
      <w:r w:rsidRPr="00A2518D">
        <w:rPr>
          <w:lang w:val="cs-CZ"/>
        </w:rPr>
        <w:t xml:space="preserve">patří tyto podoblasti: </w:t>
      </w:r>
    </w:p>
    <w:p w14:paraId="05134F46" w14:textId="68C0692B" w:rsidR="00031D00" w:rsidRPr="00A2518D" w:rsidRDefault="00031D00" w:rsidP="0093518B">
      <w:pPr>
        <w:pStyle w:val="Odstavec"/>
        <w:numPr>
          <w:ilvl w:val="0"/>
          <w:numId w:val="46"/>
        </w:numPr>
        <w:rPr>
          <w:lang w:val="cs-CZ"/>
        </w:rPr>
      </w:pPr>
      <w:r w:rsidRPr="00A2518D">
        <w:rPr>
          <w:lang w:val="cs-CZ"/>
        </w:rPr>
        <w:t>U</w:t>
      </w:r>
      <w:r w:rsidR="006037C1" w:rsidRPr="00A2518D">
        <w:rPr>
          <w:lang w:val="cs-CZ"/>
        </w:rPr>
        <w:t xml:space="preserve">čitelé využívají poznatků v praxi a sdílejí dobrou praxi v oblasti rozvoje čtenářské pregramotnosti mezi </w:t>
      </w:r>
      <w:r w:rsidRPr="00A2518D">
        <w:rPr>
          <w:lang w:val="cs-CZ"/>
        </w:rPr>
        <w:t>sebou i s učiteli z jiných škol</w:t>
      </w:r>
      <w:r w:rsidR="001E42F2" w:rsidRPr="00A2518D">
        <w:rPr>
          <w:lang w:val="cs-CZ"/>
        </w:rPr>
        <w:t>;</w:t>
      </w:r>
    </w:p>
    <w:p w14:paraId="3025E34E" w14:textId="76BF7826" w:rsidR="002715A4" w:rsidRPr="00A2518D" w:rsidRDefault="00031D00" w:rsidP="0093518B">
      <w:pPr>
        <w:pStyle w:val="Odstavec"/>
        <w:numPr>
          <w:ilvl w:val="0"/>
          <w:numId w:val="46"/>
        </w:numPr>
        <w:rPr>
          <w:lang w:val="cs-CZ"/>
        </w:rPr>
      </w:pPr>
      <w:r w:rsidRPr="00A2518D">
        <w:rPr>
          <w:lang w:val="cs-CZ"/>
        </w:rPr>
        <w:t xml:space="preserve">Ve </w:t>
      </w:r>
      <w:r w:rsidR="006037C1" w:rsidRPr="00A2518D">
        <w:rPr>
          <w:lang w:val="cs-CZ"/>
        </w:rPr>
        <w:t>škole jsou využívány interaktivní metody a pomůcky v oblasti rozvoje čtenářské pregramotnosti</w:t>
      </w:r>
      <w:r w:rsidR="001E42F2" w:rsidRPr="00A2518D">
        <w:rPr>
          <w:lang w:val="cs-CZ"/>
        </w:rPr>
        <w:t xml:space="preserve">. </w:t>
      </w:r>
    </w:p>
    <w:p w14:paraId="052A1DA8" w14:textId="77777777" w:rsidR="000D2631" w:rsidRPr="00A2518D" w:rsidRDefault="000D2631" w:rsidP="000D2631">
      <w:pPr>
        <w:pStyle w:val="Odstavec"/>
        <w:rPr>
          <w:lang w:val="cs-CZ"/>
        </w:rPr>
      </w:pPr>
    </w:p>
    <w:p w14:paraId="13FC36F6" w14:textId="69D94269" w:rsidR="006037C1" w:rsidRPr="00A2518D" w:rsidRDefault="006037C1" w:rsidP="006037C1">
      <w:pPr>
        <w:pStyle w:val="Odstavec"/>
        <w:rPr>
          <w:lang w:val="cs-CZ"/>
        </w:rPr>
      </w:pPr>
      <w:r w:rsidRPr="00A2518D">
        <w:rPr>
          <w:lang w:val="cs-CZ"/>
        </w:rPr>
        <w:t>Z uvedeného rozboru dotazníkového šetření je patrné, že největší deficity při naplňování potřeb čtenářské pregramotnosti mateřských škol ORP Teplice lze spatřovat oblasti metodické (využití interaktivních m</w:t>
      </w:r>
      <w:r w:rsidR="006F0AB3" w:rsidRPr="00A2518D">
        <w:rPr>
          <w:lang w:val="cs-CZ"/>
        </w:rPr>
        <w:t xml:space="preserve">etod a pomůcek) a v oblasti dalšího vzdělávání </w:t>
      </w:r>
      <w:r w:rsidRPr="00A2518D">
        <w:rPr>
          <w:lang w:val="cs-CZ"/>
        </w:rPr>
        <w:t xml:space="preserve">a sdílení praxe napříč mateřskými školami včetně prezentace této problematiky a zapojení rodičovské veřejnosti do realizace čtenářské pregramotnosti v rámci mateřských škol. </w:t>
      </w:r>
    </w:p>
    <w:p w14:paraId="4DD54386" w14:textId="548782E7" w:rsidR="006037C1" w:rsidRPr="00A2518D" w:rsidRDefault="006037C1" w:rsidP="006037C1">
      <w:pPr>
        <w:pStyle w:val="Odstavec"/>
        <w:rPr>
          <w:lang w:val="cs-CZ"/>
        </w:rPr>
      </w:pPr>
    </w:p>
    <w:p w14:paraId="098C4273" w14:textId="1CD1C65C" w:rsidR="006037C1" w:rsidRPr="00A2518D" w:rsidRDefault="006037C1" w:rsidP="00316121">
      <w:pPr>
        <w:pStyle w:val="Nadpis3"/>
      </w:pPr>
      <w:bookmarkStart w:id="92" w:name="_Toc71699371"/>
      <w:bookmarkStart w:id="93" w:name="_Toc151823931"/>
      <w:r w:rsidRPr="00A2518D">
        <w:t>Rozvoj matematické gramotnosti (ve formě matematické pregramotnosti)</w:t>
      </w:r>
      <w:bookmarkEnd w:id="92"/>
      <w:bookmarkEnd w:id="93"/>
    </w:p>
    <w:p w14:paraId="64DDF64A" w14:textId="77777777" w:rsidR="006037C1" w:rsidRPr="00A2518D" w:rsidRDefault="006037C1" w:rsidP="006037C1">
      <w:pPr>
        <w:pStyle w:val="Odstavec"/>
        <w:rPr>
          <w:lang w:val="cs-CZ"/>
        </w:rPr>
      </w:pPr>
      <w:r w:rsidRPr="00A2518D">
        <w:rPr>
          <w:lang w:val="cs-CZ"/>
        </w:rPr>
        <w:t xml:space="preserve">Oblast matematické pregramotnosti vykazuje podstatně vyšší deficity v hodnocení než oblasti čtenářské pregramotnosti. Z kumulovaných dat vyplývá, že ve všech sledovaných oblastech školy již promyslely tuto část vzdělávání v mateřské škole, problematika je již téměř vypořádána v rámci školních vzdělávacích programů včetně stanovení konkrétních cílů. </w:t>
      </w:r>
    </w:p>
    <w:p w14:paraId="323E5DC9" w14:textId="73A8D89D" w:rsidR="006037C1" w:rsidRPr="00A2518D" w:rsidRDefault="006037C1" w:rsidP="006037C1">
      <w:pPr>
        <w:pStyle w:val="Odstavec"/>
        <w:rPr>
          <w:lang w:val="cs-CZ"/>
        </w:rPr>
      </w:pPr>
      <w:r w:rsidRPr="00A2518D">
        <w:rPr>
          <w:lang w:val="cs-CZ"/>
        </w:rPr>
        <w:t>Realizace matematické pregramotnosti je však v praktické části hodnocena v oscilaci mezi rozvíjející se oblastí s počáteční realizací a funkčním stavem. Vyvstává tak značný potenciál pro rozvoj v rámci ORP Teplice tak, aby byl naplněn funkční stav u těchto podoblastí realizace matematické pregramotnosti</w:t>
      </w:r>
      <w:r w:rsidR="001325AF" w:rsidRPr="00A2518D">
        <w:rPr>
          <w:lang w:val="cs-CZ"/>
        </w:rPr>
        <w:t xml:space="preserve">. </w:t>
      </w:r>
    </w:p>
    <w:p w14:paraId="6EE6D83D" w14:textId="77777777" w:rsidR="00316121" w:rsidRPr="00A2518D" w:rsidRDefault="00316121" w:rsidP="00316121">
      <w:pPr>
        <w:pStyle w:val="Nadpis3"/>
      </w:pPr>
    </w:p>
    <w:p w14:paraId="1DA0A6E3" w14:textId="3ACA2111" w:rsidR="006037C1" w:rsidRPr="00A2518D" w:rsidRDefault="006037C1" w:rsidP="00316121">
      <w:pPr>
        <w:pStyle w:val="Nadpis3"/>
      </w:pPr>
      <w:bookmarkStart w:id="94" w:name="_Toc71699372"/>
      <w:bookmarkStart w:id="95" w:name="_Toc151823932"/>
      <w:r w:rsidRPr="00A2518D">
        <w:t>Rozvoj jazykové gramotnosti</w:t>
      </w:r>
      <w:bookmarkEnd w:id="94"/>
      <w:bookmarkEnd w:id="95"/>
    </w:p>
    <w:p w14:paraId="372F1527" w14:textId="45EAECB0" w:rsidR="006037C1" w:rsidRPr="00A2518D" w:rsidRDefault="007F18F6" w:rsidP="006037C1">
      <w:pPr>
        <w:pStyle w:val="Odstavec"/>
        <w:rPr>
          <w:lang w:val="cs-CZ"/>
        </w:rPr>
      </w:pPr>
      <w:r w:rsidRPr="00A2518D">
        <w:rPr>
          <w:lang w:val="cs-CZ"/>
        </w:rPr>
        <w:t>O</w:t>
      </w:r>
      <w:r w:rsidR="006037C1" w:rsidRPr="00A2518D">
        <w:rPr>
          <w:lang w:val="cs-CZ"/>
        </w:rPr>
        <w:t xml:space="preserve"> oblasti rozvoje jazykové gramotnosti nelze v ORP Teplice hovořit </w:t>
      </w:r>
      <w:r w:rsidRPr="00A2518D">
        <w:rPr>
          <w:lang w:val="cs-CZ"/>
        </w:rPr>
        <w:t>ja</w:t>
      </w:r>
      <w:r w:rsidR="006037C1" w:rsidRPr="00A2518D">
        <w:rPr>
          <w:lang w:val="cs-CZ"/>
        </w:rPr>
        <w:t>ko o plně funkční</w:t>
      </w:r>
      <w:r w:rsidRPr="00A2518D">
        <w:rPr>
          <w:lang w:val="cs-CZ"/>
        </w:rPr>
        <w:t xml:space="preserve">. Není </w:t>
      </w:r>
      <w:r w:rsidR="006037C1" w:rsidRPr="00A2518D">
        <w:rPr>
          <w:lang w:val="cs-CZ"/>
        </w:rPr>
        <w:t>hodnocena jako funkční s potenciálem rozvoje a zlepšování. Realizace jednotlivých tematických oblastí se jen poměrně pomalu rozvíjí od fáze počáteční realizace k funkčnímu pojetí tematické oblasti.</w:t>
      </w:r>
    </w:p>
    <w:p w14:paraId="41C99DFE" w14:textId="77777777" w:rsidR="007F18F6" w:rsidRPr="00A2518D" w:rsidRDefault="006037C1" w:rsidP="006037C1">
      <w:pPr>
        <w:pStyle w:val="Odstavec"/>
        <w:rPr>
          <w:lang w:val="cs-CZ"/>
        </w:rPr>
      </w:pPr>
      <w:r w:rsidRPr="00A2518D">
        <w:rPr>
          <w:lang w:val="cs-CZ"/>
        </w:rPr>
        <w:t>Při řazení jednotlivých podo</w:t>
      </w:r>
      <w:r w:rsidR="007F18F6" w:rsidRPr="00A2518D">
        <w:rPr>
          <w:lang w:val="cs-CZ"/>
        </w:rPr>
        <w:t xml:space="preserve">blastí byla uplatněna hodnotící </w:t>
      </w:r>
      <w:r w:rsidRPr="00A2518D">
        <w:rPr>
          <w:lang w:val="cs-CZ"/>
        </w:rPr>
        <w:t xml:space="preserve">škála jednotlivých částí tak, že jednotlivé body </w:t>
      </w:r>
      <w:r w:rsidR="007F18F6" w:rsidRPr="00A2518D">
        <w:rPr>
          <w:lang w:val="cs-CZ"/>
        </w:rPr>
        <w:t xml:space="preserve">jsou řazeny </w:t>
      </w:r>
      <w:r w:rsidRPr="00A2518D">
        <w:rPr>
          <w:lang w:val="cs-CZ"/>
        </w:rPr>
        <w:t xml:space="preserve">od nejvíce realizovaných k nejméně realizovaným: </w:t>
      </w:r>
    </w:p>
    <w:p w14:paraId="49821CD0" w14:textId="14E1DB9B" w:rsidR="007F18F6" w:rsidRPr="00A2518D" w:rsidRDefault="007F18F6" w:rsidP="0093518B">
      <w:pPr>
        <w:pStyle w:val="Odstavec"/>
        <w:numPr>
          <w:ilvl w:val="0"/>
          <w:numId w:val="47"/>
        </w:numPr>
        <w:rPr>
          <w:lang w:val="cs-CZ"/>
        </w:rPr>
      </w:pPr>
      <w:r w:rsidRPr="00A2518D">
        <w:rPr>
          <w:lang w:val="cs-CZ"/>
        </w:rPr>
        <w:t xml:space="preserve">Učitelé </w:t>
      </w:r>
      <w:r w:rsidR="006037C1" w:rsidRPr="00A2518D">
        <w:rPr>
          <w:lang w:val="cs-CZ"/>
        </w:rPr>
        <w:t>rozvíjejí své znalosti v oblasti matematické pregramotnosti a</w:t>
      </w:r>
      <w:r w:rsidRPr="00A2518D">
        <w:rPr>
          <w:lang w:val="cs-CZ"/>
        </w:rPr>
        <w:t xml:space="preserve"> využívají je ve výchově (další vzdělávání pedagogických pracovníků, studium literatury)</w:t>
      </w:r>
      <w:r w:rsidR="001325AF" w:rsidRPr="00A2518D">
        <w:rPr>
          <w:lang w:val="cs-CZ"/>
        </w:rPr>
        <w:t>;</w:t>
      </w:r>
    </w:p>
    <w:p w14:paraId="0F85611E" w14:textId="7437F26F" w:rsidR="007F18F6" w:rsidRPr="00A2518D" w:rsidRDefault="007F18F6" w:rsidP="0093518B">
      <w:pPr>
        <w:pStyle w:val="Odstavec"/>
        <w:numPr>
          <w:ilvl w:val="0"/>
          <w:numId w:val="47"/>
        </w:numPr>
        <w:rPr>
          <w:lang w:val="cs-CZ"/>
        </w:rPr>
      </w:pPr>
      <w:r w:rsidRPr="00A2518D">
        <w:rPr>
          <w:lang w:val="cs-CZ"/>
        </w:rPr>
        <w:lastRenderedPageBreak/>
        <w:t xml:space="preserve">Škola podporuje </w:t>
      </w:r>
      <w:r w:rsidR="006037C1" w:rsidRPr="00A2518D">
        <w:rPr>
          <w:lang w:val="cs-CZ"/>
        </w:rPr>
        <w:t xml:space="preserve">individuální práci s dětmi s mimořádným zájmem o </w:t>
      </w:r>
      <w:r w:rsidR="0017740A" w:rsidRPr="00A2518D">
        <w:rPr>
          <w:lang w:val="cs-CZ"/>
        </w:rPr>
        <w:t>počítání anebo logiku</w:t>
      </w:r>
      <w:r w:rsidR="001325AF" w:rsidRPr="00A2518D">
        <w:rPr>
          <w:lang w:val="cs-CZ"/>
        </w:rPr>
        <w:t>;</w:t>
      </w:r>
    </w:p>
    <w:p w14:paraId="32F20175" w14:textId="05AC772E" w:rsidR="007F18F6" w:rsidRPr="00A2518D" w:rsidRDefault="007F18F6" w:rsidP="0093518B">
      <w:pPr>
        <w:pStyle w:val="Odstavec"/>
        <w:numPr>
          <w:ilvl w:val="0"/>
          <w:numId w:val="47"/>
        </w:numPr>
        <w:rPr>
          <w:lang w:val="cs-CZ"/>
        </w:rPr>
      </w:pPr>
      <w:r w:rsidRPr="00A2518D">
        <w:rPr>
          <w:lang w:val="cs-CZ"/>
        </w:rPr>
        <w:t xml:space="preserve">Škola disponuje </w:t>
      </w:r>
      <w:r w:rsidR="006037C1" w:rsidRPr="00A2518D">
        <w:rPr>
          <w:lang w:val="cs-CZ"/>
        </w:rPr>
        <w:t>dostatečným technickým a materiálním zabezpečením pro ro</w:t>
      </w:r>
      <w:r w:rsidRPr="00A2518D">
        <w:rPr>
          <w:lang w:val="cs-CZ"/>
        </w:rPr>
        <w:t>zvoj matematické pregramotnosti</w:t>
      </w:r>
      <w:r w:rsidR="001325AF" w:rsidRPr="00A2518D">
        <w:rPr>
          <w:lang w:val="cs-CZ"/>
        </w:rPr>
        <w:t>;</w:t>
      </w:r>
    </w:p>
    <w:p w14:paraId="4EB89568" w14:textId="4464C2C7" w:rsidR="007F18F6" w:rsidRPr="00A2518D" w:rsidRDefault="007F18F6" w:rsidP="0093518B">
      <w:pPr>
        <w:pStyle w:val="Odstavec"/>
        <w:numPr>
          <w:ilvl w:val="0"/>
          <w:numId w:val="47"/>
        </w:numPr>
        <w:rPr>
          <w:lang w:val="cs-CZ"/>
        </w:rPr>
      </w:pPr>
      <w:r w:rsidRPr="00A2518D">
        <w:rPr>
          <w:lang w:val="cs-CZ"/>
        </w:rPr>
        <w:t xml:space="preserve">Škola nakupuje </w:t>
      </w:r>
      <w:r w:rsidR="006037C1" w:rsidRPr="00A2518D">
        <w:rPr>
          <w:lang w:val="cs-CZ"/>
        </w:rPr>
        <w:t>pravidelně aktuální literaturu, multimédia pro ro</w:t>
      </w:r>
      <w:r w:rsidRPr="00A2518D">
        <w:rPr>
          <w:lang w:val="cs-CZ"/>
        </w:rPr>
        <w:t>zvoj matematické pregramotnosti</w:t>
      </w:r>
      <w:r w:rsidR="001325AF" w:rsidRPr="00A2518D">
        <w:rPr>
          <w:lang w:val="cs-CZ"/>
        </w:rPr>
        <w:t>;</w:t>
      </w:r>
    </w:p>
    <w:p w14:paraId="7F1919EA" w14:textId="6891266E" w:rsidR="001E6B2C" w:rsidRPr="00A2518D" w:rsidRDefault="007F18F6" w:rsidP="0093518B">
      <w:pPr>
        <w:pStyle w:val="Odstavec"/>
        <w:numPr>
          <w:ilvl w:val="0"/>
          <w:numId w:val="47"/>
        </w:numPr>
        <w:rPr>
          <w:lang w:val="cs-CZ"/>
        </w:rPr>
      </w:pPr>
      <w:r w:rsidRPr="00A2518D">
        <w:rPr>
          <w:lang w:val="cs-CZ"/>
        </w:rPr>
        <w:t xml:space="preserve">Škola informuje a spolupracuje </w:t>
      </w:r>
      <w:r w:rsidR="006037C1" w:rsidRPr="00A2518D">
        <w:rPr>
          <w:lang w:val="cs-CZ"/>
        </w:rPr>
        <w:t>s rodiči v obl</w:t>
      </w:r>
      <w:r w:rsidR="001E6B2C" w:rsidRPr="00A2518D">
        <w:rPr>
          <w:lang w:val="cs-CZ"/>
        </w:rPr>
        <w:t>asti matematické pregramotnosti</w:t>
      </w:r>
      <w:r w:rsidR="001325AF" w:rsidRPr="00A2518D">
        <w:rPr>
          <w:lang w:val="cs-CZ"/>
        </w:rPr>
        <w:t>;</w:t>
      </w:r>
    </w:p>
    <w:p w14:paraId="152462DC" w14:textId="24F86230" w:rsidR="001E6B2C" w:rsidRPr="00A2518D" w:rsidRDefault="001E6B2C" w:rsidP="0093518B">
      <w:pPr>
        <w:pStyle w:val="Odstavec"/>
        <w:numPr>
          <w:ilvl w:val="0"/>
          <w:numId w:val="47"/>
        </w:numPr>
        <w:rPr>
          <w:lang w:val="cs-CZ"/>
        </w:rPr>
      </w:pPr>
      <w:r w:rsidRPr="00A2518D">
        <w:rPr>
          <w:lang w:val="cs-CZ"/>
        </w:rPr>
        <w:t>P</w:t>
      </w:r>
      <w:r w:rsidR="006037C1" w:rsidRPr="00A2518D">
        <w:rPr>
          <w:lang w:val="cs-CZ"/>
        </w:rPr>
        <w:t>edagogové využívají poznatky v praxi a sdílejí dobrou praxi v oblasti rozvoje matematické pregramotnosti mezi s</w:t>
      </w:r>
      <w:r w:rsidRPr="00A2518D">
        <w:rPr>
          <w:lang w:val="cs-CZ"/>
        </w:rPr>
        <w:t>ebou i s učiteli z jiných škol</w:t>
      </w:r>
      <w:r w:rsidR="001325AF" w:rsidRPr="00A2518D">
        <w:rPr>
          <w:lang w:val="cs-CZ"/>
        </w:rPr>
        <w:t>;</w:t>
      </w:r>
    </w:p>
    <w:p w14:paraId="690F5F11" w14:textId="19A7E916" w:rsidR="001E6B2C" w:rsidRPr="00A2518D" w:rsidRDefault="001E6B2C" w:rsidP="0093518B">
      <w:pPr>
        <w:pStyle w:val="Odstavec"/>
        <w:numPr>
          <w:ilvl w:val="0"/>
          <w:numId w:val="47"/>
        </w:numPr>
        <w:rPr>
          <w:lang w:val="cs-CZ"/>
        </w:rPr>
      </w:pPr>
      <w:r w:rsidRPr="00A2518D">
        <w:rPr>
          <w:lang w:val="cs-CZ"/>
        </w:rPr>
        <w:t xml:space="preserve">Škola systematicky rozvíjí </w:t>
      </w:r>
      <w:r w:rsidR="006037C1" w:rsidRPr="00A2518D">
        <w:rPr>
          <w:lang w:val="cs-CZ"/>
        </w:rPr>
        <w:t>matematické myšlení dětí (využíváním příkladů k řešení a pochopení každodenních situací, návštěva science center apod</w:t>
      </w:r>
      <w:r w:rsidRPr="00A2518D">
        <w:rPr>
          <w:lang w:val="cs-CZ"/>
        </w:rPr>
        <w:t>.)</w:t>
      </w:r>
      <w:r w:rsidR="001325AF" w:rsidRPr="00A2518D">
        <w:rPr>
          <w:lang w:val="cs-CZ"/>
        </w:rPr>
        <w:t>;</w:t>
      </w:r>
    </w:p>
    <w:p w14:paraId="3A72D406" w14:textId="45AE5E38" w:rsidR="001E6B2C" w:rsidRPr="00A2518D" w:rsidRDefault="001E6B2C" w:rsidP="001E6B2C">
      <w:pPr>
        <w:pStyle w:val="Odstavec"/>
        <w:numPr>
          <w:ilvl w:val="0"/>
          <w:numId w:val="47"/>
        </w:numPr>
        <w:rPr>
          <w:lang w:val="cs-CZ"/>
        </w:rPr>
      </w:pPr>
      <w:r w:rsidRPr="00A2518D">
        <w:rPr>
          <w:lang w:val="cs-CZ"/>
        </w:rPr>
        <w:t>Š</w:t>
      </w:r>
      <w:r w:rsidR="00314D0D" w:rsidRPr="00A2518D">
        <w:rPr>
          <w:lang w:val="cs-CZ"/>
        </w:rPr>
        <w:t xml:space="preserve">kola </w:t>
      </w:r>
      <w:r w:rsidRPr="00A2518D">
        <w:rPr>
          <w:lang w:val="cs-CZ"/>
        </w:rPr>
        <w:t xml:space="preserve">má a využívá </w:t>
      </w:r>
      <w:r w:rsidR="006037C1" w:rsidRPr="00A2518D">
        <w:rPr>
          <w:lang w:val="cs-CZ"/>
        </w:rPr>
        <w:t>interaktivní pomůcky v oblasti rozvoje matematické pregramotnosti</w:t>
      </w:r>
      <w:r w:rsidR="001325AF" w:rsidRPr="00A2518D">
        <w:rPr>
          <w:lang w:val="cs-CZ"/>
        </w:rPr>
        <w:t>.</w:t>
      </w:r>
    </w:p>
    <w:p w14:paraId="4D615F76" w14:textId="77777777" w:rsidR="001325AF" w:rsidRPr="00A2518D" w:rsidRDefault="001325AF" w:rsidP="001325AF">
      <w:pPr>
        <w:pStyle w:val="Odstavec"/>
        <w:rPr>
          <w:lang w:val="cs-CZ"/>
        </w:rPr>
      </w:pPr>
    </w:p>
    <w:p w14:paraId="76C81BE6" w14:textId="6E01EA3F" w:rsidR="006037C1" w:rsidRPr="00A2518D" w:rsidRDefault="006037C1" w:rsidP="001E6B2C">
      <w:pPr>
        <w:pStyle w:val="Nadpis3"/>
      </w:pPr>
      <w:bookmarkStart w:id="96" w:name="_Toc71699373"/>
      <w:bookmarkStart w:id="97" w:name="_Toc151823933"/>
      <w:r w:rsidRPr="00A2518D">
        <w:t>Podpora kompetencí k podnikavosti, iniciativě a kreativitě</w:t>
      </w:r>
      <w:bookmarkEnd w:id="96"/>
      <w:bookmarkEnd w:id="97"/>
    </w:p>
    <w:p w14:paraId="75E33A77" w14:textId="5DBB7A5E" w:rsidR="006037C1" w:rsidRPr="00A2518D" w:rsidRDefault="00314D0D" w:rsidP="006037C1">
      <w:pPr>
        <w:pStyle w:val="Odstavec"/>
        <w:rPr>
          <w:lang w:val="cs-CZ"/>
        </w:rPr>
      </w:pPr>
      <w:r w:rsidRPr="00A2518D">
        <w:rPr>
          <w:lang w:val="cs-CZ"/>
        </w:rPr>
        <w:t xml:space="preserve">Tato oblast je mateřskými školami ORP Teplice </w:t>
      </w:r>
      <w:r w:rsidR="006037C1" w:rsidRPr="00A2518D">
        <w:rPr>
          <w:lang w:val="cs-CZ"/>
        </w:rPr>
        <w:t xml:space="preserve">hodnocena jako funkční, již realizovaná, mateřské školy si v daném území ponechávají prostor pro zlepšení daného stavu. </w:t>
      </w:r>
      <w:r w:rsidR="00831BC5" w:rsidRPr="00A2518D">
        <w:rPr>
          <w:lang w:val="cs-CZ"/>
        </w:rPr>
        <w:t xml:space="preserve">Jedná se o tyto dílčí oblasti: </w:t>
      </w:r>
    </w:p>
    <w:p w14:paraId="4AE21A5B" w14:textId="680D155C" w:rsidR="00831BC5" w:rsidRPr="00A2518D" w:rsidRDefault="00831BC5" w:rsidP="0093518B">
      <w:pPr>
        <w:pStyle w:val="Odstavec"/>
        <w:numPr>
          <w:ilvl w:val="0"/>
          <w:numId w:val="48"/>
        </w:numPr>
        <w:rPr>
          <w:lang w:val="cs-CZ"/>
        </w:rPr>
      </w:pPr>
      <w:r w:rsidRPr="00A2518D">
        <w:rPr>
          <w:lang w:val="cs-CZ"/>
        </w:rPr>
        <w:t>Škola</w:t>
      </w:r>
      <w:r w:rsidR="006037C1" w:rsidRPr="00A2518D">
        <w:rPr>
          <w:lang w:val="cs-CZ"/>
        </w:rPr>
        <w:t xml:space="preserve"> podporuje klíčové kompetence k</w:t>
      </w:r>
      <w:r w:rsidR="008B6BC7" w:rsidRPr="00A2518D">
        <w:rPr>
          <w:lang w:val="cs-CZ"/>
        </w:rPr>
        <w:t> rozvoji kreativity podle rámcového vzdělávacího programu</w:t>
      </w:r>
      <w:r w:rsidR="001325AF" w:rsidRPr="00A2518D">
        <w:rPr>
          <w:lang w:val="cs-CZ"/>
        </w:rPr>
        <w:t>;</w:t>
      </w:r>
    </w:p>
    <w:p w14:paraId="198A759D" w14:textId="120BB71C" w:rsidR="00831BC5" w:rsidRPr="00A2518D" w:rsidRDefault="00831BC5" w:rsidP="0093518B">
      <w:pPr>
        <w:pStyle w:val="Odstavec"/>
        <w:numPr>
          <w:ilvl w:val="0"/>
          <w:numId w:val="48"/>
        </w:numPr>
        <w:rPr>
          <w:lang w:val="cs-CZ"/>
        </w:rPr>
      </w:pPr>
      <w:r w:rsidRPr="00A2518D">
        <w:rPr>
          <w:lang w:val="cs-CZ"/>
        </w:rPr>
        <w:t>U</w:t>
      </w:r>
      <w:r w:rsidR="006037C1" w:rsidRPr="00A2518D">
        <w:rPr>
          <w:lang w:val="cs-CZ"/>
        </w:rPr>
        <w:t>čitelé rozvíjejí své znalosti v oblasti podpory kreativity a využívají je ve</w:t>
      </w:r>
      <w:r w:rsidRPr="00A2518D">
        <w:rPr>
          <w:lang w:val="cs-CZ"/>
        </w:rPr>
        <w:t xml:space="preserve"> výchově (kurzy dalšího vzdělávání, studium literatury)</w:t>
      </w:r>
      <w:r w:rsidR="001325AF" w:rsidRPr="00A2518D">
        <w:rPr>
          <w:lang w:val="cs-CZ"/>
        </w:rPr>
        <w:t>;</w:t>
      </w:r>
    </w:p>
    <w:p w14:paraId="3B6D9055" w14:textId="5FF101D2" w:rsidR="00831BC5" w:rsidRPr="00A2518D" w:rsidRDefault="00831BC5" w:rsidP="0093518B">
      <w:pPr>
        <w:pStyle w:val="Odstavec"/>
        <w:numPr>
          <w:ilvl w:val="0"/>
          <w:numId w:val="48"/>
        </w:numPr>
        <w:rPr>
          <w:lang w:val="cs-CZ"/>
        </w:rPr>
      </w:pPr>
      <w:r w:rsidRPr="00A2518D">
        <w:rPr>
          <w:lang w:val="cs-CZ"/>
        </w:rPr>
        <w:t>Škola</w:t>
      </w:r>
      <w:r w:rsidR="006037C1" w:rsidRPr="00A2518D">
        <w:rPr>
          <w:lang w:val="cs-CZ"/>
        </w:rPr>
        <w:t xml:space="preserve"> systematicky učí </w:t>
      </w:r>
      <w:r w:rsidRPr="00A2518D">
        <w:rPr>
          <w:lang w:val="cs-CZ"/>
        </w:rPr>
        <w:t>prvkům iniciativy a kreativity</w:t>
      </w:r>
      <w:r w:rsidR="001325AF" w:rsidRPr="00A2518D">
        <w:rPr>
          <w:lang w:val="cs-CZ"/>
        </w:rPr>
        <w:t>;</w:t>
      </w:r>
    </w:p>
    <w:p w14:paraId="19B47EA6" w14:textId="667C581B" w:rsidR="00831BC5" w:rsidRPr="00A2518D" w:rsidRDefault="00831BC5" w:rsidP="0093518B">
      <w:pPr>
        <w:pStyle w:val="Odstavec"/>
        <w:numPr>
          <w:ilvl w:val="0"/>
          <w:numId w:val="48"/>
        </w:numPr>
        <w:rPr>
          <w:lang w:val="cs-CZ"/>
        </w:rPr>
      </w:pPr>
      <w:r w:rsidRPr="00A2518D">
        <w:rPr>
          <w:lang w:val="cs-CZ"/>
        </w:rPr>
        <w:t>Pr</w:t>
      </w:r>
      <w:r w:rsidR="006037C1" w:rsidRPr="00A2518D">
        <w:rPr>
          <w:lang w:val="cs-CZ"/>
        </w:rPr>
        <w:t>ostředí i přístup pedagogů podpor</w:t>
      </w:r>
      <w:r w:rsidRPr="00A2518D">
        <w:rPr>
          <w:lang w:val="cs-CZ"/>
        </w:rPr>
        <w:t>uje fantazii a iniciativu dětí</w:t>
      </w:r>
      <w:r w:rsidR="001325AF" w:rsidRPr="00A2518D">
        <w:rPr>
          <w:lang w:val="cs-CZ"/>
        </w:rPr>
        <w:t>;</w:t>
      </w:r>
    </w:p>
    <w:p w14:paraId="7E61F789" w14:textId="4B4CE0B8" w:rsidR="00831BC5" w:rsidRPr="00A2518D" w:rsidRDefault="00831BC5" w:rsidP="0093518B">
      <w:pPr>
        <w:pStyle w:val="Odstavec"/>
        <w:numPr>
          <w:ilvl w:val="0"/>
          <w:numId w:val="48"/>
        </w:numPr>
        <w:rPr>
          <w:lang w:val="cs-CZ"/>
        </w:rPr>
      </w:pPr>
      <w:r w:rsidRPr="00A2518D">
        <w:rPr>
          <w:lang w:val="cs-CZ"/>
        </w:rPr>
        <w:t xml:space="preserve">Škola </w:t>
      </w:r>
      <w:r w:rsidR="006037C1" w:rsidRPr="00A2518D">
        <w:rPr>
          <w:lang w:val="cs-CZ"/>
        </w:rPr>
        <w:t>nabízí pest</w:t>
      </w:r>
      <w:r w:rsidRPr="00A2518D">
        <w:rPr>
          <w:lang w:val="cs-CZ"/>
        </w:rPr>
        <w:t>ré možnosti seberealizace dětí, umožňuje dětem realizovat vlastní nápady</w:t>
      </w:r>
      <w:r w:rsidR="001325AF" w:rsidRPr="00A2518D">
        <w:rPr>
          <w:lang w:val="cs-CZ"/>
        </w:rPr>
        <w:t>;</w:t>
      </w:r>
    </w:p>
    <w:p w14:paraId="4E7F27B0" w14:textId="2EC58B6D" w:rsidR="00831BC5" w:rsidRPr="00A2518D" w:rsidRDefault="00831BC5" w:rsidP="0093518B">
      <w:pPr>
        <w:pStyle w:val="Odstavec"/>
        <w:numPr>
          <w:ilvl w:val="0"/>
          <w:numId w:val="48"/>
        </w:numPr>
        <w:rPr>
          <w:lang w:val="cs-CZ"/>
        </w:rPr>
      </w:pPr>
      <w:r w:rsidRPr="00A2518D">
        <w:rPr>
          <w:lang w:val="cs-CZ"/>
        </w:rPr>
        <w:t>Škola informuje rodiče a spolupracuje</w:t>
      </w:r>
      <w:r w:rsidR="006037C1" w:rsidRPr="00A2518D">
        <w:rPr>
          <w:lang w:val="cs-CZ"/>
        </w:rPr>
        <w:t xml:space="preserve"> s nimi v oblasti podpory kompetencí k iniciativě a kreativitě (ukázky práce s dětmi pro rodič</w:t>
      </w:r>
      <w:r w:rsidRPr="00A2518D">
        <w:rPr>
          <w:lang w:val="cs-CZ"/>
        </w:rPr>
        <w:t>e, dny otevřených dveří apod.)</w:t>
      </w:r>
      <w:r w:rsidR="001325AF" w:rsidRPr="00A2518D">
        <w:rPr>
          <w:lang w:val="cs-CZ"/>
        </w:rPr>
        <w:t>;</w:t>
      </w:r>
    </w:p>
    <w:p w14:paraId="2F72D9FA" w14:textId="6B82A6B7" w:rsidR="00831BC5" w:rsidRPr="00A2518D" w:rsidRDefault="00831BC5" w:rsidP="0093518B">
      <w:pPr>
        <w:pStyle w:val="Odstavec"/>
        <w:numPr>
          <w:ilvl w:val="0"/>
          <w:numId w:val="48"/>
        </w:numPr>
        <w:rPr>
          <w:lang w:val="cs-CZ"/>
        </w:rPr>
      </w:pPr>
      <w:r w:rsidRPr="00A2518D">
        <w:rPr>
          <w:lang w:val="cs-CZ"/>
        </w:rPr>
        <w:t xml:space="preserve">Školy disponuje </w:t>
      </w:r>
      <w:r w:rsidR="006037C1" w:rsidRPr="00A2518D">
        <w:rPr>
          <w:lang w:val="cs-CZ"/>
        </w:rPr>
        <w:t>dostatečným množstvím pomůcek pro rozvoj kreativity</w:t>
      </w:r>
      <w:r w:rsidR="001325AF" w:rsidRPr="00A2518D">
        <w:rPr>
          <w:lang w:val="cs-CZ"/>
        </w:rPr>
        <w:t>.</w:t>
      </w:r>
    </w:p>
    <w:p w14:paraId="44F02288" w14:textId="77777777" w:rsidR="00831BC5" w:rsidRPr="00A2518D" w:rsidRDefault="00831BC5" w:rsidP="00831BC5">
      <w:pPr>
        <w:pStyle w:val="Odstavec"/>
        <w:rPr>
          <w:lang w:val="cs-CZ"/>
        </w:rPr>
      </w:pPr>
    </w:p>
    <w:p w14:paraId="20295F13" w14:textId="7C21958A" w:rsidR="006037C1" w:rsidRPr="00A2518D" w:rsidRDefault="006037C1" w:rsidP="006037C1">
      <w:pPr>
        <w:pStyle w:val="Odstavec"/>
        <w:rPr>
          <w:lang w:val="cs-CZ"/>
        </w:rPr>
      </w:pPr>
      <w:r w:rsidRPr="00A2518D">
        <w:rPr>
          <w:lang w:val="cs-CZ"/>
        </w:rPr>
        <w:t>Za nejslabší článek realizace je školami hodnoceno využívání poznatků v praxi a sdílení dobré praxe v oblasti rozvoje iniciativy a kreativity mezi sebou a učiteli z jiných mateřských škol.</w:t>
      </w:r>
    </w:p>
    <w:p w14:paraId="491319AB" w14:textId="77777777" w:rsidR="00AF36DD" w:rsidRPr="00A2518D" w:rsidRDefault="00AF36DD" w:rsidP="00AF36DD">
      <w:pPr>
        <w:pStyle w:val="Nadpis3"/>
      </w:pPr>
    </w:p>
    <w:p w14:paraId="6E3115E5" w14:textId="0FDC05DE" w:rsidR="006037C1" w:rsidRPr="00A2518D" w:rsidRDefault="006037C1" w:rsidP="00AF36DD">
      <w:pPr>
        <w:pStyle w:val="Nadpis3"/>
      </w:pPr>
      <w:bookmarkStart w:id="98" w:name="_Toc71699374"/>
      <w:bookmarkStart w:id="99" w:name="_Toc151823934"/>
      <w:r w:rsidRPr="00A2518D">
        <w:t>Podpora polytechnického vzdělávání</w:t>
      </w:r>
      <w:bookmarkEnd w:id="98"/>
      <w:bookmarkEnd w:id="99"/>
    </w:p>
    <w:p w14:paraId="6C21E2A8" w14:textId="703611E4" w:rsidR="006037C1" w:rsidRPr="00A2518D" w:rsidRDefault="006037C1" w:rsidP="006037C1">
      <w:pPr>
        <w:pStyle w:val="Odstavec"/>
        <w:rPr>
          <w:lang w:val="cs-CZ"/>
        </w:rPr>
      </w:pPr>
      <w:r w:rsidRPr="00A2518D">
        <w:rPr>
          <w:lang w:val="cs-CZ"/>
        </w:rPr>
        <w:t>Oblast rozvoje polytechnického vzdělávání je v mateřských školách ve formě technického, přírodovědného a environmentálního vzděláván</w:t>
      </w:r>
      <w:r w:rsidR="00C60A94" w:rsidRPr="00A2518D">
        <w:rPr>
          <w:lang w:val="cs-CZ"/>
        </w:rPr>
        <w:t>í realizována v souladu s RVP</w:t>
      </w:r>
      <w:r w:rsidRPr="00A2518D">
        <w:rPr>
          <w:lang w:val="cs-CZ"/>
        </w:rPr>
        <w:t>, přičemž mateřské školy zde vidí prostor pro zlepšení situace (není dosud realizováno v tzv. ideálním funkčním pojetí).</w:t>
      </w:r>
    </w:p>
    <w:p w14:paraId="5C6E9E99" w14:textId="1AC74BB2" w:rsidR="00A33367" w:rsidRPr="00A2518D" w:rsidRDefault="006037C1" w:rsidP="006037C1">
      <w:pPr>
        <w:pStyle w:val="Odstavec"/>
        <w:rPr>
          <w:lang w:val="cs-CZ"/>
        </w:rPr>
      </w:pPr>
      <w:r w:rsidRPr="00A2518D">
        <w:rPr>
          <w:lang w:val="cs-CZ"/>
        </w:rPr>
        <w:t>Hodnocené podoblasti lze rozdělit do dvou skupin. První skupina hodnocených skutečností již vykazuje znaky počáteční realizace, není však dosud hodnocena jako funkční. Druhá skupina hodnocených podoblastí se teprve blíží počáteční realizaci. Obě dvě skupiny lze hodnotit jako potenciální pro rozvoj v rámci řešeného MAP II.</w:t>
      </w:r>
    </w:p>
    <w:p w14:paraId="2D3A37C2" w14:textId="77777777" w:rsidR="00C60A94" w:rsidRPr="00A2518D" w:rsidRDefault="006037C1" w:rsidP="006037C1">
      <w:pPr>
        <w:pStyle w:val="Odstavec"/>
        <w:rPr>
          <w:lang w:val="cs-CZ"/>
        </w:rPr>
      </w:pPr>
      <w:r w:rsidRPr="00A2518D">
        <w:rPr>
          <w:lang w:val="cs-CZ"/>
        </w:rPr>
        <w:t xml:space="preserve">V počáteční realizaci jsou následující podoblasti hodnocení: </w:t>
      </w:r>
    </w:p>
    <w:p w14:paraId="628663A0" w14:textId="0E42BDAF" w:rsidR="00C60A94" w:rsidRPr="00A2518D" w:rsidRDefault="00C60A94" w:rsidP="0093518B">
      <w:pPr>
        <w:pStyle w:val="Odstavec"/>
        <w:numPr>
          <w:ilvl w:val="0"/>
          <w:numId w:val="49"/>
        </w:numPr>
        <w:rPr>
          <w:lang w:val="cs-CZ"/>
        </w:rPr>
      </w:pPr>
      <w:r w:rsidRPr="00A2518D">
        <w:rPr>
          <w:lang w:val="cs-CZ"/>
        </w:rPr>
        <w:t>U</w:t>
      </w:r>
      <w:r w:rsidR="006037C1" w:rsidRPr="00A2518D">
        <w:rPr>
          <w:lang w:val="cs-CZ"/>
        </w:rPr>
        <w:t>čitelé</w:t>
      </w:r>
      <w:r w:rsidRPr="00A2518D">
        <w:rPr>
          <w:lang w:val="cs-CZ"/>
        </w:rPr>
        <w:t xml:space="preserve"> </w:t>
      </w:r>
      <w:r w:rsidR="006037C1" w:rsidRPr="00A2518D">
        <w:rPr>
          <w:lang w:val="cs-CZ"/>
        </w:rPr>
        <w:t>rozvíjejí své znalosti v oblasti polytechnického vzdělávání a vyu</w:t>
      </w:r>
      <w:r w:rsidRPr="00A2518D">
        <w:rPr>
          <w:lang w:val="cs-CZ"/>
        </w:rPr>
        <w:t>žívají je ve výchově (kurzy dalšího vzdělávání pro pedagogické pracovníky</w:t>
      </w:r>
      <w:r w:rsidR="006037C1" w:rsidRPr="00A2518D">
        <w:rPr>
          <w:lang w:val="cs-CZ"/>
        </w:rPr>
        <w:t>, studium literatury), využívají poznatky v praxi a sdílejí dobrou praxi v oblasti rozvoje polytechnického vzdělávání mezi s</w:t>
      </w:r>
      <w:r w:rsidRPr="00A2518D">
        <w:rPr>
          <w:lang w:val="cs-CZ"/>
        </w:rPr>
        <w:t>ebou i s učiteli z jiných škol</w:t>
      </w:r>
      <w:r w:rsidR="001325AF" w:rsidRPr="00A2518D">
        <w:rPr>
          <w:lang w:val="cs-CZ"/>
        </w:rPr>
        <w:t>;</w:t>
      </w:r>
    </w:p>
    <w:p w14:paraId="3C64C0B4" w14:textId="31739826" w:rsidR="00C60A94" w:rsidRPr="00A2518D" w:rsidRDefault="00C60A94" w:rsidP="0093518B">
      <w:pPr>
        <w:pStyle w:val="Odstavec"/>
        <w:numPr>
          <w:ilvl w:val="0"/>
          <w:numId w:val="49"/>
        </w:numPr>
        <w:rPr>
          <w:lang w:val="cs-CZ"/>
        </w:rPr>
      </w:pPr>
      <w:r w:rsidRPr="00A2518D">
        <w:rPr>
          <w:lang w:val="cs-CZ"/>
        </w:rPr>
        <w:t xml:space="preserve">Škola disponuje </w:t>
      </w:r>
      <w:r w:rsidR="006037C1" w:rsidRPr="00A2518D">
        <w:rPr>
          <w:lang w:val="cs-CZ"/>
        </w:rPr>
        <w:t>vzdělávacími materiály pro vzdělávání polyte</w:t>
      </w:r>
      <w:r w:rsidRPr="00A2518D">
        <w:rPr>
          <w:lang w:val="cs-CZ"/>
        </w:rPr>
        <w:t xml:space="preserve">chnického charakteru, podporuje </w:t>
      </w:r>
      <w:r w:rsidR="006037C1" w:rsidRPr="00A2518D">
        <w:rPr>
          <w:lang w:val="cs-CZ"/>
        </w:rPr>
        <w:t>samostatnou práci dětí v oblasti polytechnického vzdělávání včetně podpory individuální práce s dětmi s m</w:t>
      </w:r>
      <w:r w:rsidRPr="00A2518D">
        <w:rPr>
          <w:lang w:val="cs-CZ"/>
        </w:rPr>
        <w:t>imořádným zájmem o polytechniku</w:t>
      </w:r>
      <w:r w:rsidR="001325AF" w:rsidRPr="00A2518D">
        <w:rPr>
          <w:lang w:val="cs-CZ"/>
        </w:rPr>
        <w:t>;</w:t>
      </w:r>
    </w:p>
    <w:p w14:paraId="1F2790FD" w14:textId="41FFAE56" w:rsidR="00C60A94" w:rsidRPr="00A2518D" w:rsidRDefault="00C60A94" w:rsidP="0093518B">
      <w:pPr>
        <w:pStyle w:val="Odstavec"/>
        <w:numPr>
          <w:ilvl w:val="0"/>
          <w:numId w:val="49"/>
        </w:numPr>
        <w:rPr>
          <w:lang w:val="cs-CZ"/>
        </w:rPr>
      </w:pPr>
      <w:r w:rsidRPr="00A2518D">
        <w:rPr>
          <w:lang w:val="cs-CZ"/>
        </w:rPr>
        <w:t xml:space="preserve">Škola spolupracuje s rodiči a informuje </w:t>
      </w:r>
      <w:r w:rsidR="006037C1" w:rsidRPr="00A2518D">
        <w:rPr>
          <w:lang w:val="cs-CZ"/>
        </w:rPr>
        <w:t>je o oblasti p</w:t>
      </w:r>
      <w:r w:rsidRPr="00A2518D">
        <w:rPr>
          <w:lang w:val="cs-CZ"/>
        </w:rPr>
        <w:t>olytechnického vzdělávání (například</w:t>
      </w:r>
      <w:r w:rsidR="006037C1" w:rsidRPr="00A2518D">
        <w:rPr>
          <w:lang w:val="cs-CZ"/>
        </w:rPr>
        <w:t xml:space="preserve"> formou výstavky prací dětí, představení systému školy v oblasti polytechnického vzdělávání,</w:t>
      </w:r>
      <w:r w:rsidRPr="00A2518D">
        <w:rPr>
          <w:lang w:val="cs-CZ"/>
        </w:rPr>
        <w:t xml:space="preserve"> kroužků, aktivit apod.)</w:t>
      </w:r>
      <w:r w:rsidR="001325AF" w:rsidRPr="00A2518D">
        <w:rPr>
          <w:lang w:val="cs-CZ"/>
        </w:rPr>
        <w:t>;</w:t>
      </w:r>
    </w:p>
    <w:p w14:paraId="290B7215" w14:textId="08CFE97E" w:rsidR="006037C1" w:rsidRPr="00A2518D" w:rsidRDefault="00C60A94" w:rsidP="0093518B">
      <w:pPr>
        <w:pStyle w:val="Odstavec"/>
        <w:numPr>
          <w:ilvl w:val="0"/>
          <w:numId w:val="49"/>
        </w:numPr>
        <w:rPr>
          <w:lang w:val="cs-CZ"/>
        </w:rPr>
      </w:pPr>
      <w:r w:rsidRPr="00A2518D">
        <w:rPr>
          <w:lang w:val="cs-CZ"/>
        </w:rPr>
        <w:t xml:space="preserve">Škola disponuje </w:t>
      </w:r>
      <w:r w:rsidR="006037C1" w:rsidRPr="00A2518D">
        <w:rPr>
          <w:lang w:val="cs-CZ"/>
        </w:rPr>
        <w:t>dostatečným technickým a materiálním zabezpečením pro rozvíjení prostorového a logického myšlení a m</w:t>
      </w:r>
      <w:r w:rsidRPr="00A2518D">
        <w:rPr>
          <w:lang w:val="cs-CZ"/>
        </w:rPr>
        <w:t xml:space="preserve">anuálních dovedností, využívá </w:t>
      </w:r>
      <w:r w:rsidR="006037C1" w:rsidRPr="00A2518D">
        <w:rPr>
          <w:lang w:val="cs-CZ"/>
        </w:rPr>
        <w:t>informační a komunikační technologie v oblasti rozvoje polytechnického vzdělávání</w:t>
      </w:r>
      <w:r w:rsidR="001325AF" w:rsidRPr="00A2518D">
        <w:rPr>
          <w:lang w:val="cs-CZ"/>
        </w:rPr>
        <w:t>.</w:t>
      </w:r>
    </w:p>
    <w:p w14:paraId="54E9DCDC" w14:textId="77777777" w:rsidR="00167C41" w:rsidRPr="00A2518D" w:rsidRDefault="00167C41" w:rsidP="006037C1">
      <w:pPr>
        <w:pStyle w:val="Odstavec"/>
        <w:rPr>
          <w:lang w:val="cs-CZ"/>
        </w:rPr>
      </w:pPr>
    </w:p>
    <w:p w14:paraId="06D34FC9" w14:textId="77777777" w:rsidR="00167C41" w:rsidRPr="00A2518D" w:rsidRDefault="006037C1" w:rsidP="006037C1">
      <w:pPr>
        <w:pStyle w:val="Odstavec"/>
        <w:rPr>
          <w:lang w:val="cs-CZ"/>
        </w:rPr>
      </w:pPr>
      <w:r w:rsidRPr="00A2518D">
        <w:rPr>
          <w:lang w:val="cs-CZ"/>
        </w:rPr>
        <w:t xml:space="preserve">Za dosud nerealizované oblasti polytechnického vzdělávání </w:t>
      </w:r>
      <w:r w:rsidR="00167C41" w:rsidRPr="00A2518D">
        <w:rPr>
          <w:lang w:val="cs-CZ"/>
        </w:rPr>
        <w:t xml:space="preserve">považují v aktuálním šetření mateřské školy </w:t>
      </w:r>
      <w:r w:rsidRPr="00A2518D">
        <w:rPr>
          <w:lang w:val="cs-CZ"/>
        </w:rPr>
        <w:t xml:space="preserve">tyto podoblasti: </w:t>
      </w:r>
    </w:p>
    <w:p w14:paraId="17A9D6FC" w14:textId="2B3D4EDB" w:rsidR="00167C41" w:rsidRPr="00A2518D" w:rsidRDefault="00167C41" w:rsidP="0093518B">
      <w:pPr>
        <w:pStyle w:val="Odstavec"/>
        <w:numPr>
          <w:ilvl w:val="0"/>
          <w:numId w:val="50"/>
        </w:numPr>
        <w:rPr>
          <w:lang w:val="cs-CZ"/>
        </w:rPr>
      </w:pPr>
      <w:r w:rsidRPr="00A2518D">
        <w:rPr>
          <w:lang w:val="cs-CZ"/>
        </w:rPr>
        <w:t xml:space="preserve">Ve škole </w:t>
      </w:r>
      <w:r w:rsidR="006037C1" w:rsidRPr="00A2518D">
        <w:rPr>
          <w:lang w:val="cs-CZ"/>
        </w:rPr>
        <w:t>existuje osoba zodpovědná za rozvoj polytechnického vzdělávání, schopná poradit, d</w:t>
      </w:r>
      <w:r w:rsidRPr="00A2518D">
        <w:rPr>
          <w:lang w:val="cs-CZ"/>
        </w:rPr>
        <w:t>oporučovat dětem nebo učitelům</w:t>
      </w:r>
      <w:r w:rsidR="001325AF" w:rsidRPr="00A2518D">
        <w:rPr>
          <w:lang w:val="cs-CZ"/>
        </w:rPr>
        <w:t>;</w:t>
      </w:r>
    </w:p>
    <w:p w14:paraId="743B6D08" w14:textId="284C490F" w:rsidR="00B46B04" w:rsidRPr="00A2518D" w:rsidRDefault="00167C41" w:rsidP="006037C1">
      <w:pPr>
        <w:pStyle w:val="Odstavec"/>
        <w:numPr>
          <w:ilvl w:val="0"/>
          <w:numId w:val="50"/>
        </w:numPr>
        <w:rPr>
          <w:lang w:val="cs-CZ"/>
        </w:rPr>
      </w:pPr>
      <w:r w:rsidRPr="00A2518D">
        <w:rPr>
          <w:lang w:val="cs-CZ"/>
        </w:rPr>
        <w:t xml:space="preserve">Aktivní spolupráce s jinými mateřskými školami a základními školami </w:t>
      </w:r>
      <w:r w:rsidR="006037C1" w:rsidRPr="00A2518D">
        <w:rPr>
          <w:lang w:val="cs-CZ"/>
        </w:rPr>
        <w:t>v oblasti polytechniky</w:t>
      </w:r>
      <w:r w:rsidR="001325AF" w:rsidRPr="00A2518D">
        <w:rPr>
          <w:lang w:val="cs-CZ"/>
        </w:rPr>
        <w:t>.</w:t>
      </w:r>
    </w:p>
    <w:p w14:paraId="119B869D" w14:textId="77777777" w:rsidR="001325AF" w:rsidRPr="00A2518D" w:rsidRDefault="001325AF" w:rsidP="001325AF">
      <w:pPr>
        <w:pStyle w:val="Odstavec"/>
        <w:rPr>
          <w:lang w:val="cs-CZ"/>
        </w:rPr>
      </w:pPr>
    </w:p>
    <w:p w14:paraId="60C2379E" w14:textId="38DA7B88" w:rsidR="006037C1" w:rsidRPr="00A2518D" w:rsidRDefault="006037C1" w:rsidP="00316121">
      <w:pPr>
        <w:pStyle w:val="Nadpis3"/>
      </w:pPr>
      <w:bookmarkStart w:id="100" w:name="_Toc71699375"/>
      <w:bookmarkStart w:id="101" w:name="_Toc151823935"/>
      <w:r w:rsidRPr="00A2518D">
        <w:lastRenderedPageBreak/>
        <w:t>Podpora sociálních a občanských dovedností a dalších klíčových kompetencí</w:t>
      </w:r>
      <w:bookmarkEnd w:id="100"/>
      <w:bookmarkEnd w:id="101"/>
    </w:p>
    <w:p w14:paraId="15DC8E27" w14:textId="77777777" w:rsidR="006037C1" w:rsidRPr="00A2518D" w:rsidRDefault="006037C1" w:rsidP="006037C1">
      <w:pPr>
        <w:pStyle w:val="Odstavec"/>
        <w:rPr>
          <w:lang w:val="cs-CZ"/>
        </w:rPr>
      </w:pPr>
      <w:r w:rsidRPr="00A2518D">
        <w:rPr>
          <w:lang w:val="cs-CZ"/>
        </w:rPr>
        <w:t>Oblast sociálních a občanských dovedností a dalších klíčových kompetencí je hodnocena jako realizovaná funkčním způsobem s prostorem pro přijímání změn ke zlepšení současného funkčního stavu.</w:t>
      </w:r>
    </w:p>
    <w:p w14:paraId="49463B45" w14:textId="77777777" w:rsidR="006037C1" w:rsidRPr="00A2518D" w:rsidRDefault="006037C1" w:rsidP="006037C1">
      <w:pPr>
        <w:pStyle w:val="Odstavec"/>
        <w:rPr>
          <w:lang w:val="cs-CZ"/>
        </w:rPr>
      </w:pPr>
      <w:r w:rsidRPr="00A2518D">
        <w:rPr>
          <w:lang w:val="cs-CZ"/>
        </w:rPr>
        <w:t>Školy pěstují kulturu komunikace mezi všemi účastníky vzdělávání ve formě kulturního povědomí a kulturní komunikace (tvůrčí vyjadřování myšlenek, zážitků a emocí různými formami využitím hudby, divadelního umění, literatury a vizuálního umění), uvnitř škol se pěstuje vzájemná spolupráce učitele, rodičů a dětí, je budováno povědomí o etických hodnotách, má formálně i neformálně jednoznačně nastavená a sdílená spravedlivá pravidla společenského chování a komunikace, která se dodržují, je rozvíjena schopnost říct si o pomoc a ochotu nabídnout a poskytnout pomoc, je rozvíjena schopnosti dětí učit se, výuka směřuje k přípravě na výuku v základní škole, k základním společenským návykům a pravidlům chování v různých prostředcích.</w:t>
      </w:r>
    </w:p>
    <w:p w14:paraId="222E2112" w14:textId="77777777" w:rsidR="00066B50" w:rsidRPr="00A2518D" w:rsidRDefault="006037C1" w:rsidP="006037C1">
      <w:pPr>
        <w:pStyle w:val="Odstavec"/>
        <w:rPr>
          <w:lang w:val="cs-CZ"/>
        </w:rPr>
      </w:pPr>
      <w:r w:rsidRPr="00A2518D">
        <w:rPr>
          <w:lang w:val="cs-CZ"/>
        </w:rPr>
        <w:t xml:space="preserve">Pozornost by měla být věnována podoblastem, v nichž aktuálním šetřením nebyla dosažena plná funkčnost: </w:t>
      </w:r>
    </w:p>
    <w:p w14:paraId="025EC72E" w14:textId="1687F76D" w:rsidR="00066B50" w:rsidRPr="00A2518D" w:rsidRDefault="00066B50" w:rsidP="0093518B">
      <w:pPr>
        <w:pStyle w:val="Odstavec"/>
        <w:numPr>
          <w:ilvl w:val="0"/>
          <w:numId w:val="51"/>
        </w:numPr>
        <w:rPr>
          <w:lang w:val="cs-CZ"/>
        </w:rPr>
      </w:pPr>
      <w:r w:rsidRPr="00A2518D">
        <w:rPr>
          <w:lang w:val="cs-CZ"/>
        </w:rPr>
        <w:t xml:space="preserve">Škola </w:t>
      </w:r>
      <w:r w:rsidR="006037C1" w:rsidRPr="00A2518D">
        <w:rPr>
          <w:lang w:val="cs-CZ"/>
        </w:rPr>
        <w:t>u dětí rozvíjí schopnos</w:t>
      </w:r>
      <w:r w:rsidRPr="00A2518D">
        <w:rPr>
          <w:lang w:val="cs-CZ"/>
        </w:rPr>
        <w:t>ti sebereflexe a sebehodnocení</w:t>
      </w:r>
      <w:r w:rsidR="001325AF" w:rsidRPr="00A2518D">
        <w:rPr>
          <w:lang w:val="cs-CZ"/>
        </w:rPr>
        <w:t>;</w:t>
      </w:r>
    </w:p>
    <w:p w14:paraId="49E83F08" w14:textId="1EAC22F9" w:rsidR="006037C1" w:rsidRPr="00A2518D" w:rsidRDefault="00066B50" w:rsidP="006037C1">
      <w:pPr>
        <w:pStyle w:val="Odstavec"/>
        <w:numPr>
          <w:ilvl w:val="0"/>
          <w:numId w:val="51"/>
        </w:numPr>
        <w:rPr>
          <w:lang w:val="cs-CZ"/>
        </w:rPr>
      </w:pPr>
      <w:r w:rsidRPr="00A2518D">
        <w:rPr>
          <w:lang w:val="cs-CZ"/>
        </w:rPr>
        <w:t xml:space="preserve">Škola rozvíjí </w:t>
      </w:r>
      <w:r w:rsidR="006037C1" w:rsidRPr="00A2518D">
        <w:rPr>
          <w:lang w:val="cs-CZ"/>
        </w:rPr>
        <w:t>vztah k bezpečnému používání informačních, komunikačních a dalších technologií</w:t>
      </w:r>
      <w:r w:rsidR="001325AF" w:rsidRPr="00A2518D">
        <w:rPr>
          <w:lang w:val="cs-CZ"/>
        </w:rPr>
        <w:t>.</w:t>
      </w:r>
    </w:p>
    <w:p w14:paraId="4CC67682" w14:textId="77777777" w:rsidR="001325AF" w:rsidRPr="00A2518D" w:rsidRDefault="001325AF" w:rsidP="001325AF">
      <w:pPr>
        <w:pStyle w:val="Odstavec"/>
        <w:rPr>
          <w:lang w:val="cs-CZ"/>
        </w:rPr>
      </w:pPr>
    </w:p>
    <w:p w14:paraId="6DC6F12B" w14:textId="40F5FB4C" w:rsidR="006037C1" w:rsidRPr="00A2518D" w:rsidRDefault="006037C1" w:rsidP="00316121">
      <w:pPr>
        <w:pStyle w:val="Nadpis3"/>
      </w:pPr>
      <w:bookmarkStart w:id="102" w:name="_Toc71699376"/>
      <w:bookmarkStart w:id="103" w:name="_Toc151823936"/>
      <w:r w:rsidRPr="00A2518D">
        <w:t>Podpora digitálních kompetencí pedagogických pracovníků</w:t>
      </w:r>
      <w:bookmarkEnd w:id="102"/>
      <w:bookmarkEnd w:id="103"/>
    </w:p>
    <w:p w14:paraId="2CA8D52E" w14:textId="0FB29BAE" w:rsidR="00B46B04" w:rsidRPr="00A2518D" w:rsidRDefault="006037C1" w:rsidP="006037C1">
      <w:pPr>
        <w:pStyle w:val="Odstavec"/>
        <w:rPr>
          <w:lang w:val="cs-CZ"/>
        </w:rPr>
      </w:pPr>
      <w:r w:rsidRPr="00A2518D">
        <w:rPr>
          <w:lang w:val="cs-CZ"/>
        </w:rPr>
        <w:t>Ve sledované oblasti došlo k mírnému posunu v oblasti základních znalostí pedagogů práce s počítačem, který využívají pro své sebevzdělávání a přípravu na vzdělávání dětí (práce s operačním systémem, aplikacemi, soubory, tvorbou textových dokumentů). Nicméně je nutno konstatovat, že průměrné hodnocení dosud nedos</w:t>
      </w:r>
      <w:r w:rsidR="009E1F13" w:rsidRPr="00A2518D">
        <w:rPr>
          <w:lang w:val="cs-CZ"/>
        </w:rPr>
        <w:t xml:space="preserve">ahuje hodnocení funkčního stavu </w:t>
      </w:r>
      <w:r w:rsidRPr="00A2518D">
        <w:rPr>
          <w:lang w:val="cs-CZ"/>
        </w:rPr>
        <w:t xml:space="preserve">s příležitostí pro zlepšování situace, jde stále o rozvíjející se oblast. V mírném oslabení funkčního stavu se nachází i hodnocená podoblast práce s počítačem, v níž pedagogičtí pracovníci mateřských škol mají základní znalosti práce s internetem a využívají je pro sebevzdělávání a přípravu na vzdělávání dětí (vyhledávání, stahování, tisk podkladů pro práci s dětmi, znalost bezpečného chování na internetu apod.). </w:t>
      </w:r>
    </w:p>
    <w:p w14:paraId="321FF2C9" w14:textId="64071176" w:rsidR="009E1F13" w:rsidRPr="00A2518D" w:rsidRDefault="006037C1" w:rsidP="006037C1">
      <w:pPr>
        <w:pStyle w:val="Odstavec"/>
        <w:rPr>
          <w:lang w:val="cs-CZ"/>
        </w:rPr>
      </w:pPr>
      <w:r w:rsidRPr="00A2518D">
        <w:rPr>
          <w:lang w:val="cs-CZ"/>
        </w:rPr>
        <w:t>V uvedené oblasti se tedy nabízí rozvoj v oblasti dalšího vzdělávání pedagogických prac</w:t>
      </w:r>
      <w:r w:rsidR="009E1F13" w:rsidRPr="00A2518D">
        <w:rPr>
          <w:lang w:val="cs-CZ"/>
        </w:rPr>
        <w:t xml:space="preserve">ovníků mateřských škol pro </w:t>
      </w:r>
      <w:r w:rsidRPr="00A2518D">
        <w:rPr>
          <w:lang w:val="cs-CZ"/>
        </w:rPr>
        <w:t>praktické realizace obsahu předškolního vzděl</w:t>
      </w:r>
      <w:r w:rsidR="009E1F13" w:rsidRPr="00A2518D">
        <w:rPr>
          <w:lang w:val="cs-CZ"/>
        </w:rPr>
        <w:t>ávání pomocí práce s počítačem.</w:t>
      </w:r>
    </w:p>
    <w:p w14:paraId="6C4D7440" w14:textId="30B196D8" w:rsidR="006037C1" w:rsidRPr="00A2518D" w:rsidRDefault="006037C1" w:rsidP="006037C1">
      <w:pPr>
        <w:pStyle w:val="Odstavec"/>
        <w:rPr>
          <w:lang w:val="cs-CZ"/>
        </w:rPr>
      </w:pPr>
      <w:r w:rsidRPr="00A2518D">
        <w:rPr>
          <w:lang w:val="cs-CZ"/>
        </w:rPr>
        <w:t xml:space="preserve">Všechny sledované oblasti nabízejí rozvojový potenciál v rámci dotčeného území. I nadále je potřeba se soustředit na další vzdělávání pedagogických pracovníků ve sledovaných oblastech, a to především na získávání praktických dovedností pro uplatňování poznatků v praxi. </w:t>
      </w:r>
      <w:r w:rsidRPr="00A2518D">
        <w:rPr>
          <w:lang w:val="cs-CZ"/>
        </w:rPr>
        <w:lastRenderedPageBreak/>
        <w:t>Příležitostí je možnost vzájemného sdílení zkušeností (příklady dobré praxe) napříč jednotlivými školami v ORP Teplice.</w:t>
      </w:r>
    </w:p>
    <w:p w14:paraId="7271BC59" w14:textId="77777777" w:rsidR="006037C1" w:rsidRPr="00A2518D" w:rsidRDefault="006037C1" w:rsidP="006037C1">
      <w:pPr>
        <w:pStyle w:val="Odstavec"/>
        <w:rPr>
          <w:lang w:val="cs-CZ"/>
        </w:rPr>
      </w:pPr>
      <w:r w:rsidRPr="00A2518D">
        <w:rPr>
          <w:lang w:val="cs-CZ"/>
        </w:rPr>
        <w:t>Při hodnocení jednotlivých oblastí by pozornost měla být směřována především k slabším článkům hodnocených skutečností. Za nejméně realizovanou oblast lze považovat oblast rozvoje matematické pregramotnosti a polytechnického vzdělávání v mateřských školách ORP Teplice.</w:t>
      </w:r>
    </w:p>
    <w:p w14:paraId="1053A157" w14:textId="07896701" w:rsidR="006037C1" w:rsidRPr="00A2518D" w:rsidRDefault="006037C1" w:rsidP="006037C1">
      <w:pPr>
        <w:pStyle w:val="Odstavec"/>
        <w:rPr>
          <w:lang w:val="cs-CZ"/>
        </w:rPr>
      </w:pPr>
      <w:r w:rsidRPr="00A2518D">
        <w:rPr>
          <w:lang w:val="cs-CZ"/>
        </w:rPr>
        <w:t>V</w:t>
      </w:r>
      <w:r w:rsidR="009E1F13" w:rsidRPr="00A2518D">
        <w:rPr>
          <w:lang w:val="cs-CZ"/>
        </w:rPr>
        <w:t xml:space="preserve"> rámci investičních projektů není </w:t>
      </w:r>
      <w:r w:rsidRPr="00A2518D">
        <w:rPr>
          <w:lang w:val="cs-CZ"/>
        </w:rPr>
        <w:t>stále uspokojivě</w:t>
      </w:r>
      <w:r w:rsidR="009E1F13" w:rsidRPr="00A2518D">
        <w:rPr>
          <w:lang w:val="cs-CZ"/>
        </w:rPr>
        <w:t xml:space="preserve"> </w:t>
      </w:r>
      <w:r w:rsidRPr="00A2518D">
        <w:rPr>
          <w:lang w:val="cs-CZ"/>
        </w:rPr>
        <w:t>řešena otázka vnější a vnitřní bezbariérovosti mateřských škol (stavebně technická řešení).</w:t>
      </w:r>
    </w:p>
    <w:p w14:paraId="1C49C100" w14:textId="65CEB0C1" w:rsidR="006037C1" w:rsidRPr="00A2518D" w:rsidRDefault="006037C1" w:rsidP="00053028">
      <w:pPr>
        <w:pStyle w:val="Odstavec"/>
        <w:rPr>
          <w:lang w:val="cs-CZ"/>
        </w:rPr>
      </w:pPr>
      <w:r w:rsidRPr="00A2518D">
        <w:rPr>
          <w:lang w:val="cs-CZ"/>
        </w:rPr>
        <w:t>Při implementaci jednotlivých témat je vhodné rozvíjet pracovní kolek</w:t>
      </w:r>
      <w:r w:rsidR="009E1F13" w:rsidRPr="00A2518D">
        <w:rPr>
          <w:lang w:val="cs-CZ"/>
        </w:rPr>
        <w:t xml:space="preserve">tivy a směřovat jejich počínání </w:t>
      </w:r>
      <w:r w:rsidRPr="00A2518D">
        <w:rPr>
          <w:lang w:val="cs-CZ"/>
        </w:rPr>
        <w:t>při aplikaci jednotlivých témat do pedagogické praxe tak, aby školy mohly hodnotit postupně všechny uvedené oblasti jako plně funkční s tím, že v každé oblasti je vhodné nechat prostor na pozdější inovaci.</w:t>
      </w:r>
      <w:r w:rsidR="009E1F13" w:rsidRPr="00A2518D">
        <w:rPr>
          <w:lang w:val="cs-CZ"/>
        </w:rPr>
        <w:t xml:space="preserve">              </w:t>
      </w:r>
    </w:p>
    <w:p w14:paraId="455FB7AD" w14:textId="7E35CE34" w:rsidR="00053028" w:rsidRPr="00A2518D" w:rsidRDefault="00053028" w:rsidP="00053028">
      <w:pPr>
        <w:pStyle w:val="Odstavec"/>
        <w:rPr>
          <w:lang w:val="cs-CZ"/>
        </w:rPr>
      </w:pPr>
    </w:p>
    <w:p w14:paraId="2D04CBF1" w14:textId="654068CE" w:rsidR="0045717C" w:rsidRPr="00A2518D" w:rsidRDefault="000B4BAE" w:rsidP="0045717C">
      <w:pPr>
        <w:pStyle w:val="Nadpis2"/>
      </w:pPr>
      <w:bookmarkStart w:id="104" w:name="_Toc151823937"/>
      <w:r w:rsidRPr="00A2518D">
        <w:t>II_5.2</w:t>
      </w:r>
      <w:r w:rsidR="00E505D1" w:rsidRPr="00A2518D">
        <w:t xml:space="preserve"> </w:t>
      </w:r>
      <w:r w:rsidR="0045717C" w:rsidRPr="00A2518D">
        <w:t>Základní školy</w:t>
      </w:r>
      <w:bookmarkEnd w:id="104"/>
    </w:p>
    <w:p w14:paraId="2C10B531" w14:textId="1548C642" w:rsidR="0045717C" w:rsidRPr="00A2518D" w:rsidRDefault="0045717C" w:rsidP="0045717C">
      <w:pPr>
        <w:pStyle w:val="Odstavec"/>
        <w:rPr>
          <w:lang w:val="cs-CZ"/>
        </w:rPr>
      </w:pPr>
      <w:r w:rsidRPr="00A2518D">
        <w:rPr>
          <w:lang w:val="cs-CZ"/>
        </w:rPr>
        <w:t xml:space="preserve">Dotazníkového šetření </w:t>
      </w:r>
      <w:r w:rsidR="002A72D2" w:rsidRPr="00A2518D">
        <w:rPr>
          <w:lang w:val="cs-CZ"/>
        </w:rPr>
        <w:t xml:space="preserve">MŠMT věnovaného potřebám </w:t>
      </w:r>
      <w:r w:rsidRPr="00A2518D">
        <w:rPr>
          <w:lang w:val="cs-CZ"/>
        </w:rPr>
        <w:t>základních škol v ORP Teplice se v </w:t>
      </w:r>
      <w:r w:rsidR="002A72D2" w:rsidRPr="00A2518D">
        <w:rPr>
          <w:lang w:val="cs-CZ"/>
        </w:rPr>
        <w:t xml:space="preserve">roce 2019 zúčastnilo celkem 52,9% </w:t>
      </w:r>
      <w:r w:rsidRPr="00A2518D">
        <w:rPr>
          <w:lang w:val="cs-CZ"/>
        </w:rPr>
        <w:t>ško</w:t>
      </w:r>
      <w:r w:rsidR="002A72D2" w:rsidRPr="00A2518D">
        <w:rPr>
          <w:lang w:val="cs-CZ"/>
        </w:rPr>
        <w:t xml:space="preserve">l. Toto procento je však nižší </w:t>
      </w:r>
      <w:r w:rsidRPr="00A2518D">
        <w:rPr>
          <w:lang w:val="cs-CZ"/>
        </w:rPr>
        <w:t>než počet vyplněných dat v rámci celého Ústeckého kraje</w:t>
      </w:r>
      <w:r w:rsidR="002A72D2" w:rsidRPr="00A2518D">
        <w:rPr>
          <w:lang w:val="cs-CZ"/>
        </w:rPr>
        <w:t>, kde se šetření zúčastnilo 84,</w:t>
      </w:r>
      <w:r w:rsidRPr="00A2518D">
        <w:rPr>
          <w:lang w:val="cs-CZ"/>
        </w:rPr>
        <w:t>9 % škol. Přesto pro účely analytické části lze konstatovat, že data vychází z nadpoloviční většiny základních škol v dotčeném území.</w:t>
      </w:r>
    </w:p>
    <w:p w14:paraId="1803EE12" w14:textId="77777777" w:rsidR="0045717C" w:rsidRPr="00A2518D" w:rsidRDefault="0045717C" w:rsidP="0045717C">
      <w:pPr>
        <w:pStyle w:val="Odstavec"/>
        <w:rPr>
          <w:lang w:val="cs-CZ"/>
        </w:rPr>
      </w:pPr>
      <w:r w:rsidRPr="00A2518D">
        <w:rPr>
          <w:lang w:val="cs-CZ"/>
        </w:rPr>
        <w:t>Hlavní oblasti podporované z operačních programů jsou:</w:t>
      </w:r>
    </w:p>
    <w:p w14:paraId="69D0F723" w14:textId="29338BDA" w:rsidR="0045717C" w:rsidRPr="00A2518D" w:rsidRDefault="0045717C" w:rsidP="00A10E4F">
      <w:pPr>
        <w:pStyle w:val="Odstavec"/>
        <w:numPr>
          <w:ilvl w:val="0"/>
          <w:numId w:val="2"/>
        </w:numPr>
        <w:rPr>
          <w:lang w:val="cs-CZ"/>
        </w:rPr>
      </w:pPr>
      <w:r w:rsidRPr="00A2518D">
        <w:rPr>
          <w:lang w:val="cs-CZ"/>
        </w:rPr>
        <w:t>Podpora ink</w:t>
      </w:r>
      <w:r w:rsidR="002A72D2" w:rsidRPr="00A2518D">
        <w:rPr>
          <w:lang w:val="cs-CZ"/>
        </w:rPr>
        <w:t>luzivního/společného vzdělávání</w:t>
      </w:r>
      <w:r w:rsidR="001325AF" w:rsidRPr="00A2518D">
        <w:rPr>
          <w:lang w:val="cs-CZ"/>
        </w:rPr>
        <w:t>;</w:t>
      </w:r>
    </w:p>
    <w:p w14:paraId="10A5E850" w14:textId="3988F8B9" w:rsidR="0045717C" w:rsidRPr="00A2518D" w:rsidRDefault="0045717C" w:rsidP="00A10E4F">
      <w:pPr>
        <w:pStyle w:val="Odstavec"/>
        <w:numPr>
          <w:ilvl w:val="0"/>
          <w:numId w:val="2"/>
        </w:numPr>
        <w:rPr>
          <w:lang w:val="cs-CZ"/>
        </w:rPr>
      </w:pPr>
      <w:r w:rsidRPr="00A2518D">
        <w:rPr>
          <w:lang w:val="cs-CZ"/>
        </w:rPr>
        <w:t>Podpor</w:t>
      </w:r>
      <w:r w:rsidR="002A72D2" w:rsidRPr="00A2518D">
        <w:rPr>
          <w:lang w:val="cs-CZ"/>
        </w:rPr>
        <w:t>a rozvoje čtenářské gramotnosti</w:t>
      </w:r>
      <w:r w:rsidR="001325AF" w:rsidRPr="00A2518D">
        <w:rPr>
          <w:lang w:val="cs-CZ"/>
        </w:rPr>
        <w:t>;</w:t>
      </w:r>
    </w:p>
    <w:p w14:paraId="47CDFC6F" w14:textId="3FE008C4" w:rsidR="0045717C" w:rsidRPr="00A2518D" w:rsidRDefault="0045717C" w:rsidP="00A10E4F">
      <w:pPr>
        <w:pStyle w:val="Odstavec"/>
        <w:numPr>
          <w:ilvl w:val="0"/>
          <w:numId w:val="2"/>
        </w:numPr>
        <w:rPr>
          <w:lang w:val="cs-CZ"/>
        </w:rPr>
      </w:pPr>
      <w:r w:rsidRPr="00A2518D">
        <w:rPr>
          <w:lang w:val="cs-CZ"/>
        </w:rPr>
        <w:t xml:space="preserve">Podpora </w:t>
      </w:r>
      <w:r w:rsidR="002A72D2" w:rsidRPr="00A2518D">
        <w:rPr>
          <w:lang w:val="cs-CZ"/>
        </w:rPr>
        <w:t>rozvoje matematické gramotnosti</w:t>
      </w:r>
      <w:r w:rsidR="001325AF" w:rsidRPr="00A2518D">
        <w:rPr>
          <w:lang w:val="cs-CZ"/>
        </w:rPr>
        <w:t>;</w:t>
      </w:r>
    </w:p>
    <w:p w14:paraId="445A1114" w14:textId="10BD1462" w:rsidR="0045717C" w:rsidRPr="00A2518D" w:rsidRDefault="0045717C" w:rsidP="00A10E4F">
      <w:pPr>
        <w:pStyle w:val="Odstavec"/>
        <w:numPr>
          <w:ilvl w:val="0"/>
          <w:numId w:val="2"/>
        </w:numPr>
        <w:rPr>
          <w:lang w:val="cs-CZ"/>
        </w:rPr>
      </w:pPr>
      <w:r w:rsidRPr="00A2518D">
        <w:rPr>
          <w:lang w:val="cs-CZ"/>
        </w:rPr>
        <w:t>Podpora kompetencí k</w:t>
      </w:r>
      <w:r w:rsidR="002A72D2" w:rsidRPr="00A2518D">
        <w:rPr>
          <w:lang w:val="cs-CZ"/>
        </w:rPr>
        <w:t> podnikavosti a kreativitě žáků</w:t>
      </w:r>
      <w:r w:rsidR="001325AF" w:rsidRPr="00A2518D">
        <w:rPr>
          <w:lang w:val="cs-CZ"/>
        </w:rPr>
        <w:t>;</w:t>
      </w:r>
    </w:p>
    <w:p w14:paraId="4E4E158A" w14:textId="2D71B5FD" w:rsidR="0045717C" w:rsidRPr="00A2518D" w:rsidRDefault="0045717C" w:rsidP="00A10E4F">
      <w:pPr>
        <w:pStyle w:val="Odstavec"/>
        <w:numPr>
          <w:ilvl w:val="0"/>
          <w:numId w:val="2"/>
        </w:numPr>
        <w:rPr>
          <w:lang w:val="cs-CZ"/>
        </w:rPr>
      </w:pPr>
      <w:r w:rsidRPr="00A2518D">
        <w:rPr>
          <w:lang w:val="cs-CZ"/>
        </w:rPr>
        <w:t>Podpora polytechnického vzdělávání</w:t>
      </w:r>
      <w:r w:rsidR="001325AF" w:rsidRPr="00A2518D">
        <w:rPr>
          <w:lang w:val="cs-CZ"/>
        </w:rPr>
        <w:t xml:space="preserve">. </w:t>
      </w:r>
    </w:p>
    <w:p w14:paraId="36E6AFB1" w14:textId="77777777" w:rsidR="00E24625" w:rsidRPr="00A2518D" w:rsidRDefault="00E24625" w:rsidP="0045717C">
      <w:pPr>
        <w:pStyle w:val="Odstavec"/>
        <w:rPr>
          <w:lang w:val="cs-CZ"/>
        </w:rPr>
      </w:pPr>
    </w:p>
    <w:p w14:paraId="249D30D7" w14:textId="25B67D22" w:rsidR="0045717C" w:rsidRPr="00A2518D" w:rsidRDefault="008F2534" w:rsidP="0045717C">
      <w:pPr>
        <w:pStyle w:val="Odstavec"/>
        <w:rPr>
          <w:lang w:val="cs-CZ"/>
        </w:rPr>
      </w:pPr>
      <w:r w:rsidRPr="00A2518D">
        <w:rPr>
          <w:lang w:val="cs-CZ"/>
        </w:rPr>
        <w:t xml:space="preserve">Z šetření vyplynulo, že všechny výše uvedené oblasti </w:t>
      </w:r>
      <w:r w:rsidR="0045717C" w:rsidRPr="00A2518D">
        <w:rPr>
          <w:lang w:val="cs-CZ"/>
        </w:rPr>
        <w:t>respondenti označili za téma, které patří v základních školách za rozvíjející oblast, tj. patří do promyšlené části vzdělávání ve stavu počáteční realizace. Dosud však nelze ze šetření usuzovat, že by šlo o oblast</w:t>
      </w:r>
      <w:r w:rsidRPr="00A2518D">
        <w:rPr>
          <w:lang w:val="cs-CZ"/>
        </w:rPr>
        <w:t xml:space="preserve"> realizovanou v ideálním stavu. Š</w:t>
      </w:r>
      <w:r w:rsidR="0045717C" w:rsidRPr="00A2518D">
        <w:rPr>
          <w:lang w:val="cs-CZ"/>
        </w:rPr>
        <w:t>koly vidí prostor pro zlepšení.</w:t>
      </w:r>
      <w:r w:rsidR="00066F1D" w:rsidRPr="00A2518D">
        <w:rPr>
          <w:lang w:val="cs-CZ"/>
        </w:rPr>
        <w:t xml:space="preserve"> Porovnáním dat mezi šetřením Šablon 1 a Šablon 2</w:t>
      </w:r>
      <w:r w:rsidR="0045717C" w:rsidRPr="00A2518D">
        <w:rPr>
          <w:lang w:val="cs-CZ"/>
        </w:rPr>
        <w:t xml:space="preserve"> je vidět jen malý posun ve prospěch hodnocení „realizovaná oblast“.</w:t>
      </w:r>
    </w:p>
    <w:p w14:paraId="3D677C8D" w14:textId="77777777" w:rsidR="0045717C" w:rsidRPr="00A2518D" w:rsidRDefault="0045717C" w:rsidP="0045717C">
      <w:pPr>
        <w:pStyle w:val="Odstavec"/>
        <w:rPr>
          <w:lang w:val="cs-CZ"/>
        </w:rPr>
      </w:pPr>
      <w:r w:rsidRPr="00A2518D">
        <w:rPr>
          <w:lang w:val="cs-CZ"/>
        </w:rPr>
        <w:t>Mezi další oblasti podporované z operačních programů, jež jsou hodnoceny v dotčeném území, jsou:</w:t>
      </w:r>
    </w:p>
    <w:p w14:paraId="3AA660D8" w14:textId="7E5F868B" w:rsidR="008F2534" w:rsidRPr="00A2518D" w:rsidRDefault="0045717C" w:rsidP="00A10E4F">
      <w:pPr>
        <w:pStyle w:val="Odstavec"/>
        <w:numPr>
          <w:ilvl w:val="0"/>
          <w:numId w:val="2"/>
        </w:numPr>
        <w:rPr>
          <w:lang w:val="cs-CZ"/>
        </w:rPr>
      </w:pPr>
      <w:r w:rsidRPr="00A2518D">
        <w:rPr>
          <w:lang w:val="cs-CZ"/>
        </w:rPr>
        <w:lastRenderedPageBreak/>
        <w:t>Jazykové vzdělávání</w:t>
      </w:r>
      <w:r w:rsidR="001325AF" w:rsidRPr="00A2518D">
        <w:rPr>
          <w:lang w:val="cs-CZ"/>
        </w:rPr>
        <w:t>;</w:t>
      </w:r>
    </w:p>
    <w:p w14:paraId="20C975C2" w14:textId="31B98852" w:rsidR="0045717C" w:rsidRPr="00A2518D" w:rsidRDefault="0045717C" w:rsidP="00A10E4F">
      <w:pPr>
        <w:pStyle w:val="Odstavec"/>
        <w:numPr>
          <w:ilvl w:val="0"/>
          <w:numId w:val="2"/>
        </w:numPr>
        <w:rPr>
          <w:lang w:val="cs-CZ"/>
        </w:rPr>
      </w:pPr>
      <w:r w:rsidRPr="00A2518D">
        <w:rPr>
          <w:lang w:val="cs-CZ"/>
        </w:rPr>
        <w:t>Digitální kompetence pedagogických pracovníků</w:t>
      </w:r>
      <w:r w:rsidR="001325AF" w:rsidRPr="00A2518D">
        <w:rPr>
          <w:lang w:val="cs-CZ"/>
        </w:rPr>
        <w:t>;</w:t>
      </w:r>
    </w:p>
    <w:p w14:paraId="6BB746BA" w14:textId="272E17F6" w:rsidR="0045717C" w:rsidRPr="00A2518D" w:rsidRDefault="0045717C" w:rsidP="00A10E4F">
      <w:pPr>
        <w:pStyle w:val="Odstavec"/>
        <w:numPr>
          <w:ilvl w:val="0"/>
          <w:numId w:val="3"/>
        </w:numPr>
        <w:rPr>
          <w:lang w:val="cs-CZ"/>
        </w:rPr>
      </w:pPr>
      <w:r w:rsidRPr="00A2518D">
        <w:rPr>
          <w:lang w:val="cs-CZ"/>
        </w:rPr>
        <w:t>Sociální a občanské dovednosti a klíčové kompetence</w:t>
      </w:r>
      <w:r w:rsidR="001325AF" w:rsidRPr="00A2518D">
        <w:rPr>
          <w:lang w:val="cs-CZ"/>
        </w:rPr>
        <w:t>;</w:t>
      </w:r>
    </w:p>
    <w:p w14:paraId="712130B3" w14:textId="35AF7527" w:rsidR="0045717C" w:rsidRPr="00A2518D" w:rsidRDefault="0045717C" w:rsidP="00A10E4F">
      <w:pPr>
        <w:pStyle w:val="Odstavec"/>
        <w:numPr>
          <w:ilvl w:val="0"/>
          <w:numId w:val="3"/>
        </w:numPr>
        <w:rPr>
          <w:lang w:val="cs-CZ"/>
        </w:rPr>
      </w:pPr>
      <w:r w:rsidRPr="00A2518D">
        <w:rPr>
          <w:lang w:val="cs-CZ"/>
        </w:rPr>
        <w:t>Kariérové poradenství pro žáky</w:t>
      </w:r>
      <w:r w:rsidR="001325AF" w:rsidRPr="00A2518D">
        <w:rPr>
          <w:lang w:val="cs-CZ"/>
        </w:rPr>
        <w:t>.</w:t>
      </w:r>
    </w:p>
    <w:p w14:paraId="4A11C90F" w14:textId="77777777" w:rsidR="00787F95" w:rsidRPr="00A2518D" w:rsidRDefault="00787F95" w:rsidP="0045717C">
      <w:pPr>
        <w:pStyle w:val="Odstavec"/>
        <w:rPr>
          <w:lang w:val="cs-CZ"/>
        </w:rPr>
      </w:pPr>
    </w:p>
    <w:p w14:paraId="016A2DB5" w14:textId="2E59F416" w:rsidR="0045717C" w:rsidRPr="00A2518D" w:rsidRDefault="00787F95" w:rsidP="0045717C">
      <w:pPr>
        <w:pStyle w:val="Odstavec"/>
        <w:rPr>
          <w:lang w:val="cs-CZ"/>
        </w:rPr>
      </w:pPr>
      <w:r w:rsidRPr="00A2518D">
        <w:rPr>
          <w:lang w:val="cs-CZ"/>
        </w:rPr>
        <w:t>T</w:t>
      </w:r>
      <w:r w:rsidR="0045717C" w:rsidRPr="00A2518D">
        <w:rPr>
          <w:lang w:val="cs-CZ"/>
        </w:rPr>
        <w:t>ato témata</w:t>
      </w:r>
      <w:r w:rsidRPr="00A2518D">
        <w:rPr>
          <w:lang w:val="cs-CZ"/>
        </w:rPr>
        <w:t xml:space="preserve"> byla</w:t>
      </w:r>
      <w:r w:rsidR="0045717C" w:rsidRPr="00A2518D">
        <w:rPr>
          <w:lang w:val="cs-CZ"/>
        </w:rPr>
        <w:t xml:space="preserve"> označena </w:t>
      </w:r>
      <w:r w:rsidRPr="00A2518D">
        <w:rPr>
          <w:lang w:val="cs-CZ"/>
        </w:rPr>
        <w:t xml:space="preserve">opět </w:t>
      </w:r>
      <w:r w:rsidR="0045717C" w:rsidRPr="00A2518D">
        <w:rPr>
          <w:lang w:val="cs-CZ"/>
        </w:rPr>
        <w:t>za</w:t>
      </w:r>
      <w:r w:rsidRPr="00A2518D">
        <w:rPr>
          <w:lang w:val="cs-CZ"/>
        </w:rPr>
        <w:t xml:space="preserve"> rozvíjející se oblast, tj. </w:t>
      </w:r>
      <w:r w:rsidR="0045717C" w:rsidRPr="00A2518D">
        <w:rPr>
          <w:lang w:val="cs-CZ"/>
        </w:rPr>
        <w:t>patří do promyšlené části vzdělávání ve stavu</w:t>
      </w:r>
      <w:r w:rsidRPr="00A2518D">
        <w:rPr>
          <w:lang w:val="cs-CZ"/>
        </w:rPr>
        <w:t xml:space="preserve"> počáteční realizace. Rovněž </w:t>
      </w:r>
      <w:r w:rsidR="0045717C" w:rsidRPr="00A2518D">
        <w:rPr>
          <w:lang w:val="cs-CZ"/>
        </w:rPr>
        <w:t>nelze ze šetření usuzovat, že by šlo o oblast</w:t>
      </w:r>
      <w:r w:rsidRPr="00A2518D">
        <w:rPr>
          <w:lang w:val="cs-CZ"/>
        </w:rPr>
        <w:t xml:space="preserve"> realizovanou v ideálním stavu. Š</w:t>
      </w:r>
      <w:r w:rsidR="0045717C" w:rsidRPr="00A2518D">
        <w:rPr>
          <w:lang w:val="cs-CZ"/>
        </w:rPr>
        <w:t>koly vidí prostor pro zlepšení. Porovnáním dat mezi šetřením Š</w:t>
      </w:r>
      <w:r w:rsidR="00066F1D" w:rsidRPr="00A2518D">
        <w:rPr>
          <w:lang w:val="cs-CZ"/>
        </w:rPr>
        <w:t xml:space="preserve">ablon </w:t>
      </w:r>
      <w:r w:rsidR="0045717C" w:rsidRPr="00A2518D">
        <w:rPr>
          <w:lang w:val="cs-CZ"/>
        </w:rPr>
        <w:t>1 a Š</w:t>
      </w:r>
      <w:r w:rsidR="00066F1D" w:rsidRPr="00A2518D">
        <w:rPr>
          <w:lang w:val="cs-CZ"/>
        </w:rPr>
        <w:t xml:space="preserve">ablon </w:t>
      </w:r>
      <w:r w:rsidR="0045717C" w:rsidRPr="00A2518D">
        <w:rPr>
          <w:lang w:val="cs-CZ"/>
        </w:rPr>
        <w:t>2 je vidět jen malý posun ve prospěch hodnocení „realizovaná oblast“. Nově</w:t>
      </w:r>
      <w:r w:rsidRPr="00A2518D">
        <w:rPr>
          <w:lang w:val="cs-CZ"/>
        </w:rPr>
        <w:t xml:space="preserve"> posuzovaným tématem bylo téma Kariérové poradenství pro žáky</w:t>
      </w:r>
      <w:r w:rsidR="0045717C" w:rsidRPr="00A2518D">
        <w:rPr>
          <w:lang w:val="cs-CZ"/>
        </w:rPr>
        <w:t>. Přestože šlo o novou oblast hodnocení tohoto st</w:t>
      </w:r>
      <w:r w:rsidRPr="00A2518D">
        <w:rPr>
          <w:lang w:val="cs-CZ"/>
        </w:rPr>
        <w:t xml:space="preserve">avu, je potřeba konstatovat, že ji respondenti </w:t>
      </w:r>
      <w:r w:rsidR="0045717C" w:rsidRPr="00A2518D">
        <w:rPr>
          <w:lang w:val="cs-CZ"/>
        </w:rPr>
        <w:t>hodnotili podobným způsobem jako položky a. – c.</w:t>
      </w:r>
    </w:p>
    <w:p w14:paraId="4BF5C0EA" w14:textId="77777777" w:rsidR="001325AF" w:rsidRPr="00A2518D" w:rsidRDefault="001325AF" w:rsidP="0045717C">
      <w:pPr>
        <w:pStyle w:val="Odstavec"/>
        <w:rPr>
          <w:lang w:val="cs-CZ"/>
        </w:rPr>
      </w:pPr>
    </w:p>
    <w:p w14:paraId="745BC645" w14:textId="789BB038" w:rsidR="0045717C" w:rsidRPr="00A2518D" w:rsidRDefault="0045717C" w:rsidP="00316121">
      <w:pPr>
        <w:pStyle w:val="Nadpis3"/>
      </w:pPr>
      <w:bookmarkStart w:id="105" w:name="_Toc71699378"/>
      <w:bookmarkStart w:id="106" w:name="_Toc151823938"/>
      <w:r w:rsidRPr="00A2518D">
        <w:t>Podpora inkluzivního/společného vzdělávání</w:t>
      </w:r>
      <w:bookmarkEnd w:id="105"/>
      <w:bookmarkEnd w:id="106"/>
      <w:r w:rsidRPr="00A2518D">
        <w:t xml:space="preserve"> </w:t>
      </w:r>
    </w:p>
    <w:p w14:paraId="3D723A66" w14:textId="77777777" w:rsidR="00471BD7" w:rsidRPr="00A2518D" w:rsidRDefault="0045717C" w:rsidP="0045717C">
      <w:pPr>
        <w:pStyle w:val="Odstavec"/>
        <w:rPr>
          <w:lang w:val="cs-CZ"/>
        </w:rPr>
      </w:pPr>
      <w:r w:rsidRPr="00A2518D">
        <w:rPr>
          <w:lang w:val="cs-CZ"/>
        </w:rPr>
        <w:t xml:space="preserve">Základní školy nehodnotí tuto oblast jako ideální a plně funkční. Za funkční součásti s možností dalšího rozvoje jsou považována témata přijímání žáků ke vzdělávání bez rozdílů vyplývajících z aplikace tématu společného vzdělávání, funkční komunikace v paralelách rodič – žák – učitel – vedení školy, vytváření podmínek pro realizaci inkluzivních principů ve vzdělávání na škole, vytvoření funkčního systému podpory pro žáky se speciálními potřebami v oblasti vybavení škol kompenzačními pomůckami a využívání přímé podpory asistenta pedagoga, spolupráce jednotlivých vyučujících při naplňování vzdělávacích potřeb žáků se speciálními vzdělávacími potřebami včetně funkční spolupráce mezi učitelem a asistentem pedagoga v rámci realizace </w:t>
      </w:r>
      <w:r w:rsidR="00832704" w:rsidRPr="00A2518D">
        <w:rPr>
          <w:lang w:val="cs-CZ"/>
        </w:rPr>
        <w:t>jednotlivých vyučovacích hodin.</w:t>
      </w:r>
    </w:p>
    <w:p w14:paraId="7FD228A4" w14:textId="4BB01714" w:rsidR="0045717C" w:rsidRPr="00A2518D" w:rsidRDefault="00832704" w:rsidP="0045717C">
      <w:pPr>
        <w:pStyle w:val="Odstavec"/>
        <w:rPr>
          <w:lang w:val="cs-CZ"/>
        </w:rPr>
      </w:pPr>
      <w:r w:rsidRPr="00A2518D">
        <w:rPr>
          <w:lang w:val="cs-CZ"/>
        </w:rPr>
        <w:t xml:space="preserve">U </w:t>
      </w:r>
      <w:r w:rsidR="0045717C" w:rsidRPr="00A2518D">
        <w:rPr>
          <w:lang w:val="cs-CZ"/>
        </w:rPr>
        <w:t xml:space="preserve">žáků je kladen důraz na budování vlastního úspěchu, odbourávání bariér mezi lidmi a vedení k sounáležitosti se spolužáky a dalšími lidmi, přičemž mírný pokles je v této oblasti patrný u vnímání práv a povinností u samotných žáků. </w:t>
      </w:r>
    </w:p>
    <w:p w14:paraId="3C6E2B37" w14:textId="7B8D0889" w:rsidR="0045717C" w:rsidRPr="00A2518D" w:rsidRDefault="0045717C" w:rsidP="0045717C">
      <w:pPr>
        <w:pStyle w:val="Odstavec"/>
        <w:rPr>
          <w:lang w:val="cs-CZ"/>
        </w:rPr>
      </w:pPr>
      <w:r w:rsidRPr="00A2518D">
        <w:rPr>
          <w:lang w:val="cs-CZ"/>
        </w:rPr>
        <w:t>Oblast počáteční realizace (oscilace kolem h</w:t>
      </w:r>
      <w:r w:rsidR="00CD4942" w:rsidRPr="00A2518D">
        <w:rPr>
          <w:lang w:val="cs-CZ"/>
        </w:rPr>
        <w:t xml:space="preserve">odnocení počáteční realizace), </w:t>
      </w:r>
      <w:r w:rsidRPr="00A2518D">
        <w:rPr>
          <w:lang w:val="cs-CZ"/>
        </w:rPr>
        <w:t>tj. těžiště potřeb základních škol v ORP Teplice lze spatřovat v obl</w:t>
      </w:r>
      <w:r w:rsidR="00CD4942" w:rsidRPr="00A2518D">
        <w:rPr>
          <w:lang w:val="cs-CZ"/>
        </w:rPr>
        <w:t xml:space="preserve">asti </w:t>
      </w:r>
      <w:r w:rsidRPr="00A2518D">
        <w:rPr>
          <w:lang w:val="cs-CZ"/>
        </w:rPr>
        <w:t xml:space="preserve">sdílení zkušeností mezi jednotlivými školami (například formou diskusí, sdílení dobré praxe, akce pro jiné školy), oblast účinné podpory žáků nadaných i žáků se speciálními vzdělávacími potřebami, účinné využívání pomůcek včetně kompenzačních, kariérové poradenství pro přechod žáků ze základních škol do terciálního vzdělávání, přizpůsobování obsahu vzdělávání, forem a metod práce potřebám a možnostem jednotlivých žáků, podpora žáků se speciálními vzdělávacími potřebami v mimoškolních aktivitách včetně soutěží, využití pedagogické diagnostiky pokroku žáka včetně použití popisné zpětné vazby s vytvořením prostoru k sebehodnocení žáka a k rozvoji </w:t>
      </w:r>
      <w:r w:rsidRPr="00A2518D">
        <w:rPr>
          <w:lang w:val="cs-CZ"/>
        </w:rPr>
        <w:lastRenderedPageBreak/>
        <w:t>jeho motivace ke vzdělávání a vnímání pedagogů v oblasti pohledu na rozdílnost žáků jako na zdroj zkušeností a příležitostí pro vlastní rozvoj.</w:t>
      </w:r>
    </w:p>
    <w:p w14:paraId="697CBEC2" w14:textId="77777777" w:rsidR="0045717C" w:rsidRPr="00A2518D" w:rsidRDefault="0045717C" w:rsidP="0045717C">
      <w:pPr>
        <w:pStyle w:val="Odstavec"/>
        <w:rPr>
          <w:lang w:val="cs-CZ"/>
        </w:rPr>
      </w:pPr>
      <w:r w:rsidRPr="00A2518D">
        <w:rPr>
          <w:lang w:val="cs-CZ"/>
        </w:rPr>
        <w:t>Za dosud nerealizované oblasti (realizované v malém měřítku) lze považovat v dotčeném tématu problematiku bezbariérovosti škol a výuku českého jazyka pro žáky cizince.</w:t>
      </w:r>
    </w:p>
    <w:p w14:paraId="1DD524AF" w14:textId="4C600133" w:rsidR="00B46B04" w:rsidRPr="00A2518D" w:rsidRDefault="0045717C" w:rsidP="001325AF">
      <w:pPr>
        <w:pStyle w:val="Odstavec"/>
        <w:rPr>
          <w:lang w:val="cs-CZ"/>
        </w:rPr>
      </w:pPr>
      <w:r w:rsidRPr="00A2518D">
        <w:rPr>
          <w:lang w:val="cs-CZ"/>
        </w:rPr>
        <w:t>V oblasti identifikace dalších potřeb základních škol v ORP Teplice je potřeba zákl</w:t>
      </w:r>
      <w:r w:rsidR="00CD4942" w:rsidRPr="00A2518D">
        <w:rPr>
          <w:lang w:val="cs-CZ"/>
        </w:rPr>
        <w:t>adních škol zaměřena na střediska výchovné péče. V ORP Teplice není samostatné středisko výchovné péče). Dá</w:t>
      </w:r>
      <w:r w:rsidRPr="00A2518D">
        <w:rPr>
          <w:lang w:val="cs-CZ"/>
        </w:rPr>
        <w:t>le je</w:t>
      </w:r>
      <w:r w:rsidR="00CD4942" w:rsidRPr="00A2518D">
        <w:rPr>
          <w:lang w:val="cs-CZ"/>
        </w:rPr>
        <w:t xml:space="preserve"> prostor pro zlepšení </w:t>
      </w:r>
      <w:r w:rsidRPr="00A2518D">
        <w:rPr>
          <w:lang w:val="cs-CZ"/>
        </w:rPr>
        <w:t>šk</w:t>
      </w:r>
      <w:r w:rsidR="00CD4942" w:rsidRPr="00A2518D">
        <w:rPr>
          <w:lang w:val="cs-CZ"/>
        </w:rPr>
        <w:t>olního poradenského pracoviště (</w:t>
      </w:r>
      <w:r w:rsidRPr="00A2518D">
        <w:rPr>
          <w:lang w:val="cs-CZ"/>
        </w:rPr>
        <w:t>především chybějící školní psychologové a školní speciální pedagogové).</w:t>
      </w:r>
    </w:p>
    <w:p w14:paraId="2EB6A2A0" w14:textId="2F899E4E" w:rsidR="001325AF" w:rsidRPr="00A2518D" w:rsidRDefault="001325AF" w:rsidP="001325AF">
      <w:pPr>
        <w:pStyle w:val="Odstavec"/>
        <w:rPr>
          <w:lang w:val="cs-CZ"/>
        </w:rPr>
      </w:pPr>
    </w:p>
    <w:p w14:paraId="39201345" w14:textId="4D835433" w:rsidR="0045717C" w:rsidRPr="00A2518D" w:rsidRDefault="0045717C" w:rsidP="00316121">
      <w:pPr>
        <w:pStyle w:val="Nadpis3"/>
      </w:pPr>
      <w:bookmarkStart w:id="107" w:name="_Toc71699379"/>
      <w:bookmarkStart w:id="108" w:name="_Toc151823939"/>
      <w:r w:rsidRPr="00A2518D">
        <w:t>Rozvoj čtenářské gramotnosti</w:t>
      </w:r>
      <w:bookmarkEnd w:id="107"/>
      <w:bookmarkEnd w:id="108"/>
    </w:p>
    <w:p w14:paraId="1E901B21" w14:textId="1CA9870A" w:rsidR="0045717C" w:rsidRPr="00A2518D" w:rsidRDefault="0045717C" w:rsidP="0045717C">
      <w:pPr>
        <w:pStyle w:val="Odstavec"/>
        <w:rPr>
          <w:lang w:val="cs-CZ"/>
        </w:rPr>
      </w:pPr>
      <w:r w:rsidRPr="00A2518D">
        <w:rPr>
          <w:lang w:val="cs-CZ"/>
        </w:rPr>
        <w:t>V oblasti čtenářské gramotnosti lze pozorovat mírné posuny od prvotních řešení k funkčnímu stavu, který předpo</w:t>
      </w:r>
      <w:r w:rsidR="009C5862" w:rsidRPr="00A2518D">
        <w:rPr>
          <w:lang w:val="cs-CZ"/>
        </w:rPr>
        <w:t xml:space="preserve">kládá další rozvoj. Školy v okrese </w:t>
      </w:r>
      <w:r w:rsidRPr="00A2518D">
        <w:rPr>
          <w:lang w:val="cs-CZ"/>
        </w:rPr>
        <w:t xml:space="preserve">Teplice jsou vybaveny školními knihovnami přístupnými podle potřeb a možností žáků. Školy podporují rozvoj čtenářské gramotnosti v rámci školních vzdělávacích programů, učitelé využívají své znalosti v oblasti čtenářské gramotnosti a poznatky ze své praxe sdílejí. Ve výuce podporují základní znalosti a dovednosti, základní práci s textem, podporují vyšší stupeň komplexního čtenářství. Ve školách se realizují </w:t>
      </w:r>
      <w:r w:rsidR="00BB080C" w:rsidRPr="00A2518D">
        <w:rPr>
          <w:lang w:val="cs-CZ"/>
        </w:rPr>
        <w:t>čtenářské kroužky a mimo</w:t>
      </w:r>
      <w:r w:rsidRPr="00A2518D">
        <w:rPr>
          <w:lang w:val="cs-CZ"/>
        </w:rPr>
        <w:t xml:space="preserve">výukové akce pro žáky na podporu čtenářské gramotnosti a zvýšení motivace ke čtenářství. Používají se interaktivní média s cílem rozvinout čtenářskou gramotnost. Ve všech uvedených oblastech identifikují školy v ORP výraznou potřebu dalšího rozvoje. </w:t>
      </w:r>
    </w:p>
    <w:p w14:paraId="196D8B65" w14:textId="77777777" w:rsidR="0045717C" w:rsidRPr="00A2518D" w:rsidRDefault="0045717C" w:rsidP="0045717C">
      <w:pPr>
        <w:pStyle w:val="Odstavec"/>
        <w:rPr>
          <w:lang w:val="cs-CZ"/>
        </w:rPr>
      </w:pPr>
    </w:p>
    <w:p w14:paraId="1A896355" w14:textId="1B7550DB" w:rsidR="0045717C" w:rsidRPr="00A2518D" w:rsidRDefault="0045717C" w:rsidP="00316121">
      <w:pPr>
        <w:pStyle w:val="Nadpis3"/>
      </w:pPr>
      <w:bookmarkStart w:id="109" w:name="_Toc71699380"/>
      <w:bookmarkStart w:id="110" w:name="_Toc151823940"/>
      <w:r w:rsidRPr="00A2518D">
        <w:t>Rozvoj matematické gramotnosti</w:t>
      </w:r>
      <w:bookmarkEnd w:id="109"/>
      <w:bookmarkEnd w:id="110"/>
    </w:p>
    <w:p w14:paraId="23B46BDA" w14:textId="77777777" w:rsidR="0045717C" w:rsidRPr="00A2518D" w:rsidRDefault="0045717C" w:rsidP="0045717C">
      <w:pPr>
        <w:pStyle w:val="Odstavec"/>
        <w:rPr>
          <w:lang w:val="cs-CZ"/>
        </w:rPr>
      </w:pPr>
      <w:r w:rsidRPr="00A2518D">
        <w:rPr>
          <w:lang w:val="cs-CZ"/>
        </w:rPr>
        <w:t>I v oblasti matematické gramotnosti školy již přešly od počátečních úvah o aplikaci matematické gramotnosti do života školy ke krokům realizačním. Nicméně ve všech sledovaných oblastech lze hovořit o počáteční realizaci jednotlivých kroků. V ORP není rozvoj matematické gramotnosti hodnocen jako plně realizovaná oblast, která by vyžadovala jen postupné zlepšování situace k ideálnímu stavu.</w:t>
      </w:r>
    </w:p>
    <w:p w14:paraId="5B9A57F8" w14:textId="77777777" w:rsidR="0045717C" w:rsidRPr="00A2518D" w:rsidRDefault="0045717C" w:rsidP="0045717C">
      <w:pPr>
        <w:pStyle w:val="Odstavec"/>
        <w:rPr>
          <w:lang w:val="cs-CZ"/>
        </w:rPr>
      </w:pPr>
      <w:r w:rsidRPr="00A2518D">
        <w:rPr>
          <w:lang w:val="cs-CZ"/>
        </w:rPr>
        <w:t xml:space="preserve">Rozvoj matematické gramotnosti je součástí školních vzdělávacích programů. Učitelé rozvíjejí své znalosti v oblasti matematické gramotnosti, méně ji už sdílejí. Školy podporují matematické myšlení u žáků, v menší míře podporují individuální práci se žáky s mimořádným zájmem o matematiku. Ve školách existují kroužky a mimoškolní aktivity v oblasti matematické gramotnosti (včetně doučování). Jsou započaty práce na realizaci mimovýukových akcí pro žáky s cílem podpořit matematickou gramotnost a zvýšit motivaci žáků. Školy jsou vybaveny technickým a materiálním zabezpečením pro rozvoj matematické gramotnosti, jsou využívána </w:t>
      </w:r>
      <w:r w:rsidRPr="00A2518D">
        <w:rPr>
          <w:lang w:val="cs-CZ"/>
        </w:rPr>
        <w:lastRenderedPageBreak/>
        <w:t>interaktivní média a komunikační technologie, školy zajišťují aktuální literaturu a multimédia pro rozvoj matematické gramotnosti.</w:t>
      </w:r>
    </w:p>
    <w:p w14:paraId="4B2DB3C3" w14:textId="77777777" w:rsidR="0045717C" w:rsidRPr="00A2518D" w:rsidRDefault="0045717C" w:rsidP="0045717C">
      <w:pPr>
        <w:pStyle w:val="Odstavec"/>
        <w:rPr>
          <w:lang w:val="cs-CZ"/>
        </w:rPr>
      </w:pPr>
      <w:r w:rsidRPr="00A2518D">
        <w:rPr>
          <w:lang w:val="cs-CZ"/>
        </w:rPr>
        <w:t>Ve fázi počátečních úvah se nachází oblasti informování a spolupráce v oblasti matematické gramotnosti s rodiči. Tato oblast se jeví jako nejméně rozvinutá.</w:t>
      </w:r>
    </w:p>
    <w:p w14:paraId="70CBE025" w14:textId="15888A75" w:rsidR="008A0667" w:rsidRPr="00A2518D" w:rsidRDefault="008A0667" w:rsidP="008A0667">
      <w:pPr>
        <w:pStyle w:val="Nadpis4"/>
      </w:pPr>
    </w:p>
    <w:p w14:paraId="3356248B" w14:textId="6A1371CE" w:rsidR="0045717C" w:rsidRPr="00A2518D" w:rsidRDefault="0045717C" w:rsidP="00316121">
      <w:pPr>
        <w:pStyle w:val="Nadpis3"/>
      </w:pPr>
      <w:bookmarkStart w:id="111" w:name="_Toc71699381"/>
      <w:bookmarkStart w:id="112" w:name="_Toc151823941"/>
      <w:r w:rsidRPr="00A2518D">
        <w:t>Rozvoj jazykové gramotnosti</w:t>
      </w:r>
      <w:bookmarkEnd w:id="111"/>
      <w:bookmarkEnd w:id="112"/>
    </w:p>
    <w:p w14:paraId="0AC4C722" w14:textId="77777777" w:rsidR="0045717C" w:rsidRPr="00A2518D" w:rsidRDefault="0045717C" w:rsidP="0045717C">
      <w:pPr>
        <w:pStyle w:val="Odstavec"/>
        <w:rPr>
          <w:lang w:val="cs-CZ"/>
        </w:rPr>
      </w:pPr>
      <w:r w:rsidRPr="00A2518D">
        <w:rPr>
          <w:lang w:val="cs-CZ"/>
        </w:rPr>
        <w:t>V oblasti rozvoje jazykové gramotnosti nelze v ORP Teplice hovořit jako o plně funkční oblasti, která by byla hodnocena jako funkční s potenciálem rozvoje a zlepšování. Realizace jednotlivých tematických oblastí se jen poměrně pomalu rozvíjí od fáze počáteční realizace k funkčnímu pojetí tematické oblasti.</w:t>
      </w:r>
    </w:p>
    <w:p w14:paraId="3A1826A3" w14:textId="09D5A351" w:rsidR="0045717C" w:rsidRPr="00A2518D" w:rsidRDefault="0045717C" w:rsidP="0045717C">
      <w:pPr>
        <w:pStyle w:val="Odstavec"/>
        <w:rPr>
          <w:lang w:val="cs-CZ"/>
        </w:rPr>
      </w:pPr>
      <w:r w:rsidRPr="00A2518D">
        <w:rPr>
          <w:lang w:val="cs-CZ"/>
        </w:rPr>
        <w:t>Školy podporují rozvoj jazykové gramotnosti v rámci svých školních vzdělávacích programů, učitelé své znalosti aplikují do své praxe, méně je však sdílejí. Jazyková gramotnost se stává obsahem i jiných než jazykových předmětů. Školy se snaží o jazykovou rozmanitost nabídky cizích jazyků (zej</w:t>
      </w:r>
      <w:r w:rsidR="00D50F01" w:rsidRPr="00A2518D">
        <w:rPr>
          <w:lang w:val="cs-CZ"/>
        </w:rPr>
        <w:t>ména u druhého</w:t>
      </w:r>
      <w:r w:rsidR="00C63BF6" w:rsidRPr="00A2518D">
        <w:rPr>
          <w:lang w:val="cs-CZ"/>
        </w:rPr>
        <w:t xml:space="preserve"> </w:t>
      </w:r>
      <w:r w:rsidR="003A5361" w:rsidRPr="00A2518D">
        <w:rPr>
          <w:lang w:val="cs-CZ"/>
        </w:rPr>
        <w:t>cizího jazyka).</w:t>
      </w:r>
      <w:r w:rsidR="00A76A1F" w:rsidRPr="00A2518D">
        <w:rPr>
          <w:lang w:val="cs-CZ"/>
        </w:rPr>
        <w:t xml:space="preserve"> </w:t>
      </w:r>
      <w:r w:rsidRPr="00A2518D">
        <w:rPr>
          <w:lang w:val="cs-CZ"/>
        </w:rPr>
        <w:t>Školy využívají učebnice, cizojazyčnou literaturu, multimédia a další materiály pro rozvoj jazykové gramotnosti. V počáteční fázi je také prezentace a vtažení rodičovské veřejnosti do prezentace a realizace jazykové gramotnosti ve školách. Školy budují podnětné prostředí pro rozvoj jazykové gramotnosti, školy disponují technickým a materiálním zabezpečením pro výuku cizích jazyků. Školy užívají interaktivní média, informační a komunikační technologie v oblasti rozvoje jazykové gramotnosti, pravidelně nakupují aktuální učebnice, cizojazyčnou literaturu, multimédia pro rozvoj jazykové gramotnosti.</w:t>
      </w:r>
    </w:p>
    <w:p w14:paraId="4B8F1966" w14:textId="77777777" w:rsidR="0045717C" w:rsidRPr="00A2518D" w:rsidRDefault="0045717C" w:rsidP="0045717C">
      <w:pPr>
        <w:pStyle w:val="Odstavec"/>
        <w:rPr>
          <w:lang w:val="cs-CZ"/>
        </w:rPr>
      </w:pPr>
      <w:r w:rsidRPr="00A2518D">
        <w:rPr>
          <w:lang w:val="cs-CZ"/>
        </w:rPr>
        <w:t>Ve fázi předrealizační jsou potřeby v oblasti cizojazyčné školní knihovny a spolupráce s rodilým mluvčím. Na počátku realizace je také vtažení rodičovské veřejnosti do realizace rozvoje jazykové gramotnosti.</w:t>
      </w:r>
    </w:p>
    <w:p w14:paraId="4BCE4442" w14:textId="77777777" w:rsidR="0045717C" w:rsidRPr="00A2518D" w:rsidRDefault="0045717C" w:rsidP="00316121">
      <w:pPr>
        <w:pStyle w:val="Nadpis3"/>
      </w:pPr>
    </w:p>
    <w:p w14:paraId="431D6886" w14:textId="606949A2" w:rsidR="0045717C" w:rsidRPr="00A2518D" w:rsidRDefault="0045717C" w:rsidP="00316121">
      <w:pPr>
        <w:pStyle w:val="Nadpis3"/>
      </w:pPr>
      <w:bookmarkStart w:id="113" w:name="_Toc71699382"/>
      <w:bookmarkStart w:id="114" w:name="_Toc151823942"/>
      <w:r w:rsidRPr="00A2518D">
        <w:t>Podpora kompetencí k podnikavosti, iniciativě a kreativitě</w:t>
      </w:r>
      <w:bookmarkEnd w:id="113"/>
      <w:bookmarkEnd w:id="114"/>
    </w:p>
    <w:p w14:paraId="5A3FC0A2" w14:textId="77777777" w:rsidR="0045717C" w:rsidRPr="00A2518D" w:rsidRDefault="0045717C" w:rsidP="0045717C">
      <w:pPr>
        <w:pStyle w:val="Odstavec"/>
        <w:rPr>
          <w:lang w:val="cs-CZ"/>
        </w:rPr>
      </w:pPr>
      <w:r w:rsidRPr="00A2518D">
        <w:rPr>
          <w:lang w:val="cs-CZ"/>
        </w:rPr>
        <w:t>V rámci škol ORP Teplice nelze tuto oblast hodnotit jako plně funkční. S výjimkou aktivního přístupu žáků k podnikavosti, iniciativě a kreativitě formou participace na projektech aktivního přístupu žáků k tématu (Junior Achievement, Podnikavá škola apod.), se školy nacházejí ve fázi realizační a nehodnotí implementaci této kompetence do života školy za plně funkční s možností dalšího zlepšování.</w:t>
      </w:r>
    </w:p>
    <w:p w14:paraId="5ACDEC87" w14:textId="3A87AFA7" w:rsidR="0045717C" w:rsidRPr="00A2518D" w:rsidRDefault="0045717C" w:rsidP="0045717C">
      <w:pPr>
        <w:pStyle w:val="Odstavec"/>
        <w:rPr>
          <w:lang w:val="cs-CZ"/>
        </w:rPr>
      </w:pPr>
      <w:r w:rsidRPr="00A2518D">
        <w:rPr>
          <w:lang w:val="cs-CZ"/>
        </w:rPr>
        <w:t>Nicméně lze konstatovat, že školy již podporují klíčové kompetence k</w:t>
      </w:r>
      <w:r w:rsidR="00113646" w:rsidRPr="00A2518D">
        <w:rPr>
          <w:lang w:val="cs-CZ"/>
        </w:rPr>
        <w:t> rozvoji kreativity podle Rámcového vzdělávacího programu pro základní vzdělávání</w:t>
      </w:r>
      <w:r w:rsidR="00481EF6" w:rsidRPr="00A2518D">
        <w:rPr>
          <w:lang w:val="cs-CZ"/>
        </w:rPr>
        <w:t xml:space="preserve"> (dále RVP ZV)</w:t>
      </w:r>
      <w:r w:rsidRPr="00A2518D">
        <w:rPr>
          <w:lang w:val="cs-CZ"/>
        </w:rPr>
        <w:t xml:space="preserve">, učitelé rozvíjejí své znalosti v oblasti podpory kreativity a využívají je ve výuce a výchově s nižším podílem sdílení dobré praxe ve sledované oblasti. Učitelé vedou žáky k prvkům iniciativy a kreativity (například </w:t>
      </w:r>
      <w:r w:rsidRPr="00A2518D">
        <w:rPr>
          <w:lang w:val="cs-CZ"/>
        </w:rPr>
        <w:lastRenderedPageBreak/>
        <w:t>rozvoje fantazie dětí), vedou žáky ke kritickému myšlení, vnímat problémy ve svém okolí a nacházet inovativní řešení, nést rizika i plánovat a řídit projekty s cílem dosáhnout určitých cílů při nastavení bezpečného prostředí pro tento rozvoj. Ve školách je podporován rozvoj finanční gramotnosti. V menší míře existuje prostor pro pravidelné sdílení zkušeností (dílny nápad).</w:t>
      </w:r>
    </w:p>
    <w:p w14:paraId="28F7E38A" w14:textId="77777777" w:rsidR="0045717C" w:rsidRPr="00A2518D" w:rsidRDefault="0045717C" w:rsidP="0045717C">
      <w:pPr>
        <w:pStyle w:val="Odstavec"/>
        <w:rPr>
          <w:lang w:val="cs-CZ"/>
        </w:rPr>
      </w:pPr>
    </w:p>
    <w:p w14:paraId="48E0FF92" w14:textId="691616EA" w:rsidR="0045717C" w:rsidRPr="00A2518D" w:rsidRDefault="0045717C" w:rsidP="00316121">
      <w:pPr>
        <w:pStyle w:val="Nadpis3"/>
      </w:pPr>
      <w:bookmarkStart w:id="115" w:name="_Toc71699383"/>
      <w:bookmarkStart w:id="116" w:name="_Toc151823943"/>
      <w:r w:rsidRPr="00A2518D">
        <w:t>Podpora polytechnického vzdělávání</w:t>
      </w:r>
      <w:bookmarkEnd w:id="115"/>
      <w:bookmarkEnd w:id="116"/>
    </w:p>
    <w:p w14:paraId="7AB96717" w14:textId="3E8467DB" w:rsidR="0045717C" w:rsidRPr="00A2518D" w:rsidRDefault="0045717C" w:rsidP="0045717C">
      <w:pPr>
        <w:pStyle w:val="Odstavec"/>
        <w:rPr>
          <w:lang w:val="cs-CZ"/>
        </w:rPr>
      </w:pPr>
      <w:r w:rsidRPr="00A2518D">
        <w:rPr>
          <w:lang w:val="cs-CZ"/>
        </w:rPr>
        <w:t>V oblasti podpory polytechnického vzdělávání lze konstatovat postupný rozvoj tem</w:t>
      </w:r>
      <w:r w:rsidR="001E6029" w:rsidRPr="00A2518D">
        <w:rPr>
          <w:lang w:val="cs-CZ"/>
        </w:rPr>
        <w:t xml:space="preserve">atických okruhů. </w:t>
      </w:r>
      <w:r w:rsidRPr="00A2518D">
        <w:rPr>
          <w:lang w:val="cs-CZ"/>
        </w:rPr>
        <w:t xml:space="preserve">Školy však nehodnotí oblast jako plně funkční. </w:t>
      </w:r>
      <w:r w:rsidR="001E6029" w:rsidRPr="00A2518D">
        <w:rPr>
          <w:lang w:val="cs-CZ"/>
        </w:rPr>
        <w:t xml:space="preserve">   </w:t>
      </w:r>
    </w:p>
    <w:p w14:paraId="35B4E281" w14:textId="12BDAA28" w:rsidR="0045717C" w:rsidRPr="00A2518D" w:rsidRDefault="0045717C" w:rsidP="0045717C">
      <w:pPr>
        <w:pStyle w:val="Odstavec"/>
        <w:rPr>
          <w:lang w:val="cs-CZ"/>
        </w:rPr>
      </w:pPr>
      <w:r w:rsidRPr="00A2518D">
        <w:rPr>
          <w:lang w:val="cs-CZ"/>
        </w:rPr>
        <w:t>V počáteční realizaci před dosažením funkčnosti zařazení technické</w:t>
      </w:r>
      <w:r w:rsidR="00481EF6" w:rsidRPr="00A2518D">
        <w:rPr>
          <w:lang w:val="cs-CZ"/>
        </w:rPr>
        <w:t>ho vzdělávání v souladu s RVP ZV</w:t>
      </w:r>
      <w:r w:rsidRPr="00A2518D">
        <w:rPr>
          <w:lang w:val="cs-CZ"/>
        </w:rPr>
        <w:t>, jako téměř funkční je hodnoceno přírodovědné a environmentální</w:t>
      </w:r>
      <w:r w:rsidR="00481EF6" w:rsidRPr="00A2518D">
        <w:rPr>
          <w:lang w:val="cs-CZ"/>
        </w:rPr>
        <w:t xml:space="preserve"> vzdělávání v souladu s RVP ZV. Uči</w:t>
      </w:r>
      <w:r w:rsidRPr="00A2518D">
        <w:rPr>
          <w:lang w:val="cs-CZ"/>
        </w:rPr>
        <w:t>telé rozvíjejí své znalosti v oblasti polytechnického vzdělávání a tyto aplikují do výuky, nižším hodnocením je však ohodnoceno vzájemné sdílení těchto nově vytvořených zkušeností s aplikací tématu do výuky. Školy již zapracovaly na provázanosti plánů výuky polytechnických předmětů (matematiky, přírodovědných a technických předmětů, vzdělávací oblasti Člověk a svět práce), součástí výuky jsou laboratorní cvičení, pokusy, různé projekty podporující praktickou stránky polytechnického vzdělávání a rozvíjející manuální zručnost žáků. Zájem žáků propojují s každodenním životem a budoucí profesí. Školy disponují vzdělávacími materiály pro vzdělávání polytechnického charakteru. Školy disponují dostatečným technickým a materiálním zabezpečením na podporu a rozvoj polytechnického vzdělávání, využívají informační a komunikační technologie v oblasti rozvoje polytechnického vzdělávání.</w:t>
      </w:r>
    </w:p>
    <w:p w14:paraId="0F4441CF" w14:textId="3FAF56E0" w:rsidR="0045717C" w:rsidRPr="00A2518D" w:rsidRDefault="0045717C" w:rsidP="0045717C">
      <w:pPr>
        <w:pStyle w:val="Odstavec"/>
        <w:rPr>
          <w:lang w:val="cs-CZ"/>
        </w:rPr>
      </w:pPr>
      <w:r w:rsidRPr="00A2518D">
        <w:rPr>
          <w:lang w:val="cs-CZ"/>
        </w:rPr>
        <w:t>V počáteční fázi re</w:t>
      </w:r>
      <w:r w:rsidR="00481EF6" w:rsidRPr="00A2518D">
        <w:rPr>
          <w:lang w:val="cs-CZ"/>
        </w:rPr>
        <w:t xml:space="preserve">alizace je spolupráce se středními školami a vysokými školami </w:t>
      </w:r>
      <w:r w:rsidRPr="00A2518D">
        <w:rPr>
          <w:lang w:val="cs-CZ"/>
        </w:rPr>
        <w:t>technického zaměření, mimoškolní aktivity podporující a rozvíjející polytechnické vzdělávání včetně realizací mimovýukových akcí.</w:t>
      </w:r>
      <w:r w:rsidR="003F2A99" w:rsidRPr="00A2518D">
        <w:rPr>
          <w:lang w:val="cs-CZ"/>
        </w:rPr>
        <w:t xml:space="preserve"> </w:t>
      </w:r>
      <w:r w:rsidRPr="00A2518D">
        <w:rPr>
          <w:lang w:val="cs-CZ"/>
        </w:rPr>
        <w:t>V předrealizační fázi se nachází spolupráce s firmami techn</w:t>
      </w:r>
      <w:r w:rsidR="00481EF6" w:rsidRPr="00A2518D">
        <w:rPr>
          <w:lang w:val="cs-CZ"/>
        </w:rPr>
        <w:t xml:space="preserve">ického zaměření, spolupráce s mateřskými školami </w:t>
      </w:r>
      <w:r w:rsidRPr="00A2518D">
        <w:rPr>
          <w:lang w:val="cs-CZ"/>
        </w:rPr>
        <w:t>v oblasti polytechnického vzdělávání.</w:t>
      </w:r>
      <w:r w:rsidR="00481EF6" w:rsidRPr="00A2518D">
        <w:rPr>
          <w:lang w:val="cs-CZ"/>
        </w:rPr>
        <w:t xml:space="preserve">     </w:t>
      </w:r>
    </w:p>
    <w:p w14:paraId="489D5EAB" w14:textId="77777777" w:rsidR="0045717C" w:rsidRPr="00A2518D" w:rsidRDefault="0045717C" w:rsidP="0045717C">
      <w:pPr>
        <w:pStyle w:val="Odstavec"/>
        <w:rPr>
          <w:lang w:val="cs-CZ"/>
        </w:rPr>
      </w:pPr>
    </w:p>
    <w:p w14:paraId="58459000" w14:textId="0C8EEE50" w:rsidR="0045717C" w:rsidRPr="00A2518D" w:rsidRDefault="0045717C" w:rsidP="00316121">
      <w:pPr>
        <w:pStyle w:val="Nadpis3"/>
      </w:pPr>
      <w:bookmarkStart w:id="117" w:name="_Toc71699384"/>
      <w:bookmarkStart w:id="118" w:name="_Toc151823944"/>
      <w:r w:rsidRPr="00A2518D">
        <w:t>Podpora sociálních a občanských dovedností a dalších klíčových kompetencí</w:t>
      </w:r>
      <w:bookmarkEnd w:id="117"/>
      <w:bookmarkEnd w:id="118"/>
    </w:p>
    <w:p w14:paraId="718BA84F" w14:textId="08517663" w:rsidR="0045717C" w:rsidRPr="00A2518D" w:rsidRDefault="004E05EF" w:rsidP="0045717C">
      <w:pPr>
        <w:pStyle w:val="Odstavec"/>
        <w:rPr>
          <w:lang w:val="cs-CZ"/>
        </w:rPr>
      </w:pPr>
      <w:r w:rsidRPr="00A2518D">
        <w:rPr>
          <w:lang w:val="cs-CZ"/>
        </w:rPr>
        <w:t xml:space="preserve">Tato oblast představuje jednu </w:t>
      </w:r>
      <w:r w:rsidR="0045717C" w:rsidRPr="00A2518D">
        <w:rPr>
          <w:lang w:val="cs-CZ"/>
        </w:rPr>
        <w:t>z nejrozvinutějších oblastí sledovaných okruhů.</w:t>
      </w:r>
      <w:r w:rsidRPr="00A2518D">
        <w:rPr>
          <w:lang w:val="cs-CZ"/>
        </w:rPr>
        <w:t xml:space="preserve"> </w:t>
      </w:r>
      <w:r w:rsidR="0045717C" w:rsidRPr="00A2518D">
        <w:rPr>
          <w:lang w:val="cs-CZ"/>
        </w:rPr>
        <w:t>Realizovány s možností dalšího rozvoje jsou oblasti školního života  - pěstování kultury komunikace mezi všemi účastníky vzdělávání (včetně vzájemná spolupráce učitele, rodičů a žáků), rozvoj schopnosti školy říct si o pomoc a oc</w:t>
      </w:r>
      <w:r w:rsidR="002F411D" w:rsidRPr="00A2518D">
        <w:rPr>
          <w:lang w:val="cs-CZ"/>
        </w:rPr>
        <w:t>hota tuto pomoc také nabídnout. Š</w:t>
      </w:r>
      <w:r w:rsidR="0045717C" w:rsidRPr="00A2518D">
        <w:rPr>
          <w:lang w:val="cs-CZ"/>
        </w:rPr>
        <w:t>koly učí používat jistě a bezpečně informační, komunikační a další technologie.</w:t>
      </w:r>
    </w:p>
    <w:p w14:paraId="3A74AF03" w14:textId="45672349" w:rsidR="0045717C" w:rsidRPr="00A2518D" w:rsidRDefault="0045717C" w:rsidP="0045717C">
      <w:pPr>
        <w:pStyle w:val="Odstavec"/>
        <w:rPr>
          <w:lang w:val="cs-CZ"/>
        </w:rPr>
      </w:pPr>
      <w:r w:rsidRPr="00A2518D">
        <w:rPr>
          <w:lang w:val="cs-CZ"/>
        </w:rPr>
        <w:t xml:space="preserve">Ve fázi realizační s vyšší mírou hodnocení dosaženého rozvoje škol jsou hodnoceny oblasti pěstování kulturního povědomí a kulturní komunikace (včetně přesahu do jednotlivých forem umění), budování etických hodnot (formálním i neformálním způsobem), vedení žáků ke </w:t>
      </w:r>
      <w:r w:rsidRPr="00A2518D">
        <w:rPr>
          <w:lang w:val="cs-CZ"/>
        </w:rPr>
        <w:lastRenderedPageBreak/>
        <w:t>konstruktivní debatě s rozvojem schopnosti sebereflexe a sebehodnocení, motivování žáků k celoživotnímu učení včetně jeho organizace při využití různých metod a možností podle vlastních potřeb s důrazem na postupné zapojování žáků prostřednictvím výuky do společenského a pracovního života v demokratické společnosti při uplatňování tzv. občanských kompetencí.</w:t>
      </w:r>
    </w:p>
    <w:p w14:paraId="749C5ED4" w14:textId="77777777" w:rsidR="0017740A" w:rsidRPr="00A2518D" w:rsidRDefault="0017740A" w:rsidP="00316121">
      <w:pPr>
        <w:pStyle w:val="Nadpis3"/>
      </w:pPr>
    </w:p>
    <w:p w14:paraId="296AE88C" w14:textId="215C7FB7" w:rsidR="0045717C" w:rsidRPr="00A2518D" w:rsidRDefault="0045717C" w:rsidP="00316121">
      <w:pPr>
        <w:pStyle w:val="Nadpis3"/>
      </w:pPr>
      <w:bookmarkStart w:id="119" w:name="_Toc71699385"/>
      <w:bookmarkStart w:id="120" w:name="_Toc151823945"/>
      <w:r w:rsidRPr="00A2518D">
        <w:t>Podpora digitálních kompetencí pedagogických pracovníků</w:t>
      </w:r>
      <w:bookmarkEnd w:id="119"/>
      <w:bookmarkEnd w:id="120"/>
    </w:p>
    <w:p w14:paraId="05681044" w14:textId="77777777" w:rsidR="0045717C" w:rsidRPr="00A2518D" w:rsidRDefault="0045717C" w:rsidP="0045717C">
      <w:pPr>
        <w:pStyle w:val="Odstavec"/>
        <w:rPr>
          <w:lang w:val="cs-CZ"/>
        </w:rPr>
      </w:pPr>
      <w:r w:rsidRPr="00A2518D">
        <w:rPr>
          <w:lang w:val="cs-CZ"/>
        </w:rPr>
        <w:t xml:space="preserve">Ve sledované oblasti školy hodnotí funkčním využitím používání výpočetní techniky (ICT učebna, počítače) i při předmětech, které primárně nejsou zaměřeny na informatiku. </w:t>
      </w:r>
    </w:p>
    <w:p w14:paraId="0444A62C" w14:textId="0258A43A" w:rsidR="0045717C" w:rsidRPr="00A2518D" w:rsidRDefault="0045717C" w:rsidP="0045717C">
      <w:pPr>
        <w:pStyle w:val="Odstavec"/>
        <w:rPr>
          <w:lang w:val="cs-CZ"/>
        </w:rPr>
      </w:pPr>
      <w:r w:rsidRPr="00A2518D">
        <w:rPr>
          <w:lang w:val="cs-CZ"/>
        </w:rPr>
        <w:t>V počá</w:t>
      </w:r>
      <w:r w:rsidR="00583A07" w:rsidRPr="00A2518D">
        <w:rPr>
          <w:lang w:val="cs-CZ"/>
        </w:rPr>
        <w:t xml:space="preserve">tcích realizace se nachází </w:t>
      </w:r>
      <w:r w:rsidRPr="00A2518D">
        <w:rPr>
          <w:lang w:val="cs-CZ"/>
        </w:rPr>
        <w:t>využívání mobilních zařízení ve školách.</w:t>
      </w:r>
    </w:p>
    <w:p w14:paraId="58A79291" w14:textId="2E9C54BC" w:rsidR="0045717C" w:rsidRPr="00A2518D" w:rsidRDefault="0045717C" w:rsidP="0045717C">
      <w:pPr>
        <w:pStyle w:val="Odstavec"/>
        <w:rPr>
          <w:lang w:val="cs-CZ"/>
        </w:rPr>
      </w:pPr>
      <w:r w:rsidRPr="00A2518D">
        <w:rPr>
          <w:lang w:val="cs-CZ"/>
        </w:rPr>
        <w:t>V oblasti práce s informacemi pedagogové využívají pro výuku volně dostupné, bezpečné, otevřené internetov</w:t>
      </w:r>
      <w:r w:rsidR="00583A07" w:rsidRPr="00A2518D">
        <w:rPr>
          <w:lang w:val="cs-CZ"/>
        </w:rPr>
        <w:t xml:space="preserve">é zdroje, v nichž se </w:t>
      </w:r>
      <w:r w:rsidRPr="00A2518D">
        <w:rPr>
          <w:lang w:val="cs-CZ"/>
        </w:rPr>
        <w:t>bezpečně orientují. Zároveň již dovedou u svých žáků rozvíjet povědomí o internetové bezpečnosti a rozvíjet kritický pohled na internetový obsah k rozvoji znalostí a dovedností žáků.</w:t>
      </w:r>
    </w:p>
    <w:p w14:paraId="2FAEA170" w14:textId="6F36662B" w:rsidR="0045717C" w:rsidRPr="00A2518D" w:rsidRDefault="0045717C" w:rsidP="0045717C">
      <w:pPr>
        <w:pStyle w:val="Odstavec"/>
        <w:rPr>
          <w:lang w:val="cs-CZ"/>
        </w:rPr>
      </w:pPr>
      <w:r w:rsidRPr="00A2518D">
        <w:rPr>
          <w:lang w:val="cs-CZ"/>
        </w:rPr>
        <w:t>V předrealizační fázi se nachází práce u</w:t>
      </w:r>
      <w:r w:rsidR="00583A07" w:rsidRPr="00A2518D">
        <w:rPr>
          <w:lang w:val="cs-CZ"/>
        </w:rPr>
        <w:t>čitelů ve využití možností BYOD (Bring Your Own Device)</w:t>
      </w:r>
      <w:r w:rsidR="00601949" w:rsidRPr="00A2518D">
        <w:rPr>
          <w:lang w:val="cs-CZ"/>
        </w:rPr>
        <w:t xml:space="preserve">.     </w:t>
      </w:r>
    </w:p>
    <w:p w14:paraId="59741A94" w14:textId="77777777" w:rsidR="0045717C" w:rsidRPr="00A2518D" w:rsidRDefault="0045717C" w:rsidP="0045717C">
      <w:pPr>
        <w:pStyle w:val="Odstavec"/>
        <w:rPr>
          <w:lang w:val="cs-CZ"/>
        </w:rPr>
      </w:pPr>
    </w:p>
    <w:p w14:paraId="562C9840" w14:textId="0CD00F42" w:rsidR="0045717C" w:rsidRPr="00A2518D" w:rsidRDefault="0045717C" w:rsidP="00316121">
      <w:pPr>
        <w:pStyle w:val="Nadpis3"/>
      </w:pPr>
      <w:bookmarkStart w:id="121" w:name="_Toc71699386"/>
      <w:bookmarkStart w:id="122" w:name="_Toc151823946"/>
      <w:r w:rsidRPr="00A2518D">
        <w:t>Podpora kariérového poradenství pro žáky</w:t>
      </w:r>
      <w:bookmarkEnd w:id="121"/>
      <w:bookmarkEnd w:id="122"/>
    </w:p>
    <w:p w14:paraId="44ABA3DB" w14:textId="54F8C73A" w:rsidR="0045717C" w:rsidRPr="00A2518D" w:rsidRDefault="0045717C" w:rsidP="0045717C">
      <w:pPr>
        <w:pStyle w:val="Odstavec"/>
        <w:rPr>
          <w:lang w:val="cs-CZ"/>
        </w:rPr>
      </w:pPr>
      <w:r w:rsidRPr="00A2518D">
        <w:rPr>
          <w:lang w:val="cs-CZ"/>
        </w:rPr>
        <w:t xml:space="preserve">Nově hodnocená oblast v rámci agregovaných dat se ukazuje </w:t>
      </w:r>
      <w:r w:rsidR="00C60F5B" w:rsidRPr="00A2518D">
        <w:rPr>
          <w:lang w:val="cs-CZ"/>
        </w:rPr>
        <w:t>být v po</w:t>
      </w:r>
      <w:r w:rsidRPr="00A2518D">
        <w:rPr>
          <w:lang w:val="cs-CZ"/>
        </w:rPr>
        <w:t>čáteční realizaci. Školy zavedly systém kariérového poradenství s možností zapojení externích odborníků, karié</w:t>
      </w:r>
      <w:r w:rsidR="00C60F5B" w:rsidRPr="00A2518D">
        <w:rPr>
          <w:lang w:val="cs-CZ"/>
        </w:rPr>
        <w:t xml:space="preserve">rové poradenství </w:t>
      </w:r>
      <w:r w:rsidR="001325AF" w:rsidRPr="00A2518D">
        <w:rPr>
          <w:lang w:val="cs-CZ"/>
        </w:rPr>
        <w:t xml:space="preserve">je součástí školního vzdělávacího </w:t>
      </w:r>
      <w:r w:rsidR="00C60F5B" w:rsidRPr="00A2518D">
        <w:rPr>
          <w:lang w:val="cs-CZ"/>
        </w:rPr>
        <w:t>programu</w:t>
      </w:r>
      <w:r w:rsidRPr="00A2518D">
        <w:rPr>
          <w:lang w:val="cs-CZ"/>
        </w:rPr>
        <w:t>, přičemž výuka je z</w:t>
      </w:r>
      <w:r w:rsidR="00C60F5B" w:rsidRPr="00A2518D">
        <w:rPr>
          <w:lang w:val="cs-CZ"/>
        </w:rPr>
        <w:t xml:space="preserve">aměřena k cílené volbě profese.  </w:t>
      </w:r>
      <w:r w:rsidRPr="00A2518D">
        <w:rPr>
          <w:lang w:val="cs-CZ"/>
        </w:rPr>
        <w:t>Kariérové poradenství je poskytováno v celém průběhu školní docházky s důrazem na žáky vyšších ročníků. Kariérovému poradenství se věnuje jeden člověk jako koordinátor a má k tomu vytvořeny podmínky (časové, prostorové). Uplatňuje se také v rámci průřezových témat a rozvoje osobnosti žáků. U žáků jsou v rámci kariérového poradenství zohledňovány speciální vzdělávací potřeby či sociálně znevýhodněné prostředí. Kariérové poradenství je realizováno též individuální formou za účasti zákonného zástupce a spolupráce s ním.</w:t>
      </w:r>
    </w:p>
    <w:p w14:paraId="7F690928" w14:textId="185DA791" w:rsidR="0045717C" w:rsidRPr="00A2518D" w:rsidRDefault="0045717C" w:rsidP="0045717C">
      <w:pPr>
        <w:pStyle w:val="Odstavec"/>
        <w:rPr>
          <w:lang w:val="cs-CZ"/>
        </w:rPr>
      </w:pPr>
      <w:r w:rsidRPr="00A2518D">
        <w:rPr>
          <w:lang w:val="cs-CZ"/>
        </w:rPr>
        <w:t xml:space="preserve">Všechny sledované oblasti nabízejí rozvojový potenciál v rámci dotčeného území. </w:t>
      </w:r>
      <w:r w:rsidR="00BA3CC0" w:rsidRPr="00A2518D">
        <w:rPr>
          <w:lang w:val="cs-CZ"/>
        </w:rPr>
        <w:t xml:space="preserve">I nadále je potřeba se v těchto oblastech </w:t>
      </w:r>
      <w:r w:rsidRPr="00A2518D">
        <w:rPr>
          <w:lang w:val="cs-CZ"/>
        </w:rPr>
        <w:t>soustředit na další vzdělávání pedagogických pracovníků, a to především na získávání praktických dovedností pro uplatňování poznatků v praxi. Příležitostí je možnost vzájemného sdílení zkušeností (příklady dobré praxe) napříč jednotlivými školami v ORP Teplice.</w:t>
      </w:r>
    </w:p>
    <w:p w14:paraId="7B91423B" w14:textId="76DF4F9A" w:rsidR="0045717C" w:rsidRPr="004537F2" w:rsidRDefault="0045717C" w:rsidP="0045717C">
      <w:pPr>
        <w:pStyle w:val="Odstavec"/>
        <w:rPr>
          <w:lang w:val="cs-CZ"/>
        </w:rPr>
      </w:pPr>
      <w:r w:rsidRPr="00A2518D">
        <w:rPr>
          <w:lang w:val="cs-CZ"/>
        </w:rPr>
        <w:lastRenderedPageBreak/>
        <w:t>Při implementaci jednotlivých témat je vhodné rozvíjet pracovní kolek</w:t>
      </w:r>
      <w:r w:rsidR="00BA3CC0" w:rsidRPr="00A2518D">
        <w:rPr>
          <w:lang w:val="cs-CZ"/>
        </w:rPr>
        <w:t xml:space="preserve">tivy a směřovat jejich počínání </w:t>
      </w:r>
      <w:r w:rsidRPr="00A2518D">
        <w:rPr>
          <w:lang w:val="cs-CZ"/>
        </w:rPr>
        <w:t>při aplikaci jednotlivých témat do pedagogické praxe tak, aby školy mohly hodnotit postupně všechny uvedené oblasti jako plně funkční s tím, že v každé oblasti je vhodné nechat prostor na pozdější inovaci.</w:t>
      </w:r>
    </w:p>
    <w:p w14:paraId="19B37DFD" w14:textId="4C4583AF" w:rsidR="00324FDB" w:rsidRPr="004537F2" w:rsidRDefault="00324FDB" w:rsidP="00736343">
      <w:pPr>
        <w:rPr>
          <w:b/>
          <w:bCs/>
          <w:iCs/>
          <w:sz w:val="20"/>
          <w:szCs w:val="20"/>
        </w:rPr>
      </w:pPr>
    </w:p>
    <w:p w14:paraId="15F50ACF" w14:textId="6E26EBF5" w:rsidR="00C13A87" w:rsidRPr="00C94796" w:rsidRDefault="003B6349" w:rsidP="00C13A87">
      <w:pPr>
        <w:pStyle w:val="Nadpis1"/>
      </w:pPr>
      <w:bookmarkStart w:id="123" w:name="_Toc517352109"/>
      <w:bookmarkStart w:id="124" w:name="_Toc151823947"/>
      <w:r w:rsidRPr="00C94796">
        <w:t>II_</w:t>
      </w:r>
      <w:r w:rsidR="00007DBA" w:rsidRPr="00C94796">
        <w:t>6</w:t>
      </w:r>
      <w:r w:rsidR="00837DD6" w:rsidRPr="00C94796">
        <w:t xml:space="preserve"> Potřeby mateřských škol</w:t>
      </w:r>
      <w:bookmarkEnd w:id="123"/>
      <w:r w:rsidR="00FD3D21" w:rsidRPr="00C94796">
        <w:t xml:space="preserve"> ORP Teplice</w:t>
      </w:r>
      <w:bookmarkEnd w:id="124"/>
    </w:p>
    <w:p w14:paraId="16050F28" w14:textId="01C184CC" w:rsidR="00BC6FB5" w:rsidRPr="00C94796" w:rsidRDefault="00007DBA" w:rsidP="00EA2117">
      <w:pPr>
        <w:pStyle w:val="Nadpis2"/>
        <w:rPr>
          <w:rFonts w:ascii="Arial" w:eastAsia="Arial" w:hAnsi="Arial" w:cs="Arial"/>
          <w:sz w:val="22"/>
          <w:lang w:eastAsia="cs-CZ"/>
        </w:rPr>
      </w:pPr>
      <w:bookmarkStart w:id="125" w:name="_Toc517352110"/>
      <w:bookmarkStart w:id="126" w:name="_Toc151823948"/>
      <w:r w:rsidRPr="00C94796">
        <w:t>II_6</w:t>
      </w:r>
      <w:r w:rsidR="00BC6FB5" w:rsidRPr="00C94796">
        <w:t>.1</w:t>
      </w:r>
      <w:r w:rsidR="00BC6FB5" w:rsidRPr="00C94796">
        <w:rPr>
          <w:rFonts w:ascii="Arial" w:eastAsia="Arial" w:hAnsi="Arial" w:cs="Arial"/>
          <w:sz w:val="22"/>
          <w:lang w:eastAsia="cs-CZ"/>
        </w:rPr>
        <w:t xml:space="preserve"> </w:t>
      </w:r>
      <w:r w:rsidR="00BC6FB5" w:rsidRPr="00C94796">
        <w:t>Potřeby mateřských škol ve vztahu ke gramotnostem, kompetencím, inkluzi a dalším tématům</w:t>
      </w:r>
      <w:bookmarkEnd w:id="125"/>
      <w:bookmarkEnd w:id="126"/>
    </w:p>
    <w:p w14:paraId="5B232F7F" w14:textId="11EFFFCC" w:rsidR="00BC6FB5" w:rsidRPr="00C94796" w:rsidRDefault="00057971" w:rsidP="00CA7585">
      <w:pPr>
        <w:pStyle w:val="Odstavec"/>
        <w:rPr>
          <w:rFonts w:eastAsia="Arial" w:cstheme="minorHAnsi"/>
          <w:szCs w:val="24"/>
          <w:lang w:val="cs-CZ" w:eastAsia="cs-CZ"/>
        </w:rPr>
      </w:pPr>
      <w:r w:rsidRPr="00C94796">
        <w:rPr>
          <w:lang w:val="cs-CZ"/>
        </w:rPr>
        <w:t xml:space="preserve">V rámci vydefinování </w:t>
      </w:r>
      <w:r w:rsidR="00E85BA9" w:rsidRPr="00C94796">
        <w:rPr>
          <w:lang w:val="cs-CZ"/>
        </w:rPr>
        <w:t xml:space="preserve">níže uvedených </w:t>
      </w:r>
      <w:r w:rsidR="009C13E0" w:rsidRPr="00C94796">
        <w:rPr>
          <w:lang w:val="cs-CZ"/>
        </w:rPr>
        <w:t xml:space="preserve">potřeb mateřských škol realizační tým MAP vycházel z výstupů vlastního </w:t>
      </w:r>
      <w:r w:rsidRPr="00C94796">
        <w:rPr>
          <w:lang w:val="cs-CZ"/>
        </w:rPr>
        <w:t xml:space="preserve">dotazníkového šetření, jež </w:t>
      </w:r>
      <w:r w:rsidR="00BC6FB5" w:rsidRPr="00C94796">
        <w:rPr>
          <w:rFonts w:eastAsia="Arial" w:cstheme="minorHAnsi"/>
          <w:szCs w:val="24"/>
          <w:lang w:val="cs-CZ" w:eastAsia="cs-CZ"/>
        </w:rPr>
        <w:t xml:space="preserve">bylo zaměřeno na </w:t>
      </w:r>
      <w:r w:rsidR="009C13E0" w:rsidRPr="00C94796">
        <w:rPr>
          <w:rFonts w:eastAsia="Arial" w:cstheme="minorHAnsi"/>
          <w:szCs w:val="24"/>
          <w:lang w:val="cs-CZ" w:eastAsia="cs-CZ"/>
        </w:rPr>
        <w:t xml:space="preserve">čtyři </w:t>
      </w:r>
      <w:r w:rsidR="00BC6FB5" w:rsidRPr="00C94796">
        <w:rPr>
          <w:rFonts w:eastAsia="Arial" w:cstheme="minorHAnsi"/>
          <w:szCs w:val="24"/>
          <w:lang w:val="cs-CZ" w:eastAsia="cs-CZ"/>
        </w:rPr>
        <w:t>oblasti:</w:t>
      </w:r>
    </w:p>
    <w:p w14:paraId="23C158C4" w14:textId="66FFD515" w:rsidR="000C647C" w:rsidRPr="00C94796" w:rsidRDefault="000C647C" w:rsidP="002840DA">
      <w:pPr>
        <w:pStyle w:val="Odstavec"/>
        <w:numPr>
          <w:ilvl w:val="0"/>
          <w:numId w:val="23"/>
        </w:numPr>
        <w:rPr>
          <w:color w:val="000000"/>
          <w:szCs w:val="24"/>
          <w:lang w:val="cs-CZ"/>
        </w:rPr>
      </w:pPr>
      <w:r w:rsidRPr="00C94796">
        <w:rPr>
          <w:color w:val="000000"/>
          <w:szCs w:val="24"/>
          <w:lang w:val="cs-CZ"/>
        </w:rPr>
        <w:t>Čtenářskou gramotnost a</w:t>
      </w:r>
      <w:r w:rsidR="00CA7585" w:rsidRPr="00C94796">
        <w:rPr>
          <w:color w:val="000000"/>
          <w:szCs w:val="24"/>
          <w:lang w:val="cs-CZ"/>
        </w:rPr>
        <w:t xml:space="preserve"> rozvoj potenciálu každého žáka</w:t>
      </w:r>
      <w:r w:rsidR="001325AF" w:rsidRPr="00C94796">
        <w:rPr>
          <w:lang w:val="cs-CZ"/>
        </w:rPr>
        <w:t>;</w:t>
      </w:r>
    </w:p>
    <w:p w14:paraId="4B7718FD" w14:textId="7F9E7EBC" w:rsidR="000C647C" w:rsidRPr="00C94796" w:rsidRDefault="000C647C" w:rsidP="002840DA">
      <w:pPr>
        <w:pStyle w:val="Odstavec"/>
        <w:numPr>
          <w:ilvl w:val="0"/>
          <w:numId w:val="23"/>
        </w:numPr>
        <w:rPr>
          <w:color w:val="000000"/>
          <w:szCs w:val="24"/>
          <w:lang w:val="cs-CZ"/>
        </w:rPr>
      </w:pPr>
      <w:r w:rsidRPr="00C94796">
        <w:rPr>
          <w:color w:val="000000"/>
          <w:szCs w:val="24"/>
          <w:lang w:val="cs-CZ"/>
        </w:rPr>
        <w:t>Matematickou gramotnost a</w:t>
      </w:r>
      <w:r w:rsidR="00CA7585" w:rsidRPr="00C94796">
        <w:rPr>
          <w:color w:val="000000"/>
          <w:szCs w:val="24"/>
          <w:lang w:val="cs-CZ"/>
        </w:rPr>
        <w:t xml:space="preserve"> rozvoj potenciálu každého žáka</w:t>
      </w:r>
      <w:r w:rsidR="001325AF" w:rsidRPr="00C94796">
        <w:rPr>
          <w:lang w:val="cs-CZ"/>
        </w:rPr>
        <w:t>;</w:t>
      </w:r>
    </w:p>
    <w:p w14:paraId="33068E2F" w14:textId="7E70F904" w:rsidR="000C647C" w:rsidRPr="00C94796" w:rsidRDefault="000C647C" w:rsidP="002840DA">
      <w:pPr>
        <w:pStyle w:val="Odstavec"/>
        <w:numPr>
          <w:ilvl w:val="0"/>
          <w:numId w:val="23"/>
        </w:numPr>
        <w:rPr>
          <w:color w:val="000000"/>
          <w:szCs w:val="24"/>
          <w:lang w:val="cs-CZ"/>
        </w:rPr>
      </w:pPr>
      <w:r w:rsidRPr="00C94796">
        <w:rPr>
          <w:color w:val="000000"/>
          <w:szCs w:val="24"/>
          <w:lang w:val="cs-CZ"/>
        </w:rPr>
        <w:t>Rozvoj potenciálu každého žáka v jiných oblastech</w:t>
      </w:r>
      <w:r w:rsidR="001325AF" w:rsidRPr="00C94796">
        <w:rPr>
          <w:lang w:val="cs-CZ"/>
        </w:rPr>
        <w:t>;</w:t>
      </w:r>
    </w:p>
    <w:p w14:paraId="58ECB27E" w14:textId="4F0DFF12" w:rsidR="009C13E0" w:rsidRPr="00C94796" w:rsidRDefault="009C13E0" w:rsidP="002840DA">
      <w:pPr>
        <w:pStyle w:val="Odstavec"/>
        <w:numPr>
          <w:ilvl w:val="0"/>
          <w:numId w:val="23"/>
        </w:numPr>
        <w:rPr>
          <w:color w:val="000000"/>
          <w:szCs w:val="24"/>
          <w:lang w:val="cs-CZ"/>
        </w:rPr>
      </w:pPr>
      <w:r w:rsidRPr="00C94796">
        <w:rPr>
          <w:color w:val="000000"/>
          <w:szCs w:val="24"/>
          <w:lang w:val="cs-CZ"/>
        </w:rPr>
        <w:t>Další potřeby rozvoje školy</w:t>
      </w:r>
      <w:r w:rsidR="001325AF" w:rsidRPr="00C94796">
        <w:rPr>
          <w:color w:val="000000"/>
          <w:szCs w:val="24"/>
          <w:lang w:val="cs-CZ"/>
        </w:rPr>
        <w:t>.</w:t>
      </w:r>
    </w:p>
    <w:p w14:paraId="1D89669C" w14:textId="7C8A18F7" w:rsidR="000C647C" w:rsidRPr="006C72ED" w:rsidRDefault="009C13E0" w:rsidP="009C13E0">
      <w:pPr>
        <w:pStyle w:val="Odstavec"/>
        <w:rPr>
          <w:color w:val="000000"/>
          <w:szCs w:val="24"/>
          <w:highlight w:val="green"/>
          <w:lang w:val="cs-CZ"/>
        </w:rPr>
      </w:pPr>
      <w:r w:rsidRPr="006C72ED">
        <w:rPr>
          <w:color w:val="000000"/>
          <w:szCs w:val="24"/>
          <w:highlight w:val="green"/>
          <w:lang w:val="cs-CZ"/>
        </w:rPr>
        <w:t xml:space="preserve">    </w:t>
      </w:r>
    </w:p>
    <w:p w14:paraId="3B3237BA" w14:textId="4A8129EA" w:rsidR="000C647C" w:rsidRPr="00C94796" w:rsidRDefault="000C647C" w:rsidP="00CA7585">
      <w:pPr>
        <w:pStyle w:val="Odstavec"/>
        <w:rPr>
          <w:szCs w:val="24"/>
          <w:lang w:val="cs-CZ"/>
        </w:rPr>
      </w:pPr>
      <w:r w:rsidRPr="00C94796">
        <w:rPr>
          <w:szCs w:val="24"/>
          <w:lang w:val="cs-CZ"/>
        </w:rPr>
        <w:t>Všechny odpovědi</w:t>
      </w:r>
      <w:r w:rsidR="00E85BA9" w:rsidRPr="00C94796">
        <w:rPr>
          <w:szCs w:val="24"/>
          <w:lang w:val="cs-CZ"/>
        </w:rPr>
        <w:t xml:space="preserve"> zástupců mateřských škol</w:t>
      </w:r>
      <w:r w:rsidR="006B5878" w:rsidRPr="00C94796">
        <w:rPr>
          <w:szCs w:val="24"/>
          <w:lang w:val="cs-CZ"/>
        </w:rPr>
        <w:t xml:space="preserve"> se přitom měly </w:t>
      </w:r>
      <w:r w:rsidR="00BA6CEB" w:rsidRPr="00C94796">
        <w:rPr>
          <w:szCs w:val="24"/>
          <w:lang w:val="cs-CZ"/>
        </w:rPr>
        <w:t xml:space="preserve">vztahovat k časovému horizontu </w:t>
      </w:r>
      <w:r w:rsidRPr="00C94796">
        <w:rPr>
          <w:szCs w:val="24"/>
          <w:lang w:val="cs-CZ"/>
        </w:rPr>
        <w:t>posledních tří let</w:t>
      </w:r>
      <w:r w:rsidR="00BA6CEB" w:rsidRPr="00C94796">
        <w:rPr>
          <w:szCs w:val="24"/>
          <w:lang w:val="cs-CZ"/>
        </w:rPr>
        <w:t xml:space="preserve"> tak, aby byly </w:t>
      </w:r>
      <w:r w:rsidR="00F31A2F" w:rsidRPr="00C94796">
        <w:rPr>
          <w:szCs w:val="24"/>
          <w:lang w:val="cs-CZ"/>
        </w:rPr>
        <w:t xml:space="preserve">získány </w:t>
      </w:r>
      <w:r w:rsidR="00E85BA9" w:rsidRPr="00C94796">
        <w:rPr>
          <w:szCs w:val="24"/>
          <w:lang w:val="cs-CZ"/>
        </w:rPr>
        <w:t>konkrétní informace.</w:t>
      </w:r>
    </w:p>
    <w:p w14:paraId="50EB0520" w14:textId="2AB727DC" w:rsidR="00BC5E95" w:rsidRPr="00C94796" w:rsidRDefault="00057971" w:rsidP="00CA7585">
      <w:pPr>
        <w:pStyle w:val="Odstavec"/>
        <w:rPr>
          <w:lang w:val="cs-CZ"/>
        </w:rPr>
      </w:pPr>
      <w:r w:rsidRPr="00C94796">
        <w:rPr>
          <w:lang w:val="cs-CZ"/>
        </w:rPr>
        <w:t xml:space="preserve">Dále </w:t>
      </w:r>
      <w:r w:rsidR="00E85BA9" w:rsidRPr="00C94796">
        <w:rPr>
          <w:lang w:val="cs-CZ"/>
        </w:rPr>
        <w:t>byly podkladem pro vydefinování základních potřeb mateřských škol</w:t>
      </w:r>
      <w:r w:rsidRPr="00C94796">
        <w:rPr>
          <w:lang w:val="cs-CZ"/>
        </w:rPr>
        <w:t> </w:t>
      </w:r>
      <w:r w:rsidR="00BC5E95" w:rsidRPr="00C94796">
        <w:rPr>
          <w:lang w:val="cs-CZ"/>
        </w:rPr>
        <w:t>analýz</w:t>
      </w:r>
      <w:r w:rsidR="00E85BA9" w:rsidRPr="00C94796">
        <w:rPr>
          <w:lang w:val="cs-CZ"/>
        </w:rPr>
        <w:t>a</w:t>
      </w:r>
      <w:r w:rsidR="00BC5E95" w:rsidRPr="00C94796">
        <w:rPr>
          <w:lang w:val="cs-CZ"/>
        </w:rPr>
        <w:t xml:space="preserve"> předškolního a zákla</w:t>
      </w:r>
      <w:r w:rsidR="00F31A2F" w:rsidRPr="00C94796">
        <w:rPr>
          <w:lang w:val="cs-CZ"/>
        </w:rPr>
        <w:t xml:space="preserve">dního vzdělávání v ORP Teplice </w:t>
      </w:r>
      <w:r w:rsidR="00BC5E95" w:rsidRPr="00C94796">
        <w:rPr>
          <w:lang w:val="cs-CZ"/>
        </w:rPr>
        <w:t>a</w:t>
      </w:r>
      <w:r w:rsidR="000C647C" w:rsidRPr="00C94796">
        <w:rPr>
          <w:lang w:val="cs-CZ"/>
        </w:rPr>
        <w:t xml:space="preserve"> výstup</w:t>
      </w:r>
      <w:r w:rsidR="00E85BA9" w:rsidRPr="00C94796">
        <w:rPr>
          <w:lang w:val="cs-CZ"/>
        </w:rPr>
        <w:t>y</w:t>
      </w:r>
      <w:r w:rsidR="00F31A2F" w:rsidRPr="00C94796">
        <w:rPr>
          <w:lang w:val="cs-CZ"/>
        </w:rPr>
        <w:t xml:space="preserve"> z </w:t>
      </w:r>
      <w:r w:rsidR="00BC5E95" w:rsidRPr="00C94796">
        <w:rPr>
          <w:lang w:val="cs-CZ"/>
        </w:rPr>
        <w:t xml:space="preserve">činností </w:t>
      </w:r>
      <w:r w:rsidR="00E85BA9" w:rsidRPr="00C94796">
        <w:rPr>
          <w:lang w:val="cs-CZ"/>
        </w:rPr>
        <w:t xml:space="preserve">jednotlivých </w:t>
      </w:r>
      <w:r w:rsidR="00BC5E95" w:rsidRPr="00C94796">
        <w:rPr>
          <w:lang w:val="cs-CZ"/>
        </w:rPr>
        <w:t>pracovních skupin</w:t>
      </w:r>
      <w:r w:rsidR="00F31A2F" w:rsidRPr="00C94796">
        <w:rPr>
          <w:lang w:val="cs-CZ"/>
        </w:rPr>
        <w:t xml:space="preserve"> včetně pracovní skupiny P</w:t>
      </w:r>
      <w:r w:rsidR="00E85BA9" w:rsidRPr="00C94796">
        <w:rPr>
          <w:lang w:val="cs-CZ"/>
        </w:rPr>
        <w:t>ředškolní vzdělávání</w:t>
      </w:r>
      <w:r w:rsidR="00F31A2F" w:rsidRPr="00C94796">
        <w:rPr>
          <w:lang w:val="cs-CZ"/>
        </w:rPr>
        <w:t xml:space="preserve">. Na základě </w:t>
      </w:r>
      <w:r w:rsidRPr="00C94796">
        <w:rPr>
          <w:lang w:val="cs-CZ"/>
        </w:rPr>
        <w:t xml:space="preserve">daných vstupů </w:t>
      </w:r>
      <w:r w:rsidR="00BC5E95" w:rsidRPr="00C94796">
        <w:rPr>
          <w:lang w:val="cs-CZ"/>
        </w:rPr>
        <w:t>byly identifikovány následující nedostatky a problémové oblasti:</w:t>
      </w:r>
    </w:p>
    <w:p w14:paraId="542F510F" w14:textId="66FF2FAD" w:rsidR="00BC5E95" w:rsidRPr="00C94796" w:rsidRDefault="00F31A2F" w:rsidP="002840DA">
      <w:pPr>
        <w:pStyle w:val="Odstavec"/>
        <w:numPr>
          <w:ilvl w:val="0"/>
          <w:numId w:val="24"/>
        </w:numPr>
        <w:rPr>
          <w:lang w:val="cs-CZ"/>
        </w:rPr>
      </w:pPr>
      <w:r w:rsidRPr="00C94796">
        <w:rPr>
          <w:lang w:val="cs-CZ"/>
        </w:rPr>
        <w:t>M</w:t>
      </w:r>
      <w:r w:rsidR="00BC5E95" w:rsidRPr="00C94796">
        <w:rPr>
          <w:lang w:val="cs-CZ"/>
        </w:rPr>
        <w:t xml:space="preserve">odernizace budov škol, školních hřišť, vybudování </w:t>
      </w:r>
      <w:r w:rsidRPr="00C94796">
        <w:rPr>
          <w:lang w:val="cs-CZ"/>
        </w:rPr>
        <w:t>bezbariérových přístupů do škol</w:t>
      </w:r>
      <w:r w:rsidR="001325AF" w:rsidRPr="00C94796">
        <w:rPr>
          <w:lang w:val="cs-CZ"/>
        </w:rPr>
        <w:t>;</w:t>
      </w:r>
    </w:p>
    <w:p w14:paraId="36458996" w14:textId="66D4ED64" w:rsidR="00BC5E95" w:rsidRPr="00C94796" w:rsidRDefault="00F31A2F" w:rsidP="002840DA">
      <w:pPr>
        <w:pStyle w:val="Odstavec"/>
        <w:numPr>
          <w:ilvl w:val="0"/>
          <w:numId w:val="24"/>
        </w:numPr>
        <w:rPr>
          <w:lang w:val="cs-CZ"/>
        </w:rPr>
      </w:pPr>
      <w:r w:rsidRPr="00C94796">
        <w:rPr>
          <w:lang w:val="cs-CZ"/>
        </w:rPr>
        <w:t>V</w:t>
      </w:r>
      <w:r w:rsidR="00BC5E95" w:rsidRPr="00C94796">
        <w:rPr>
          <w:lang w:val="cs-CZ"/>
        </w:rPr>
        <w:t>yba</w:t>
      </w:r>
      <w:r w:rsidRPr="00C94796">
        <w:rPr>
          <w:lang w:val="cs-CZ"/>
        </w:rPr>
        <w:t>vení škol speciálními pomůckami</w:t>
      </w:r>
      <w:r w:rsidR="001325AF" w:rsidRPr="00C94796">
        <w:rPr>
          <w:lang w:val="cs-CZ"/>
        </w:rPr>
        <w:t>;</w:t>
      </w:r>
    </w:p>
    <w:p w14:paraId="24BC10DE" w14:textId="11A4049A" w:rsidR="00BC5E95" w:rsidRPr="00F538F9" w:rsidRDefault="00F508BB" w:rsidP="002840DA">
      <w:pPr>
        <w:pStyle w:val="Odstavec"/>
        <w:numPr>
          <w:ilvl w:val="0"/>
          <w:numId w:val="24"/>
        </w:numPr>
        <w:rPr>
          <w:lang w:val="cs-CZ"/>
        </w:rPr>
      </w:pPr>
      <w:r w:rsidRPr="00444E22">
        <w:rPr>
          <w:color w:val="000000" w:themeColor="text1"/>
          <w:lang w:val="cs-CZ"/>
        </w:rPr>
        <w:t>Po</w:t>
      </w:r>
      <w:r w:rsidR="00BC5E95" w:rsidRPr="00444E22">
        <w:rPr>
          <w:color w:val="000000" w:themeColor="text1"/>
          <w:lang w:val="cs-CZ"/>
        </w:rPr>
        <w:t xml:space="preserve">dmínky pro rozvoj </w:t>
      </w:r>
      <w:r w:rsidR="00BC5E95" w:rsidRPr="00F538F9">
        <w:rPr>
          <w:lang w:val="cs-CZ"/>
        </w:rPr>
        <w:t>matemat</w:t>
      </w:r>
      <w:r w:rsidR="00F31A2F" w:rsidRPr="00F538F9">
        <w:rPr>
          <w:lang w:val="cs-CZ"/>
        </w:rPr>
        <w:t>ické a čtenářské pregramotnosti</w:t>
      </w:r>
      <w:r w:rsidR="001325AF" w:rsidRPr="00F538F9">
        <w:rPr>
          <w:lang w:val="cs-CZ"/>
        </w:rPr>
        <w:t>;</w:t>
      </w:r>
    </w:p>
    <w:p w14:paraId="5DDFD22A" w14:textId="5C51314E" w:rsidR="00BC5E95" w:rsidRPr="00F538F9" w:rsidRDefault="00F508BB" w:rsidP="002840DA">
      <w:pPr>
        <w:pStyle w:val="Odstavec"/>
        <w:numPr>
          <w:ilvl w:val="0"/>
          <w:numId w:val="24"/>
        </w:numPr>
        <w:rPr>
          <w:lang w:val="cs-CZ"/>
        </w:rPr>
      </w:pPr>
      <w:r w:rsidRPr="00F538F9">
        <w:rPr>
          <w:lang w:val="cs-CZ"/>
        </w:rPr>
        <w:t>Ma</w:t>
      </w:r>
      <w:r w:rsidR="00BC5E95" w:rsidRPr="00F538F9">
        <w:rPr>
          <w:lang w:val="cs-CZ"/>
        </w:rPr>
        <w:t>teriální podmínky pro rozvo</w:t>
      </w:r>
      <w:r w:rsidR="00F31A2F" w:rsidRPr="00F538F9">
        <w:rPr>
          <w:lang w:val="cs-CZ"/>
        </w:rPr>
        <w:t>j polytechnické výchovy</w:t>
      </w:r>
      <w:r w:rsidR="001325AF" w:rsidRPr="00F538F9">
        <w:rPr>
          <w:lang w:val="cs-CZ"/>
        </w:rPr>
        <w:t>;</w:t>
      </w:r>
    </w:p>
    <w:p w14:paraId="6E8E73F7" w14:textId="736ACB40" w:rsidR="00BC5E95" w:rsidRPr="00F538F9" w:rsidRDefault="00F508BB" w:rsidP="002840DA">
      <w:pPr>
        <w:pStyle w:val="Odstavec"/>
        <w:numPr>
          <w:ilvl w:val="0"/>
          <w:numId w:val="24"/>
        </w:numPr>
        <w:rPr>
          <w:lang w:val="cs-CZ"/>
        </w:rPr>
      </w:pPr>
      <w:r w:rsidRPr="00F538F9">
        <w:rPr>
          <w:lang w:val="cs-CZ"/>
        </w:rPr>
        <w:t>P</w:t>
      </w:r>
      <w:r w:rsidR="00BC5E95" w:rsidRPr="00F538F9">
        <w:rPr>
          <w:lang w:val="cs-CZ"/>
        </w:rPr>
        <w:t>ersonální kapacity a speciální vybavení pro zavedení společného vzdělávání u dětí se spe</w:t>
      </w:r>
      <w:r w:rsidR="00F31A2F" w:rsidRPr="00F538F9">
        <w:rPr>
          <w:lang w:val="cs-CZ"/>
        </w:rPr>
        <w:t>ciálními vzdělávacími potřebami</w:t>
      </w:r>
      <w:r w:rsidR="00444E22" w:rsidRPr="00F538F9">
        <w:rPr>
          <w:lang w:val="cs-CZ"/>
        </w:rPr>
        <w:t xml:space="preserve"> a u dětí</w:t>
      </w:r>
      <w:r w:rsidR="00C94796" w:rsidRPr="00F538F9">
        <w:rPr>
          <w:lang w:val="cs-CZ"/>
        </w:rPr>
        <w:t xml:space="preserve"> mladších 3 let</w:t>
      </w:r>
      <w:r w:rsidR="00444E22" w:rsidRPr="00F538F9">
        <w:rPr>
          <w:lang w:val="cs-CZ"/>
        </w:rPr>
        <w:t>;</w:t>
      </w:r>
    </w:p>
    <w:p w14:paraId="538E4399" w14:textId="5F4132AB" w:rsidR="00F4554A" w:rsidRPr="00505EDC" w:rsidRDefault="00F31A2F" w:rsidP="00505EDC">
      <w:pPr>
        <w:pStyle w:val="Odstavec"/>
        <w:numPr>
          <w:ilvl w:val="0"/>
          <w:numId w:val="24"/>
        </w:numPr>
        <w:rPr>
          <w:lang w:val="cs-CZ"/>
        </w:rPr>
      </w:pPr>
      <w:r w:rsidRPr="00C94796">
        <w:rPr>
          <w:lang w:val="cs-CZ"/>
        </w:rPr>
        <w:t>Z</w:t>
      </w:r>
      <w:r w:rsidR="00BC5E95" w:rsidRPr="00C94796">
        <w:rPr>
          <w:lang w:val="cs-CZ"/>
        </w:rPr>
        <w:t>ajištění dostatečných finančních prostředků pro plnění požadavků MŠMT</w:t>
      </w:r>
      <w:r w:rsidR="001325AF" w:rsidRPr="00C94796">
        <w:rPr>
          <w:lang w:val="cs-CZ"/>
        </w:rPr>
        <w:t>.</w:t>
      </w:r>
      <w:r w:rsidR="00F4554A">
        <w:rPr>
          <w:lang w:val="cs-CZ"/>
        </w:rPr>
        <w:br w:type="page"/>
      </w:r>
    </w:p>
    <w:p w14:paraId="7A8DF9AC" w14:textId="1D6DF754" w:rsidR="00C13A87" w:rsidRPr="00C94796" w:rsidRDefault="00C13A87" w:rsidP="00C13A87"/>
    <w:p w14:paraId="33B0413C" w14:textId="3A407C99" w:rsidR="007952EF" w:rsidRPr="00C94796" w:rsidRDefault="003B6349" w:rsidP="007952EF">
      <w:pPr>
        <w:pStyle w:val="Nadpis2"/>
      </w:pPr>
      <w:bookmarkStart w:id="127" w:name="_Toc517352111"/>
      <w:bookmarkStart w:id="128" w:name="_Toc151823949"/>
      <w:r w:rsidRPr="00C94796">
        <w:t>II_</w:t>
      </w:r>
      <w:r w:rsidR="00007DBA" w:rsidRPr="00C94796">
        <w:t>6</w:t>
      </w:r>
      <w:r w:rsidR="007952EF" w:rsidRPr="00C94796">
        <w:t>.2 Investiční</w:t>
      </w:r>
      <w:r w:rsidR="00A36DB4" w:rsidRPr="00C94796">
        <w:t xml:space="preserve"> a neinvestiční </w:t>
      </w:r>
      <w:r w:rsidR="007952EF" w:rsidRPr="00C94796">
        <w:t>potřeby mateřských škol</w:t>
      </w:r>
      <w:bookmarkEnd w:id="127"/>
      <w:bookmarkEnd w:id="128"/>
    </w:p>
    <w:p w14:paraId="0BC3571E" w14:textId="02A2EAFA" w:rsidR="007952EF" w:rsidRPr="00B5325C" w:rsidRDefault="007952EF" w:rsidP="00D331D2">
      <w:pPr>
        <w:pStyle w:val="Odstavec"/>
        <w:rPr>
          <w:lang w:val="cs-CZ"/>
        </w:rPr>
      </w:pPr>
      <w:r w:rsidRPr="00C94796">
        <w:rPr>
          <w:lang w:val="cs-CZ"/>
        </w:rPr>
        <w:t xml:space="preserve">Realizační tým MAP </w:t>
      </w:r>
      <w:r w:rsidR="00610F84" w:rsidRPr="00C94796">
        <w:rPr>
          <w:lang w:val="cs-CZ"/>
        </w:rPr>
        <w:t>provedl</w:t>
      </w:r>
      <w:r w:rsidR="00F508BB" w:rsidRPr="00C94796">
        <w:rPr>
          <w:lang w:val="cs-CZ"/>
        </w:rPr>
        <w:t xml:space="preserve"> průběžný monitoring </w:t>
      </w:r>
      <w:r w:rsidRPr="00C94796">
        <w:rPr>
          <w:lang w:val="cs-CZ"/>
        </w:rPr>
        <w:t>investičních potřeb. Obecně lze tvrdit, že materiá</w:t>
      </w:r>
      <w:r w:rsidR="00F508BB" w:rsidRPr="00C94796">
        <w:rPr>
          <w:lang w:val="cs-CZ"/>
        </w:rPr>
        <w:t xml:space="preserve">lní </w:t>
      </w:r>
      <w:r w:rsidR="00F508BB" w:rsidRPr="00B5325C">
        <w:rPr>
          <w:lang w:val="cs-CZ"/>
        </w:rPr>
        <w:t xml:space="preserve">zázemí škol je dostačující a </w:t>
      </w:r>
      <w:r w:rsidRPr="00B5325C">
        <w:rPr>
          <w:lang w:val="cs-CZ"/>
        </w:rPr>
        <w:t>optimální. Nedostatky se objevují zejména v</w:t>
      </w:r>
      <w:r w:rsidR="00430B09" w:rsidRPr="00B5325C">
        <w:rPr>
          <w:lang w:val="cs-CZ"/>
        </w:rPr>
        <w:t> </w:t>
      </w:r>
      <w:r w:rsidRPr="00B5325C">
        <w:rPr>
          <w:lang w:val="cs-CZ"/>
        </w:rPr>
        <w:t>oblasti</w:t>
      </w:r>
      <w:r w:rsidR="00430B09" w:rsidRPr="00B5325C">
        <w:rPr>
          <w:lang w:val="cs-CZ"/>
        </w:rPr>
        <w:t xml:space="preserve"> </w:t>
      </w:r>
      <w:r w:rsidR="000C0B91" w:rsidRPr="00B5325C">
        <w:rPr>
          <w:lang w:val="cs-CZ"/>
        </w:rPr>
        <w:t xml:space="preserve">modernizace a rekonstrukce budov včetně přilehlých prostor a </w:t>
      </w:r>
      <w:r w:rsidR="00471BD7" w:rsidRPr="00B5325C">
        <w:rPr>
          <w:lang w:val="cs-CZ"/>
        </w:rPr>
        <w:t>bez</w:t>
      </w:r>
      <w:r w:rsidRPr="00B5325C">
        <w:rPr>
          <w:lang w:val="cs-CZ"/>
        </w:rPr>
        <w:t xml:space="preserve">bariérovosti budov. Mateřské školy vytvářejí pestré, barevné a podnětné prostředí pro děti. Mateřské školy jsou pěkné a svědčí to o snaze jejich ředitelek. </w:t>
      </w:r>
    </w:p>
    <w:p w14:paraId="5FF1D5D7" w14:textId="77777777" w:rsidR="007952EF" w:rsidRPr="00B5325C" w:rsidRDefault="007952EF" w:rsidP="00D331D2">
      <w:pPr>
        <w:pStyle w:val="Odstavec"/>
        <w:rPr>
          <w:lang w:val="cs-CZ"/>
        </w:rPr>
      </w:pPr>
      <w:r w:rsidRPr="00B5325C">
        <w:rPr>
          <w:lang w:val="cs-CZ"/>
        </w:rPr>
        <w:t>Mezi investičními potřebami se n</w:t>
      </w:r>
      <w:r w:rsidR="00A36DB4" w:rsidRPr="00B5325C">
        <w:rPr>
          <w:lang w:val="cs-CZ"/>
        </w:rPr>
        <w:t>ejčastěji objevují požadavky na:</w:t>
      </w:r>
    </w:p>
    <w:p w14:paraId="56B23094" w14:textId="6BAA6CEB" w:rsidR="000C647C" w:rsidRPr="00B5325C" w:rsidRDefault="00F508BB" w:rsidP="002840DA">
      <w:pPr>
        <w:pStyle w:val="Odstavec"/>
        <w:numPr>
          <w:ilvl w:val="0"/>
          <w:numId w:val="25"/>
        </w:numPr>
        <w:rPr>
          <w:lang w:val="cs-CZ"/>
        </w:rPr>
      </w:pPr>
      <w:r w:rsidRPr="00B5325C">
        <w:rPr>
          <w:lang w:val="cs-CZ"/>
        </w:rPr>
        <w:t>M</w:t>
      </w:r>
      <w:r w:rsidR="000C647C" w:rsidRPr="00B5325C">
        <w:rPr>
          <w:lang w:val="cs-CZ"/>
        </w:rPr>
        <w:t>odernizace</w:t>
      </w:r>
      <w:r w:rsidR="000C0B91" w:rsidRPr="00B5325C">
        <w:rPr>
          <w:lang w:val="cs-CZ"/>
        </w:rPr>
        <w:t>, rekonstrukce či realizaci nezbytných oprav</w:t>
      </w:r>
      <w:r w:rsidR="00B5325C" w:rsidRPr="00B5325C">
        <w:rPr>
          <w:lang w:val="cs-CZ"/>
        </w:rPr>
        <w:t xml:space="preserve"> </w:t>
      </w:r>
      <w:r w:rsidR="000C647C" w:rsidRPr="00B5325C">
        <w:rPr>
          <w:lang w:val="cs-CZ"/>
        </w:rPr>
        <w:t>budov mateřsk</w:t>
      </w:r>
      <w:r w:rsidRPr="00B5325C">
        <w:rPr>
          <w:lang w:val="cs-CZ"/>
        </w:rPr>
        <w:t>ých škol, hřišť</w:t>
      </w:r>
      <w:r w:rsidR="000C0B91" w:rsidRPr="00B5325C">
        <w:rPr>
          <w:lang w:val="cs-CZ"/>
        </w:rPr>
        <w:t xml:space="preserve"> a</w:t>
      </w:r>
      <w:r w:rsidRPr="00B5325C">
        <w:rPr>
          <w:lang w:val="cs-CZ"/>
        </w:rPr>
        <w:t xml:space="preserve"> infrastruktury</w:t>
      </w:r>
      <w:r w:rsidR="000C0B91" w:rsidRPr="00B5325C">
        <w:rPr>
          <w:lang w:val="cs-CZ"/>
        </w:rPr>
        <w:t>, a to jak z důvodu zlepšení podmínek pro vzdělávání dětí, tak z důvodu snižování energetické náročnosti</w:t>
      </w:r>
      <w:r w:rsidR="001325AF" w:rsidRPr="00B5325C">
        <w:rPr>
          <w:lang w:val="cs-CZ"/>
        </w:rPr>
        <w:t>;</w:t>
      </w:r>
    </w:p>
    <w:p w14:paraId="0CFE7D61" w14:textId="7C9FA934" w:rsidR="000C647C" w:rsidRPr="00B5325C" w:rsidRDefault="00F508BB" w:rsidP="002840DA">
      <w:pPr>
        <w:pStyle w:val="Odstavec"/>
        <w:numPr>
          <w:ilvl w:val="0"/>
          <w:numId w:val="25"/>
        </w:numPr>
        <w:rPr>
          <w:lang w:val="cs-CZ"/>
        </w:rPr>
      </w:pPr>
      <w:r w:rsidRPr="00B5325C">
        <w:rPr>
          <w:lang w:val="cs-CZ"/>
        </w:rPr>
        <w:t>V</w:t>
      </w:r>
      <w:r w:rsidR="000C647C" w:rsidRPr="00B5325C">
        <w:rPr>
          <w:lang w:val="cs-CZ"/>
        </w:rPr>
        <w:t xml:space="preserve">ybudování </w:t>
      </w:r>
      <w:r w:rsidRPr="00B5325C">
        <w:rPr>
          <w:lang w:val="cs-CZ"/>
        </w:rPr>
        <w:t>bezbariérovosti mateřských škol</w:t>
      </w:r>
      <w:r w:rsidR="001325AF" w:rsidRPr="00B5325C">
        <w:rPr>
          <w:lang w:val="cs-CZ"/>
        </w:rPr>
        <w:t>;</w:t>
      </w:r>
    </w:p>
    <w:p w14:paraId="1A1C9D06" w14:textId="05E9E47D" w:rsidR="000C647C" w:rsidRPr="00B5325C" w:rsidRDefault="00F508BB" w:rsidP="002840DA">
      <w:pPr>
        <w:pStyle w:val="Odstavec"/>
        <w:numPr>
          <w:ilvl w:val="0"/>
          <w:numId w:val="25"/>
        </w:numPr>
        <w:rPr>
          <w:lang w:val="cs-CZ"/>
        </w:rPr>
      </w:pPr>
      <w:r w:rsidRPr="00B5325C">
        <w:rPr>
          <w:lang w:val="cs-CZ"/>
        </w:rPr>
        <w:t>V</w:t>
      </w:r>
      <w:r w:rsidR="000C647C" w:rsidRPr="00B5325C">
        <w:rPr>
          <w:lang w:val="cs-CZ"/>
        </w:rPr>
        <w:t>ybudování moderních učeben s digitálními technologiemi a polytechnickou výchovou</w:t>
      </w:r>
      <w:r w:rsidR="001325AF" w:rsidRPr="00B5325C">
        <w:rPr>
          <w:lang w:val="cs-CZ"/>
        </w:rPr>
        <w:t>.</w:t>
      </w:r>
    </w:p>
    <w:p w14:paraId="08548BC4" w14:textId="77777777" w:rsidR="000C647C" w:rsidRPr="00C94796" w:rsidRDefault="000C647C" w:rsidP="00D331D2">
      <w:pPr>
        <w:pStyle w:val="Odstavec"/>
        <w:rPr>
          <w:lang w:val="cs-CZ"/>
        </w:rPr>
      </w:pPr>
    </w:p>
    <w:p w14:paraId="3346ED1B" w14:textId="1C76E1AB" w:rsidR="000C647C" w:rsidRPr="006B6CF9" w:rsidRDefault="000C647C" w:rsidP="00D331D2">
      <w:pPr>
        <w:pStyle w:val="Odstavec"/>
        <w:rPr>
          <w:lang w:val="cs-CZ"/>
        </w:rPr>
      </w:pPr>
      <w:r w:rsidRPr="00C94796">
        <w:rPr>
          <w:lang w:val="cs-CZ"/>
        </w:rPr>
        <w:t xml:space="preserve">Mezi </w:t>
      </w:r>
      <w:r w:rsidR="00057971" w:rsidRPr="006B6CF9">
        <w:rPr>
          <w:lang w:val="cs-CZ"/>
        </w:rPr>
        <w:t>ne</w:t>
      </w:r>
      <w:r w:rsidRPr="006B6CF9">
        <w:rPr>
          <w:lang w:val="cs-CZ"/>
        </w:rPr>
        <w:t>investičními potřebami se nejčastěji objevují požadavky na:</w:t>
      </w:r>
    </w:p>
    <w:p w14:paraId="3B4BC93E" w14:textId="5E20362A" w:rsidR="000C647C" w:rsidRPr="006B6CF9" w:rsidRDefault="009717E1" w:rsidP="002840DA">
      <w:pPr>
        <w:pStyle w:val="Odstavec"/>
        <w:numPr>
          <w:ilvl w:val="0"/>
          <w:numId w:val="26"/>
        </w:numPr>
        <w:rPr>
          <w:lang w:val="cs-CZ"/>
        </w:rPr>
      </w:pPr>
      <w:r w:rsidRPr="006B6CF9">
        <w:rPr>
          <w:lang w:val="cs-CZ"/>
        </w:rPr>
        <w:t>Z</w:t>
      </w:r>
      <w:r w:rsidR="000C647C" w:rsidRPr="006B6CF9">
        <w:rPr>
          <w:lang w:val="cs-CZ"/>
        </w:rPr>
        <w:t>ajištění financí na personální zabezpečení chodu mat</w:t>
      </w:r>
      <w:r w:rsidRPr="006B6CF9">
        <w:rPr>
          <w:lang w:val="cs-CZ"/>
        </w:rPr>
        <w:t>eřské školy (asistentky, chůvy)</w:t>
      </w:r>
      <w:r w:rsidR="001325AF" w:rsidRPr="006B6CF9">
        <w:rPr>
          <w:lang w:val="cs-CZ"/>
        </w:rPr>
        <w:t>;</w:t>
      </w:r>
    </w:p>
    <w:p w14:paraId="14CAC400" w14:textId="61AD3579" w:rsidR="000C0B91" w:rsidRPr="006B6CF9" w:rsidRDefault="000C0B91" w:rsidP="002840DA">
      <w:pPr>
        <w:pStyle w:val="Odstavec"/>
        <w:numPr>
          <w:ilvl w:val="0"/>
          <w:numId w:val="26"/>
        </w:numPr>
        <w:rPr>
          <w:lang w:val="cs-CZ"/>
        </w:rPr>
      </w:pPr>
      <w:r w:rsidRPr="006B6CF9">
        <w:rPr>
          <w:lang w:val="cs-CZ"/>
        </w:rPr>
        <w:t>Zajištění financí na obnovu edukačního vybavení vč</w:t>
      </w:r>
      <w:r w:rsidR="00BA3023" w:rsidRPr="006B6CF9">
        <w:rPr>
          <w:lang w:val="cs-CZ"/>
        </w:rPr>
        <w:t xml:space="preserve">etně </w:t>
      </w:r>
      <w:r w:rsidRPr="006B6CF9">
        <w:rPr>
          <w:lang w:val="cs-CZ"/>
        </w:rPr>
        <w:t xml:space="preserve">vybavení pro děti do </w:t>
      </w:r>
      <w:r w:rsidR="00AF67DA" w:rsidRPr="006B6CF9">
        <w:rPr>
          <w:lang w:val="cs-CZ"/>
        </w:rPr>
        <w:t>tří</w:t>
      </w:r>
      <w:r w:rsidRPr="006B6CF9">
        <w:rPr>
          <w:lang w:val="cs-CZ"/>
        </w:rPr>
        <w:t xml:space="preserve"> let věku;</w:t>
      </w:r>
    </w:p>
    <w:p w14:paraId="657418A7" w14:textId="503557E2" w:rsidR="000C647C" w:rsidRPr="006B6CF9" w:rsidRDefault="009717E1" w:rsidP="002840DA">
      <w:pPr>
        <w:pStyle w:val="Odstavec"/>
        <w:numPr>
          <w:ilvl w:val="0"/>
          <w:numId w:val="26"/>
        </w:numPr>
        <w:rPr>
          <w:lang w:val="cs-CZ"/>
        </w:rPr>
      </w:pPr>
      <w:r w:rsidRPr="006B6CF9">
        <w:rPr>
          <w:lang w:val="cs-CZ"/>
        </w:rPr>
        <w:t>S</w:t>
      </w:r>
      <w:r w:rsidR="000C647C" w:rsidRPr="006B6CF9">
        <w:rPr>
          <w:lang w:val="cs-CZ"/>
        </w:rPr>
        <w:t>ystematické další vzdělávání pedagogických pracovní</w:t>
      </w:r>
      <w:r w:rsidRPr="006B6CF9">
        <w:rPr>
          <w:lang w:val="cs-CZ"/>
        </w:rPr>
        <w:t>ků mateřských škol</w:t>
      </w:r>
      <w:r w:rsidR="001325AF" w:rsidRPr="006B6CF9">
        <w:rPr>
          <w:lang w:val="cs-CZ"/>
        </w:rPr>
        <w:t>;</w:t>
      </w:r>
    </w:p>
    <w:p w14:paraId="31E2A34C" w14:textId="14F56266" w:rsidR="000C647C" w:rsidRPr="00BA3023" w:rsidRDefault="009717E1" w:rsidP="002840DA">
      <w:pPr>
        <w:pStyle w:val="Odstavec"/>
        <w:numPr>
          <w:ilvl w:val="0"/>
          <w:numId w:val="26"/>
        </w:numPr>
        <w:rPr>
          <w:lang w:val="cs-CZ"/>
        </w:rPr>
      </w:pPr>
      <w:r w:rsidRPr="006B6CF9">
        <w:rPr>
          <w:lang w:val="cs-CZ"/>
        </w:rPr>
        <w:t>S</w:t>
      </w:r>
      <w:r w:rsidR="00D331D2" w:rsidRPr="006B6CF9">
        <w:rPr>
          <w:lang w:val="cs-CZ"/>
        </w:rPr>
        <w:t xml:space="preserve">nížení administrativy </w:t>
      </w:r>
      <w:r w:rsidRPr="00BA3023">
        <w:rPr>
          <w:lang w:val="cs-CZ"/>
        </w:rPr>
        <w:t>mateřských škol</w:t>
      </w:r>
      <w:r w:rsidR="001325AF" w:rsidRPr="00BA3023">
        <w:rPr>
          <w:lang w:val="cs-CZ"/>
        </w:rPr>
        <w:t>;</w:t>
      </w:r>
    </w:p>
    <w:p w14:paraId="5E9F7246" w14:textId="24CC9B07" w:rsidR="000C647C" w:rsidRPr="00BA3023" w:rsidRDefault="009717E1" w:rsidP="002840DA">
      <w:pPr>
        <w:pStyle w:val="Odstavec"/>
        <w:numPr>
          <w:ilvl w:val="0"/>
          <w:numId w:val="26"/>
        </w:numPr>
        <w:rPr>
          <w:lang w:val="cs-CZ"/>
        </w:rPr>
      </w:pPr>
      <w:r w:rsidRPr="00BA3023">
        <w:rPr>
          <w:lang w:val="cs-CZ"/>
        </w:rPr>
        <w:t>Z</w:t>
      </w:r>
      <w:r w:rsidR="00D331D2" w:rsidRPr="00BA3023">
        <w:rPr>
          <w:lang w:val="cs-CZ"/>
        </w:rPr>
        <w:t xml:space="preserve">lepšení projektové činnosti </w:t>
      </w:r>
      <w:r w:rsidRPr="00BA3023">
        <w:rPr>
          <w:lang w:val="cs-CZ"/>
        </w:rPr>
        <w:t>jednotlivých mateřských škol</w:t>
      </w:r>
      <w:r w:rsidR="001325AF" w:rsidRPr="00BA3023">
        <w:rPr>
          <w:lang w:val="cs-CZ"/>
        </w:rPr>
        <w:t>;</w:t>
      </w:r>
    </w:p>
    <w:p w14:paraId="25EFD534" w14:textId="58642951" w:rsidR="000C647C" w:rsidRPr="00BA3023" w:rsidRDefault="009717E1" w:rsidP="002840DA">
      <w:pPr>
        <w:pStyle w:val="Odstavec"/>
        <w:numPr>
          <w:ilvl w:val="0"/>
          <w:numId w:val="26"/>
        </w:numPr>
        <w:rPr>
          <w:lang w:val="cs-CZ"/>
        </w:rPr>
      </w:pPr>
      <w:r w:rsidRPr="00BA3023">
        <w:rPr>
          <w:lang w:val="cs-CZ"/>
        </w:rPr>
        <w:t>Z</w:t>
      </w:r>
      <w:r w:rsidR="00D331D2" w:rsidRPr="00BA3023">
        <w:rPr>
          <w:lang w:val="cs-CZ"/>
        </w:rPr>
        <w:t xml:space="preserve">lepšení spolupráce </w:t>
      </w:r>
      <w:r w:rsidR="000C647C" w:rsidRPr="00BA3023">
        <w:rPr>
          <w:lang w:val="cs-CZ"/>
        </w:rPr>
        <w:t>jednotlivých mateřských škol v rámci ORP Teplice</w:t>
      </w:r>
      <w:r w:rsidR="001325AF" w:rsidRPr="00BA3023">
        <w:rPr>
          <w:lang w:val="cs-CZ"/>
        </w:rPr>
        <w:t>.</w:t>
      </w:r>
    </w:p>
    <w:p w14:paraId="241D716C" w14:textId="77777777" w:rsidR="00EC211D" w:rsidRPr="00C94796" w:rsidRDefault="00EC211D" w:rsidP="00D331D2">
      <w:pPr>
        <w:pStyle w:val="Odstavec"/>
        <w:rPr>
          <w:lang w:val="cs-CZ"/>
        </w:rPr>
      </w:pPr>
    </w:p>
    <w:p w14:paraId="3B7E74EF" w14:textId="38E80A53" w:rsidR="00471BD7" w:rsidRPr="00C94796" w:rsidRDefault="000C647C" w:rsidP="00D331D2">
      <w:pPr>
        <w:pStyle w:val="Odstavec"/>
        <w:rPr>
          <w:lang w:val="cs-CZ"/>
        </w:rPr>
      </w:pPr>
      <w:r w:rsidRPr="00C94796">
        <w:rPr>
          <w:lang w:val="cs-CZ"/>
        </w:rPr>
        <w:t>Ze SWO</w:t>
      </w:r>
      <w:r w:rsidR="00EC211D" w:rsidRPr="00C94796">
        <w:rPr>
          <w:lang w:val="cs-CZ"/>
        </w:rPr>
        <w:t xml:space="preserve">T analýzy pracovní skupiny Předškolní vzdělávání vyplynulo, že by </w:t>
      </w:r>
      <w:r w:rsidRPr="00C94796">
        <w:rPr>
          <w:lang w:val="cs-CZ"/>
        </w:rPr>
        <w:t>mateřské školy v rámci ORP Teplice</w:t>
      </w:r>
      <w:r w:rsidR="00EC211D" w:rsidRPr="00C94796">
        <w:rPr>
          <w:lang w:val="cs-CZ"/>
        </w:rPr>
        <w:t xml:space="preserve"> </w:t>
      </w:r>
      <w:r w:rsidRPr="00C94796">
        <w:rPr>
          <w:lang w:val="cs-CZ"/>
        </w:rPr>
        <w:t xml:space="preserve">uvítaly </w:t>
      </w:r>
      <w:r w:rsidRPr="00750A7D">
        <w:rPr>
          <w:lang w:val="cs-CZ"/>
        </w:rPr>
        <w:t>zlepšení technického vybavení (nákup moderní počítačové a interaktivní techniky), vybudování bezbariérových přístupů do škol, snížení administrativní zátěže mateřských škol ze strany MŠMT, zřizovatele, možnosti kvalitního dalšího vzdělávání pedagogických pracovníků v tématech matematické</w:t>
      </w:r>
      <w:r w:rsidR="0013126D" w:rsidRPr="00750A7D">
        <w:rPr>
          <w:lang w:val="cs-CZ"/>
        </w:rPr>
        <w:t xml:space="preserve"> a</w:t>
      </w:r>
      <w:r w:rsidRPr="00750A7D">
        <w:rPr>
          <w:lang w:val="cs-CZ"/>
        </w:rPr>
        <w:t xml:space="preserve"> čtenářské pregramotnosti, </w:t>
      </w:r>
      <w:r w:rsidR="0013126D" w:rsidRPr="00750A7D">
        <w:rPr>
          <w:lang w:val="cs-CZ"/>
        </w:rPr>
        <w:t xml:space="preserve">nových forem vzdělávání, </w:t>
      </w:r>
      <w:r w:rsidRPr="00750A7D">
        <w:rPr>
          <w:lang w:val="cs-CZ"/>
        </w:rPr>
        <w:t>společného vzdělávání dětí se speciálními vzdělávacími</w:t>
      </w:r>
      <w:r w:rsidR="00B9595B" w:rsidRPr="00750A7D">
        <w:rPr>
          <w:lang w:val="cs-CZ"/>
        </w:rPr>
        <w:t xml:space="preserve"> </w:t>
      </w:r>
      <w:r w:rsidRPr="00750A7D">
        <w:rPr>
          <w:lang w:val="cs-CZ"/>
        </w:rPr>
        <w:t>potřebami a prevence syndromu vyhoření v pedagogické praxi</w:t>
      </w:r>
      <w:r w:rsidRPr="00C94796">
        <w:rPr>
          <w:lang w:val="cs-CZ"/>
        </w:rPr>
        <w:t>.</w:t>
      </w:r>
    </w:p>
    <w:p w14:paraId="7CD2E356" w14:textId="37866FDE" w:rsidR="000C647C" w:rsidRPr="00C94796" w:rsidRDefault="000C647C" w:rsidP="00D331D2">
      <w:pPr>
        <w:pStyle w:val="Odstavec"/>
        <w:rPr>
          <w:lang w:val="cs-CZ"/>
        </w:rPr>
      </w:pPr>
      <w:r w:rsidRPr="00C94796">
        <w:rPr>
          <w:lang w:val="cs-CZ"/>
        </w:rPr>
        <w:lastRenderedPageBreak/>
        <w:t>Dále by mateřské školy uvítaly zlepšení personálních podmínek (zajištění asistentů pedagoga a chův), snížení počtu dětí ve třídách mateřských škol tak, aby bylo možné naplňovat cíle předškolního vzdělávání i u dětí, které mají speciální vzdělávací potřeby.</w:t>
      </w:r>
    </w:p>
    <w:p w14:paraId="68ABB4BA" w14:textId="52D2AB93" w:rsidR="002E22FF" w:rsidRPr="00C94796" w:rsidRDefault="00DF6878" w:rsidP="00D331D2">
      <w:pPr>
        <w:pStyle w:val="Odstavec"/>
        <w:rPr>
          <w:lang w:val="cs-CZ"/>
        </w:rPr>
      </w:pPr>
      <w:r w:rsidRPr="00C94796">
        <w:rPr>
          <w:lang w:val="cs-CZ"/>
        </w:rPr>
        <w:t>Mateřské školy žádají peníze především na jazykovou výuku dětí. Tímto krokem se ve velké míře přispívá na jazykovou vybavenost dětí v předškolním věku, která je velmi důležitá pro budoucí rozvoj, výuku a možnosti pro</w:t>
      </w:r>
      <w:r w:rsidR="002E22FF" w:rsidRPr="00C94796">
        <w:rPr>
          <w:lang w:val="cs-CZ"/>
        </w:rPr>
        <w:t xml:space="preserve"> každého jedince. </w:t>
      </w:r>
    </w:p>
    <w:p w14:paraId="1C08F9AD" w14:textId="7B6A40E2" w:rsidR="00DF6878" w:rsidRPr="00C94796" w:rsidRDefault="00EC211D" w:rsidP="00D331D2">
      <w:pPr>
        <w:pStyle w:val="Odstavec"/>
        <w:rPr>
          <w:lang w:val="cs-CZ"/>
        </w:rPr>
      </w:pPr>
      <w:r w:rsidRPr="00C94796">
        <w:rPr>
          <w:lang w:val="cs-CZ"/>
        </w:rPr>
        <w:t xml:space="preserve">Z vlastního šetření mezi mateřskými školami </w:t>
      </w:r>
      <w:r w:rsidR="00DF6878" w:rsidRPr="00C94796">
        <w:rPr>
          <w:lang w:val="cs-CZ"/>
        </w:rPr>
        <w:t xml:space="preserve">zazněly další </w:t>
      </w:r>
      <w:r w:rsidRPr="00C94796">
        <w:rPr>
          <w:lang w:val="cs-CZ"/>
        </w:rPr>
        <w:t xml:space="preserve">potřeby na vzdělávání pedagogů v těchto oblastech: </w:t>
      </w:r>
    </w:p>
    <w:p w14:paraId="00F2BC81" w14:textId="1591F719" w:rsidR="00EC211D" w:rsidRPr="00C94796" w:rsidRDefault="00DF6878" w:rsidP="002840DA">
      <w:pPr>
        <w:pStyle w:val="Odstavec"/>
        <w:numPr>
          <w:ilvl w:val="0"/>
          <w:numId w:val="25"/>
        </w:numPr>
        <w:rPr>
          <w:lang w:val="cs-CZ"/>
        </w:rPr>
      </w:pPr>
      <w:r w:rsidRPr="00C94796">
        <w:rPr>
          <w:lang w:val="cs-CZ"/>
        </w:rPr>
        <w:t>Hejného matematika</w:t>
      </w:r>
      <w:r w:rsidR="001325AF" w:rsidRPr="00C94796">
        <w:rPr>
          <w:lang w:val="cs-CZ"/>
        </w:rPr>
        <w:t>;</w:t>
      </w:r>
    </w:p>
    <w:p w14:paraId="1F3A71E3" w14:textId="6BA144CB" w:rsidR="00DF6878" w:rsidRPr="00C94796" w:rsidRDefault="00DF6878" w:rsidP="002840DA">
      <w:pPr>
        <w:pStyle w:val="Odstavec"/>
        <w:numPr>
          <w:ilvl w:val="0"/>
          <w:numId w:val="27"/>
        </w:numPr>
        <w:rPr>
          <w:lang w:val="cs-CZ"/>
        </w:rPr>
      </w:pPr>
      <w:r w:rsidRPr="00C94796">
        <w:rPr>
          <w:lang w:val="cs-CZ"/>
        </w:rPr>
        <w:t>Feuersteinova metoda</w:t>
      </w:r>
      <w:r w:rsidR="001325AF" w:rsidRPr="00C94796">
        <w:rPr>
          <w:lang w:val="cs-CZ"/>
        </w:rPr>
        <w:t>;</w:t>
      </w:r>
    </w:p>
    <w:p w14:paraId="202FC1B9" w14:textId="24D90606" w:rsidR="00DF6878" w:rsidRPr="00750A7D" w:rsidRDefault="00DF6878" w:rsidP="002840DA">
      <w:pPr>
        <w:pStyle w:val="Odstavec"/>
        <w:numPr>
          <w:ilvl w:val="0"/>
          <w:numId w:val="27"/>
        </w:numPr>
        <w:rPr>
          <w:lang w:val="cs-CZ"/>
        </w:rPr>
      </w:pPr>
      <w:r w:rsidRPr="00750A7D">
        <w:rPr>
          <w:lang w:val="cs-CZ"/>
        </w:rPr>
        <w:t>Čtenářské dílny</w:t>
      </w:r>
      <w:r w:rsidR="001325AF" w:rsidRPr="00750A7D">
        <w:rPr>
          <w:lang w:val="cs-CZ"/>
        </w:rPr>
        <w:t>;</w:t>
      </w:r>
    </w:p>
    <w:p w14:paraId="7EB751CB" w14:textId="4962CA72" w:rsidR="00DF6878" w:rsidRPr="00750A7D" w:rsidRDefault="00DF6878" w:rsidP="002840DA">
      <w:pPr>
        <w:pStyle w:val="Odstavec"/>
        <w:numPr>
          <w:ilvl w:val="0"/>
          <w:numId w:val="27"/>
        </w:numPr>
        <w:rPr>
          <w:lang w:val="cs-CZ"/>
        </w:rPr>
      </w:pPr>
      <w:r w:rsidRPr="00750A7D">
        <w:rPr>
          <w:lang w:val="cs-CZ"/>
        </w:rPr>
        <w:t>Zvládání agresivních dětí</w:t>
      </w:r>
      <w:r w:rsidR="001325AF" w:rsidRPr="00750A7D">
        <w:rPr>
          <w:lang w:val="cs-CZ"/>
        </w:rPr>
        <w:t>;</w:t>
      </w:r>
    </w:p>
    <w:p w14:paraId="6DFD4364" w14:textId="164AAF94" w:rsidR="00AF67DA" w:rsidRPr="00750A7D" w:rsidRDefault="00AF67DA" w:rsidP="002840DA">
      <w:pPr>
        <w:pStyle w:val="Odstavec"/>
        <w:numPr>
          <w:ilvl w:val="0"/>
          <w:numId w:val="27"/>
        </w:numPr>
        <w:rPr>
          <w:lang w:val="cs-CZ"/>
        </w:rPr>
      </w:pPr>
      <w:r w:rsidRPr="00750A7D">
        <w:rPr>
          <w:lang w:val="cs-CZ"/>
        </w:rPr>
        <w:t>Podpora dětí cizinců a komunikace s jejich rodiči</w:t>
      </w:r>
    </w:p>
    <w:p w14:paraId="59C9E396" w14:textId="34C8EBC6" w:rsidR="00DF6878" w:rsidRPr="00750A7D" w:rsidRDefault="00DF6878" w:rsidP="002840DA">
      <w:pPr>
        <w:pStyle w:val="Odstavec"/>
        <w:numPr>
          <w:ilvl w:val="0"/>
          <w:numId w:val="27"/>
        </w:numPr>
        <w:rPr>
          <w:lang w:val="cs-CZ"/>
        </w:rPr>
      </w:pPr>
      <w:r w:rsidRPr="00750A7D">
        <w:rPr>
          <w:lang w:val="cs-CZ"/>
        </w:rPr>
        <w:t>Spolupráce s rodiči a konfliktní situace</w:t>
      </w:r>
      <w:r w:rsidR="001325AF" w:rsidRPr="00750A7D">
        <w:rPr>
          <w:lang w:val="cs-CZ"/>
        </w:rPr>
        <w:t>;</w:t>
      </w:r>
    </w:p>
    <w:p w14:paraId="312CE1A9" w14:textId="1B09CB5F" w:rsidR="00DF6878" w:rsidRPr="00750A7D" w:rsidRDefault="00DF6878" w:rsidP="002840DA">
      <w:pPr>
        <w:pStyle w:val="Odstavec"/>
        <w:numPr>
          <w:ilvl w:val="0"/>
          <w:numId w:val="27"/>
        </w:numPr>
        <w:rPr>
          <w:lang w:val="cs-CZ"/>
        </w:rPr>
      </w:pPr>
      <w:r w:rsidRPr="00750A7D">
        <w:rPr>
          <w:lang w:val="cs-CZ"/>
        </w:rPr>
        <w:t>Hry na hudební nástroje</w:t>
      </w:r>
      <w:r w:rsidR="001325AF" w:rsidRPr="00750A7D">
        <w:rPr>
          <w:lang w:val="cs-CZ"/>
        </w:rPr>
        <w:t>;</w:t>
      </w:r>
    </w:p>
    <w:p w14:paraId="21D9E704" w14:textId="5F3B639D" w:rsidR="00DF6878" w:rsidRPr="00750A7D" w:rsidRDefault="00DF6878" w:rsidP="002840DA">
      <w:pPr>
        <w:pStyle w:val="Odstavec"/>
        <w:numPr>
          <w:ilvl w:val="0"/>
          <w:numId w:val="27"/>
        </w:numPr>
        <w:rPr>
          <w:lang w:val="cs-CZ"/>
        </w:rPr>
      </w:pPr>
      <w:r w:rsidRPr="00750A7D">
        <w:rPr>
          <w:lang w:val="cs-CZ"/>
        </w:rPr>
        <w:t>Jóga pro děti</w:t>
      </w:r>
      <w:r w:rsidR="001325AF" w:rsidRPr="00750A7D">
        <w:rPr>
          <w:lang w:val="cs-CZ"/>
        </w:rPr>
        <w:t>;</w:t>
      </w:r>
    </w:p>
    <w:p w14:paraId="3F803708" w14:textId="4D00D21A" w:rsidR="00DF6878" w:rsidRPr="00C94796" w:rsidRDefault="00DF6878" w:rsidP="002840DA">
      <w:pPr>
        <w:pStyle w:val="Odstavec"/>
        <w:numPr>
          <w:ilvl w:val="0"/>
          <w:numId w:val="27"/>
        </w:numPr>
        <w:rPr>
          <w:lang w:val="cs-CZ"/>
        </w:rPr>
      </w:pPr>
      <w:r w:rsidRPr="00C94796">
        <w:rPr>
          <w:lang w:val="cs-CZ"/>
        </w:rPr>
        <w:t>Práce s</w:t>
      </w:r>
      <w:r w:rsidR="001325AF" w:rsidRPr="00C94796">
        <w:rPr>
          <w:lang w:val="cs-CZ"/>
        </w:rPr>
        <w:t> </w:t>
      </w:r>
      <w:r w:rsidRPr="00C94796">
        <w:rPr>
          <w:lang w:val="cs-CZ"/>
        </w:rPr>
        <w:t>drumbeny</w:t>
      </w:r>
      <w:r w:rsidR="001325AF" w:rsidRPr="00C94796">
        <w:rPr>
          <w:lang w:val="cs-CZ"/>
        </w:rPr>
        <w:t>.</w:t>
      </w:r>
    </w:p>
    <w:p w14:paraId="51E33AA2" w14:textId="77777777" w:rsidR="00EC211D" w:rsidRPr="00C94796" w:rsidRDefault="00EC211D" w:rsidP="00EC211D">
      <w:pPr>
        <w:pStyle w:val="Odstavec"/>
        <w:rPr>
          <w:lang w:val="cs-CZ"/>
        </w:rPr>
      </w:pPr>
    </w:p>
    <w:p w14:paraId="03B8A194" w14:textId="201D0967" w:rsidR="00DF6878" w:rsidRPr="00C94796" w:rsidRDefault="00DF6878" w:rsidP="00D331D2">
      <w:pPr>
        <w:pStyle w:val="Odstavec"/>
        <w:rPr>
          <w:lang w:val="cs-CZ"/>
        </w:rPr>
      </w:pPr>
      <w:r w:rsidRPr="00C94796">
        <w:rPr>
          <w:lang w:val="cs-CZ"/>
        </w:rPr>
        <w:t xml:space="preserve">Velká míra </w:t>
      </w:r>
      <w:r w:rsidR="00853C1E" w:rsidRPr="00C94796">
        <w:rPr>
          <w:lang w:val="cs-CZ"/>
        </w:rPr>
        <w:t xml:space="preserve">poptávky je </w:t>
      </w:r>
      <w:r w:rsidR="00853C1E" w:rsidRPr="00750A7D">
        <w:rPr>
          <w:lang w:val="cs-CZ"/>
        </w:rPr>
        <w:t>uspokojena zejména Š</w:t>
      </w:r>
      <w:r w:rsidRPr="00750A7D">
        <w:rPr>
          <w:lang w:val="cs-CZ"/>
        </w:rPr>
        <w:t>ablonami. Dl</w:t>
      </w:r>
      <w:r w:rsidR="00853C1E" w:rsidRPr="00750A7D">
        <w:rPr>
          <w:lang w:val="cs-CZ"/>
        </w:rPr>
        <w:t xml:space="preserve">e zpráv realizačního týmu MAP </w:t>
      </w:r>
      <w:r w:rsidRPr="00750A7D">
        <w:rPr>
          <w:lang w:val="cs-CZ"/>
        </w:rPr>
        <w:t>jsou nejča</w:t>
      </w:r>
      <w:r w:rsidR="00853C1E" w:rsidRPr="00750A7D">
        <w:rPr>
          <w:lang w:val="cs-CZ"/>
        </w:rPr>
        <w:t>stěji vyhledávanými aktivitami</w:t>
      </w:r>
      <w:r w:rsidR="00750A7D" w:rsidRPr="00750A7D">
        <w:rPr>
          <w:lang w:val="cs-CZ"/>
        </w:rPr>
        <w:t xml:space="preserve"> </w:t>
      </w:r>
      <w:r w:rsidR="0013126D" w:rsidRPr="00750A7D">
        <w:rPr>
          <w:lang w:val="cs-CZ"/>
        </w:rPr>
        <w:t>logopedická prevence</w:t>
      </w:r>
      <w:r w:rsidRPr="00750A7D">
        <w:rPr>
          <w:lang w:val="cs-CZ"/>
        </w:rPr>
        <w:t>, setkávání s rodiči, sdílení a výměna zkuše</w:t>
      </w:r>
      <w:r w:rsidR="00853C1E" w:rsidRPr="00750A7D">
        <w:rPr>
          <w:lang w:val="cs-CZ"/>
        </w:rPr>
        <w:t xml:space="preserve">ností. Naopak nejméně populárními </w:t>
      </w:r>
      <w:r w:rsidRPr="00750A7D">
        <w:rPr>
          <w:lang w:val="cs-CZ"/>
        </w:rPr>
        <w:t xml:space="preserve">jsou školení na sociální rozvoj pedagogických pracovníků. </w:t>
      </w:r>
    </w:p>
    <w:p w14:paraId="1477B187" w14:textId="77777777" w:rsidR="00B46B04" w:rsidRPr="00C94796" w:rsidRDefault="00B46B04" w:rsidP="00007DBA">
      <w:pPr>
        <w:jc w:val="left"/>
      </w:pPr>
      <w:bookmarkStart w:id="129" w:name="_Toc517352112"/>
    </w:p>
    <w:p w14:paraId="7FBB8914" w14:textId="474A916F" w:rsidR="001009BB" w:rsidRPr="00C94796" w:rsidRDefault="003B6349" w:rsidP="00007DBA">
      <w:pPr>
        <w:pStyle w:val="Nadpis2"/>
      </w:pPr>
      <w:bookmarkStart w:id="130" w:name="_Toc151823950"/>
      <w:r w:rsidRPr="00C94796">
        <w:t>II_</w:t>
      </w:r>
      <w:r w:rsidR="00007DBA" w:rsidRPr="00C94796">
        <w:t xml:space="preserve">6.3 </w:t>
      </w:r>
      <w:r w:rsidR="001009BB" w:rsidRPr="00C94796">
        <w:t>Další problémy</w:t>
      </w:r>
      <w:bookmarkEnd w:id="129"/>
      <w:r w:rsidR="00853C1E" w:rsidRPr="00C94796">
        <w:t xml:space="preserve"> mateřských škol</w:t>
      </w:r>
      <w:bookmarkEnd w:id="130"/>
      <w:r w:rsidR="00047CDB" w:rsidRPr="00C94796">
        <w:t xml:space="preserve"> </w:t>
      </w:r>
      <w:r w:rsidR="00DF6878" w:rsidRPr="00C94796">
        <w:t xml:space="preserve"> </w:t>
      </w:r>
    </w:p>
    <w:p w14:paraId="786C5370" w14:textId="575A4193" w:rsidR="00853C1E" w:rsidRPr="00C94796" w:rsidRDefault="00DF6878" w:rsidP="00853C1E">
      <w:pPr>
        <w:pStyle w:val="Odstavec"/>
        <w:rPr>
          <w:lang w:val="cs-CZ"/>
        </w:rPr>
      </w:pPr>
      <w:r w:rsidRPr="00C94796">
        <w:rPr>
          <w:lang w:val="cs-CZ"/>
        </w:rPr>
        <w:t>Z rozho</w:t>
      </w:r>
      <w:r w:rsidR="00853C1E" w:rsidRPr="00C94796">
        <w:rPr>
          <w:lang w:val="cs-CZ"/>
        </w:rPr>
        <w:t xml:space="preserve">vorů a jednání pracovní skupiny Předškolní vzdělávání jsou patrné problémy demonstrované na obrázku níže. </w:t>
      </w:r>
    </w:p>
    <w:p w14:paraId="5188F3A2" w14:textId="370FE90C" w:rsidR="00DF6878" w:rsidRPr="00C94796" w:rsidRDefault="00853C1E" w:rsidP="00853C1E">
      <w:pPr>
        <w:pStyle w:val="Odstavec"/>
        <w:rPr>
          <w:b/>
          <w:lang w:val="cs-CZ"/>
        </w:rPr>
      </w:pPr>
      <w:r w:rsidRPr="00C94796">
        <w:rPr>
          <w:lang w:val="cs-CZ"/>
        </w:rPr>
        <w:t xml:space="preserve"> </w:t>
      </w:r>
    </w:p>
    <w:p w14:paraId="37C30085" w14:textId="77777777" w:rsidR="00505EDC" w:rsidRDefault="00505EDC">
      <w:pPr>
        <w:jc w:val="left"/>
        <w:rPr>
          <w:rFonts w:ascii="Calibri" w:eastAsia="Times New Roman" w:hAnsi="Calibri" w:cs="Times New Roman"/>
          <w:b/>
          <w:bCs/>
          <w:sz w:val="20"/>
          <w:szCs w:val="20"/>
          <w:lang w:eastAsia="x-none"/>
        </w:rPr>
      </w:pPr>
      <w:r>
        <w:br w:type="page"/>
      </w:r>
    </w:p>
    <w:p w14:paraId="18FA729B" w14:textId="5C68B3B5" w:rsidR="00B46B04" w:rsidRPr="00C94796" w:rsidRDefault="00B46B04" w:rsidP="00B46B04">
      <w:pPr>
        <w:pStyle w:val="Titulek"/>
        <w:keepNext/>
        <w:rPr>
          <w:lang w:val="cs-CZ"/>
        </w:rPr>
      </w:pPr>
      <w:r w:rsidRPr="00C94796">
        <w:rPr>
          <w:lang w:val="cs-CZ"/>
        </w:rPr>
        <w:lastRenderedPageBreak/>
        <w:t xml:space="preserve">Obrázek </w:t>
      </w:r>
      <w:r w:rsidRPr="00C94796">
        <w:rPr>
          <w:lang w:val="cs-CZ"/>
        </w:rPr>
        <w:fldChar w:fldCharType="begin"/>
      </w:r>
      <w:r w:rsidRPr="00C94796">
        <w:rPr>
          <w:lang w:val="cs-CZ"/>
        </w:rPr>
        <w:instrText xml:space="preserve"> SEQ Obrázek \* ARABIC </w:instrText>
      </w:r>
      <w:r w:rsidRPr="00C94796">
        <w:rPr>
          <w:lang w:val="cs-CZ"/>
        </w:rPr>
        <w:fldChar w:fldCharType="separate"/>
      </w:r>
      <w:r w:rsidR="00566094">
        <w:rPr>
          <w:noProof/>
          <w:lang w:val="cs-CZ"/>
        </w:rPr>
        <w:t>18</w:t>
      </w:r>
      <w:r w:rsidRPr="00C94796">
        <w:rPr>
          <w:lang w:val="cs-CZ"/>
        </w:rPr>
        <w:fldChar w:fldCharType="end"/>
      </w:r>
      <w:r w:rsidRPr="00C94796">
        <w:rPr>
          <w:lang w:val="cs-CZ"/>
        </w:rPr>
        <w:t>: Potřeby a navrhovaná opatření</w:t>
      </w:r>
    </w:p>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5"/>
        <w:gridCol w:w="1802"/>
        <w:gridCol w:w="3565"/>
      </w:tblGrid>
      <w:tr w:rsidR="00DF6878" w:rsidRPr="00C94796" w14:paraId="0A09E3EC" w14:textId="77777777" w:rsidTr="008E730D">
        <w:tc>
          <w:tcPr>
            <w:tcW w:w="2042" w:type="pct"/>
            <w:vAlign w:val="center"/>
          </w:tcPr>
          <w:p w14:paraId="66EA47A0" w14:textId="77777777" w:rsidR="00DF6878" w:rsidRPr="00C94796" w:rsidRDefault="00DF6878" w:rsidP="008E730D">
            <w:pPr>
              <w:spacing w:after="120"/>
              <w:jc w:val="center"/>
              <w:rPr>
                <w:b/>
              </w:rPr>
            </w:pPr>
            <w:r w:rsidRPr="00C94796">
              <w:rPr>
                <w:b/>
              </w:rPr>
              <w:t>Identifikovaná potřeba/nedostatek</w:t>
            </w:r>
          </w:p>
        </w:tc>
        <w:tc>
          <w:tcPr>
            <w:tcW w:w="993" w:type="pct"/>
            <w:vAlign w:val="center"/>
          </w:tcPr>
          <w:p w14:paraId="44CABFC8" w14:textId="77777777" w:rsidR="00DF6878" w:rsidRPr="00C94796" w:rsidRDefault="00DF6878" w:rsidP="008E730D">
            <w:pPr>
              <w:spacing w:after="120"/>
              <w:jc w:val="center"/>
              <w:rPr>
                <w:b/>
              </w:rPr>
            </w:pPr>
          </w:p>
        </w:tc>
        <w:tc>
          <w:tcPr>
            <w:tcW w:w="1965" w:type="pct"/>
            <w:vAlign w:val="center"/>
          </w:tcPr>
          <w:p w14:paraId="312C42C2" w14:textId="77777777" w:rsidR="00DF6878" w:rsidRPr="00C94796" w:rsidRDefault="00DF6878" w:rsidP="008E730D">
            <w:pPr>
              <w:spacing w:after="120"/>
              <w:jc w:val="center"/>
              <w:rPr>
                <w:b/>
              </w:rPr>
            </w:pPr>
            <w:r w:rsidRPr="00C94796">
              <w:rPr>
                <w:b/>
              </w:rPr>
              <w:t>Navrhované opatření:</w:t>
            </w:r>
          </w:p>
        </w:tc>
      </w:tr>
      <w:tr w:rsidR="00DF6878" w:rsidRPr="00C94796" w14:paraId="7CEF4D0F" w14:textId="77777777" w:rsidTr="008E730D">
        <w:tc>
          <w:tcPr>
            <w:tcW w:w="2042" w:type="pct"/>
            <w:shd w:val="clear" w:color="auto" w:fill="DDD9C3" w:themeFill="background2" w:themeFillShade="E6"/>
            <w:vAlign w:val="center"/>
          </w:tcPr>
          <w:p w14:paraId="3879873D" w14:textId="28465FDC" w:rsidR="00DF6878" w:rsidRPr="00C94796" w:rsidRDefault="00DF6878" w:rsidP="008E730D">
            <w:pPr>
              <w:spacing w:after="120"/>
              <w:jc w:val="center"/>
            </w:pPr>
            <w:r w:rsidRPr="00C94796">
              <w:t>Personáln</w:t>
            </w:r>
            <w:r w:rsidR="00C676AE" w:rsidRPr="00C94796">
              <w:t>í poddimenzovanost klasických mateřských škol</w:t>
            </w:r>
          </w:p>
        </w:tc>
        <w:tc>
          <w:tcPr>
            <w:tcW w:w="993" w:type="pct"/>
            <w:shd w:val="clear" w:color="auto" w:fill="FFFFFF" w:themeFill="background1"/>
            <w:vAlign w:val="center"/>
          </w:tcPr>
          <w:p w14:paraId="2945F2F9" w14:textId="77777777" w:rsidR="00DF6878" w:rsidRPr="00C94796" w:rsidRDefault="00DF6878" w:rsidP="008E730D">
            <w:pPr>
              <w:spacing w:after="120"/>
              <w:jc w:val="center"/>
            </w:pPr>
            <w:r w:rsidRPr="00C94796">
              <w:rPr>
                <w:noProof/>
                <w:lang w:eastAsia="cs-CZ"/>
              </w:rPr>
              <mc:AlternateContent>
                <mc:Choice Requires="wps">
                  <w:drawing>
                    <wp:anchor distT="0" distB="0" distL="114300" distR="114300" simplePos="0" relativeHeight="251715584" behindDoc="0" locked="0" layoutInCell="1" allowOverlap="1" wp14:anchorId="7AB2072D" wp14:editId="1ACA558B">
                      <wp:simplePos x="0" y="0"/>
                      <wp:positionH relativeFrom="column">
                        <wp:posOffset>136525</wp:posOffset>
                      </wp:positionH>
                      <wp:positionV relativeFrom="paragraph">
                        <wp:posOffset>128270</wp:posOffset>
                      </wp:positionV>
                      <wp:extent cx="876935" cy="4048125"/>
                      <wp:effectExtent l="0" t="0" r="0" b="9525"/>
                      <wp:wrapNone/>
                      <wp:docPr id="29" name="Šipka doprava 29"/>
                      <wp:cNvGraphicFramePr/>
                      <a:graphic xmlns:a="http://schemas.openxmlformats.org/drawingml/2006/main">
                        <a:graphicData uri="http://schemas.microsoft.com/office/word/2010/wordprocessingShape">
                          <wps:wsp>
                            <wps:cNvSpPr/>
                            <wps:spPr>
                              <a:xfrm>
                                <a:off x="0" y="0"/>
                                <a:ext cx="876935" cy="4048125"/>
                              </a:xfrm>
                              <a:prstGeom prst="rightArrow">
                                <a:avLst>
                                  <a:gd name="adj1" fmla="val 50000"/>
                                  <a:gd name="adj2" fmla="val 80345"/>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25EF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29" o:spid="_x0000_s1026" type="#_x0000_t13" style="position:absolute;margin-left:10.75pt;margin-top:10.1pt;width:69.05pt;height:3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" adj="4245" fillcolor="#c0504d [3205]" stroked="f" strokeweight="2pt"/>
                  </w:pict>
                </mc:Fallback>
              </mc:AlternateContent>
            </w:r>
          </w:p>
        </w:tc>
        <w:tc>
          <w:tcPr>
            <w:tcW w:w="1965" w:type="pct"/>
            <w:shd w:val="clear" w:color="auto" w:fill="DDD9C3" w:themeFill="background2" w:themeFillShade="E6"/>
            <w:vAlign w:val="center"/>
          </w:tcPr>
          <w:p w14:paraId="0EA32C52" w14:textId="77777777" w:rsidR="00DF6878" w:rsidRPr="00C94796" w:rsidRDefault="00DF6878" w:rsidP="00DF6878">
            <w:pPr>
              <w:spacing w:after="120"/>
              <w:jc w:val="center"/>
            </w:pPr>
            <w:r w:rsidRPr="00C94796">
              <w:t xml:space="preserve">Změna financování škol </w:t>
            </w:r>
          </w:p>
          <w:p w14:paraId="04990206" w14:textId="594C91FB" w:rsidR="00DF6878" w:rsidRPr="00C94796" w:rsidRDefault="00DF6878" w:rsidP="00DF6878">
            <w:pPr>
              <w:spacing w:after="120"/>
              <w:jc w:val="center"/>
            </w:pPr>
            <w:r w:rsidRPr="00C94796">
              <w:t xml:space="preserve">Vyšší </w:t>
            </w:r>
            <w:r w:rsidRPr="00CD3FE6">
              <w:t>finanční podpora některých zřizovatelů klasických mateřských škol</w:t>
            </w:r>
            <w:r w:rsidR="0013126D" w:rsidRPr="00CD3FE6">
              <w:t>, především v investiční oblasti</w:t>
            </w:r>
          </w:p>
        </w:tc>
      </w:tr>
      <w:tr w:rsidR="00DF6878" w:rsidRPr="00C94796" w14:paraId="6FFD683F" w14:textId="77777777" w:rsidTr="008E730D">
        <w:tc>
          <w:tcPr>
            <w:tcW w:w="2042" w:type="pct"/>
            <w:shd w:val="clear" w:color="auto" w:fill="92CDDC" w:themeFill="accent5" w:themeFillTint="99"/>
            <w:vAlign w:val="center"/>
          </w:tcPr>
          <w:p w14:paraId="036C3116" w14:textId="77777777" w:rsidR="00DF6878" w:rsidRPr="00C94796" w:rsidRDefault="00DF6878" w:rsidP="008E730D">
            <w:pPr>
              <w:spacing w:after="120"/>
              <w:jc w:val="center"/>
            </w:pPr>
            <w:r w:rsidRPr="00C94796">
              <w:t>Vysoká administrativní zátěž</w:t>
            </w:r>
          </w:p>
        </w:tc>
        <w:tc>
          <w:tcPr>
            <w:tcW w:w="993" w:type="pct"/>
            <w:shd w:val="clear" w:color="auto" w:fill="FFFFFF" w:themeFill="background1"/>
            <w:vAlign w:val="center"/>
          </w:tcPr>
          <w:p w14:paraId="68A3DD8D" w14:textId="77777777" w:rsidR="00DF6878" w:rsidRPr="00C94796" w:rsidRDefault="00DF6878" w:rsidP="008E730D">
            <w:pPr>
              <w:spacing w:after="120"/>
              <w:jc w:val="center"/>
            </w:pPr>
          </w:p>
        </w:tc>
        <w:tc>
          <w:tcPr>
            <w:tcW w:w="1965" w:type="pct"/>
            <w:shd w:val="clear" w:color="auto" w:fill="92CDDC" w:themeFill="accent5" w:themeFillTint="99"/>
            <w:vAlign w:val="center"/>
          </w:tcPr>
          <w:p w14:paraId="71774BC7" w14:textId="77777777" w:rsidR="00DF6878" w:rsidRPr="00C94796" w:rsidRDefault="00DF6878" w:rsidP="008E730D">
            <w:pPr>
              <w:spacing w:after="120"/>
              <w:jc w:val="center"/>
            </w:pPr>
            <w:r w:rsidRPr="00C94796">
              <w:t>Zapojovat možnosti e-governmentu a sdílení dat</w:t>
            </w:r>
          </w:p>
          <w:p w14:paraId="08A2FE2B" w14:textId="61F32A57" w:rsidR="00DF6878" w:rsidRPr="00C94796" w:rsidRDefault="00DF6878" w:rsidP="008E730D">
            <w:pPr>
              <w:spacing w:after="120"/>
              <w:jc w:val="center"/>
            </w:pPr>
            <w:r w:rsidRPr="00C94796">
              <w:t>Zavedení administrat</w:t>
            </w:r>
            <w:r w:rsidR="00C676AE" w:rsidRPr="00C94796">
              <w:t>ivního servisu mateřským školám</w:t>
            </w:r>
          </w:p>
        </w:tc>
      </w:tr>
      <w:tr w:rsidR="00DF6878" w:rsidRPr="00C94796" w14:paraId="0A6E88C8" w14:textId="77777777" w:rsidTr="008E730D">
        <w:tc>
          <w:tcPr>
            <w:tcW w:w="2042" w:type="pct"/>
            <w:shd w:val="clear" w:color="auto" w:fill="FDE9D9" w:themeFill="accent6" w:themeFillTint="33"/>
            <w:vAlign w:val="center"/>
          </w:tcPr>
          <w:p w14:paraId="679534AB" w14:textId="77777777" w:rsidR="00DF6878" w:rsidRPr="00C94796" w:rsidRDefault="00DF6878" w:rsidP="008E730D">
            <w:pPr>
              <w:spacing w:after="120"/>
              <w:jc w:val="center"/>
            </w:pPr>
            <w:r w:rsidRPr="00C94796">
              <w:t>Nedostatečná připravenost školních asistentů + jejich fluktuace</w:t>
            </w:r>
          </w:p>
        </w:tc>
        <w:tc>
          <w:tcPr>
            <w:tcW w:w="993" w:type="pct"/>
            <w:shd w:val="clear" w:color="auto" w:fill="FFFFFF" w:themeFill="background1"/>
            <w:vAlign w:val="center"/>
          </w:tcPr>
          <w:p w14:paraId="621260A8" w14:textId="77777777" w:rsidR="00DF6878" w:rsidRPr="00C94796" w:rsidRDefault="00DF6878" w:rsidP="008E730D">
            <w:pPr>
              <w:spacing w:after="120"/>
              <w:jc w:val="center"/>
            </w:pPr>
          </w:p>
        </w:tc>
        <w:tc>
          <w:tcPr>
            <w:tcW w:w="1965" w:type="pct"/>
            <w:shd w:val="clear" w:color="auto" w:fill="FDE9D9" w:themeFill="accent6" w:themeFillTint="33"/>
            <w:vAlign w:val="center"/>
          </w:tcPr>
          <w:p w14:paraId="7612F361" w14:textId="77777777" w:rsidR="00DF6878" w:rsidRPr="00C94796" w:rsidRDefault="00DF6878" w:rsidP="008E730D">
            <w:pPr>
              <w:spacing w:after="120"/>
              <w:jc w:val="center"/>
            </w:pPr>
            <w:r w:rsidRPr="00C94796">
              <w:t>Zajistit plynulejší finanční prostředky pro financování asistentů</w:t>
            </w:r>
          </w:p>
          <w:p w14:paraId="500FD516" w14:textId="61F2D092" w:rsidR="00DF6878" w:rsidRPr="00C94796" w:rsidRDefault="00DF6878" w:rsidP="008E730D">
            <w:pPr>
              <w:spacing w:after="120"/>
              <w:jc w:val="center"/>
            </w:pPr>
            <w:r w:rsidRPr="00C94796">
              <w:t>Zajistit pedagogům průpravu pro komunikaci s ped.  asistenty</w:t>
            </w:r>
            <w:r w:rsidR="000E3277" w:rsidRPr="00C94796">
              <w:t xml:space="preserve"> (případně </w:t>
            </w:r>
            <w:r w:rsidRPr="00C94796">
              <w:t>osobními asistenty, tlumočníky apod.).</w:t>
            </w:r>
          </w:p>
        </w:tc>
      </w:tr>
      <w:tr w:rsidR="00DF6878" w:rsidRPr="00C94796" w14:paraId="0645F531" w14:textId="77777777" w:rsidTr="008E730D">
        <w:tc>
          <w:tcPr>
            <w:tcW w:w="2042" w:type="pct"/>
            <w:shd w:val="clear" w:color="auto" w:fill="DAEEF3" w:themeFill="accent5" w:themeFillTint="33"/>
            <w:vAlign w:val="center"/>
          </w:tcPr>
          <w:p w14:paraId="4D8227B0" w14:textId="39153BBA" w:rsidR="00DF6878" w:rsidRPr="00C94796" w:rsidRDefault="00DF6878" w:rsidP="008E730D">
            <w:pPr>
              <w:spacing w:after="120"/>
              <w:jc w:val="center"/>
            </w:pPr>
            <w:r w:rsidRPr="00C94796">
              <w:t>Dosud nízká spolupráce mateřských škol v území ORP</w:t>
            </w:r>
          </w:p>
        </w:tc>
        <w:tc>
          <w:tcPr>
            <w:tcW w:w="993" w:type="pct"/>
            <w:shd w:val="clear" w:color="auto" w:fill="FFFFFF" w:themeFill="background1"/>
            <w:vAlign w:val="center"/>
          </w:tcPr>
          <w:p w14:paraId="15396C46" w14:textId="77777777" w:rsidR="00DF6878" w:rsidRPr="00C94796" w:rsidRDefault="00DF6878" w:rsidP="008E730D">
            <w:pPr>
              <w:spacing w:after="120"/>
              <w:jc w:val="center"/>
            </w:pPr>
          </w:p>
        </w:tc>
        <w:tc>
          <w:tcPr>
            <w:tcW w:w="1965" w:type="pct"/>
            <w:shd w:val="clear" w:color="auto" w:fill="DAEEF3" w:themeFill="accent5" w:themeFillTint="33"/>
            <w:vAlign w:val="center"/>
          </w:tcPr>
          <w:p w14:paraId="56FB6B08" w14:textId="77777777" w:rsidR="00DF6878" w:rsidRPr="00C94796" w:rsidRDefault="00DF6878" w:rsidP="008E730D">
            <w:pPr>
              <w:spacing w:after="120"/>
              <w:jc w:val="center"/>
            </w:pPr>
            <w:r w:rsidRPr="00C94796">
              <w:t>Podporovat výměnu zkušeností</w:t>
            </w:r>
          </w:p>
        </w:tc>
      </w:tr>
      <w:tr w:rsidR="00DF6878" w:rsidRPr="00C94796" w14:paraId="63CD9F1F" w14:textId="77777777" w:rsidTr="00FF6E53">
        <w:trPr>
          <w:trHeight w:val="80"/>
        </w:trPr>
        <w:tc>
          <w:tcPr>
            <w:tcW w:w="2042" w:type="pct"/>
            <w:shd w:val="clear" w:color="auto" w:fill="DAEEF3" w:themeFill="accent5" w:themeFillTint="33"/>
            <w:vAlign w:val="center"/>
          </w:tcPr>
          <w:p w14:paraId="44DBFFC3" w14:textId="77777777" w:rsidR="00DF6878" w:rsidRPr="00C94796" w:rsidRDefault="00DF6878" w:rsidP="00FF6E53">
            <w:pPr>
              <w:spacing w:after="120"/>
            </w:pPr>
          </w:p>
        </w:tc>
        <w:tc>
          <w:tcPr>
            <w:tcW w:w="993" w:type="pct"/>
            <w:shd w:val="clear" w:color="auto" w:fill="FFFFFF" w:themeFill="background1"/>
            <w:vAlign w:val="center"/>
          </w:tcPr>
          <w:p w14:paraId="46EFC710" w14:textId="77777777" w:rsidR="00DF6878" w:rsidRPr="00C94796" w:rsidRDefault="00DF6878" w:rsidP="008E730D">
            <w:pPr>
              <w:spacing w:after="120"/>
              <w:jc w:val="center"/>
            </w:pPr>
          </w:p>
        </w:tc>
        <w:tc>
          <w:tcPr>
            <w:tcW w:w="1965" w:type="pct"/>
            <w:shd w:val="clear" w:color="auto" w:fill="DAEEF3" w:themeFill="accent5" w:themeFillTint="33"/>
            <w:vAlign w:val="center"/>
          </w:tcPr>
          <w:p w14:paraId="77B487E0" w14:textId="77777777" w:rsidR="00DF6878" w:rsidRPr="00C94796" w:rsidRDefault="00DF6878" w:rsidP="00FF6E53">
            <w:pPr>
              <w:spacing w:after="120"/>
            </w:pPr>
          </w:p>
        </w:tc>
      </w:tr>
      <w:tr w:rsidR="00C94796" w:rsidRPr="00C94796" w14:paraId="642B5AEE" w14:textId="77777777" w:rsidTr="008E730D">
        <w:tc>
          <w:tcPr>
            <w:tcW w:w="2042" w:type="pct"/>
            <w:shd w:val="clear" w:color="auto" w:fill="F2DBDB" w:themeFill="accent2" w:themeFillTint="33"/>
            <w:vAlign w:val="center"/>
          </w:tcPr>
          <w:p w14:paraId="625E671D" w14:textId="44EBF29C" w:rsidR="00DF6878" w:rsidRPr="00C94796" w:rsidRDefault="000E3277" w:rsidP="0013126D">
            <w:pPr>
              <w:spacing w:after="120"/>
              <w:jc w:val="center"/>
            </w:pPr>
            <w:r w:rsidRPr="00C94796">
              <w:t xml:space="preserve">Nepříznivé podmínky mateřských škol </w:t>
            </w:r>
            <w:r w:rsidR="00DF6878" w:rsidRPr="00C94796">
              <w:t xml:space="preserve">pro práci </w:t>
            </w:r>
            <w:r w:rsidR="00DF6878" w:rsidRPr="00CD3FE6">
              <w:t>s</w:t>
            </w:r>
            <w:r w:rsidR="0013126D" w:rsidRPr="00CD3FE6">
              <w:t xml:space="preserve"> dětmi do tří let věku</w:t>
            </w:r>
          </w:p>
        </w:tc>
        <w:tc>
          <w:tcPr>
            <w:tcW w:w="993" w:type="pct"/>
            <w:shd w:val="clear" w:color="auto" w:fill="FFFFFF" w:themeFill="background1"/>
            <w:vAlign w:val="center"/>
          </w:tcPr>
          <w:p w14:paraId="5AA6B13B" w14:textId="77777777" w:rsidR="00DF6878" w:rsidRPr="00C94796" w:rsidRDefault="00DF6878" w:rsidP="008E730D">
            <w:pPr>
              <w:spacing w:after="120"/>
              <w:jc w:val="center"/>
            </w:pPr>
          </w:p>
        </w:tc>
        <w:tc>
          <w:tcPr>
            <w:tcW w:w="1965" w:type="pct"/>
            <w:shd w:val="clear" w:color="auto" w:fill="F2DBDB" w:themeFill="accent2" w:themeFillTint="33"/>
            <w:vAlign w:val="center"/>
          </w:tcPr>
          <w:p w14:paraId="47E9FB46" w14:textId="77A2C3BA" w:rsidR="00DF6878" w:rsidRPr="0013126D" w:rsidRDefault="00DF6878" w:rsidP="008E730D">
            <w:pPr>
              <w:spacing w:after="120"/>
              <w:jc w:val="center"/>
              <w:rPr>
                <w:color w:val="000000" w:themeColor="text1"/>
              </w:rPr>
            </w:pPr>
            <w:r w:rsidRPr="0013126D">
              <w:rPr>
                <w:color w:val="000000" w:themeColor="text1"/>
              </w:rPr>
              <w:t>Př</w:t>
            </w:r>
            <w:r w:rsidR="000E3277" w:rsidRPr="0013126D">
              <w:rPr>
                <w:color w:val="000000" w:themeColor="text1"/>
              </w:rPr>
              <w:t>ipravit ŠVP pro děti do tří let</w:t>
            </w:r>
          </w:p>
          <w:p w14:paraId="66805435" w14:textId="699A99E8" w:rsidR="00DF6878" w:rsidRPr="00C94796" w:rsidRDefault="00DF6878" w:rsidP="00FF6E53">
            <w:pPr>
              <w:spacing w:after="120"/>
              <w:jc w:val="center"/>
              <w:rPr>
                <w:color w:val="FF0000"/>
              </w:rPr>
            </w:pPr>
            <w:r w:rsidRPr="0013126D">
              <w:rPr>
                <w:color w:val="000000" w:themeColor="text1"/>
              </w:rPr>
              <w:t>Zajistit prostorové a hygienické podmínky pro děti do tří let</w:t>
            </w:r>
          </w:p>
        </w:tc>
      </w:tr>
    </w:tbl>
    <w:p w14:paraId="6E4C48F4" w14:textId="77777777" w:rsidR="00DF6878" w:rsidRPr="00C94796" w:rsidRDefault="00DF6878" w:rsidP="00DF6878">
      <w:pPr>
        <w:spacing w:after="0" w:line="240" w:lineRule="auto"/>
      </w:pPr>
    </w:p>
    <w:p w14:paraId="30A09787" w14:textId="3E10DFB7" w:rsidR="00B91469" w:rsidRPr="00C94796" w:rsidRDefault="00B91469" w:rsidP="00B91469">
      <w:pPr>
        <w:pStyle w:val="Nadpis1"/>
      </w:pPr>
      <w:bookmarkStart w:id="131" w:name="_Toc517352115"/>
      <w:bookmarkStart w:id="132" w:name="_Toc151823951"/>
      <w:r w:rsidRPr="00C94796">
        <w:t>II_7 Potřeby základních škol</w:t>
      </w:r>
      <w:r w:rsidR="003C7E0B" w:rsidRPr="00C94796">
        <w:t xml:space="preserve"> ORP Teplice</w:t>
      </w:r>
      <w:bookmarkEnd w:id="132"/>
    </w:p>
    <w:p w14:paraId="717B5113" w14:textId="7AFAD508" w:rsidR="00C34210" w:rsidRPr="00C94796" w:rsidRDefault="000E7B94" w:rsidP="00656DE4">
      <w:pPr>
        <w:pStyle w:val="Odstavec"/>
        <w:rPr>
          <w:lang w:val="cs-CZ"/>
        </w:rPr>
      </w:pPr>
      <w:r w:rsidRPr="00C94796">
        <w:rPr>
          <w:lang w:val="cs-CZ"/>
        </w:rPr>
        <w:t>Realizační tým MAP II ORP Teplice zpracoval dotazníkové šetření pro všechny zapojené školy, jehož cílem a výstupem byl</w:t>
      </w:r>
      <w:r w:rsidR="00DA02EF">
        <w:rPr>
          <w:lang w:val="cs-CZ"/>
        </w:rPr>
        <w:t xml:space="preserve">a </w:t>
      </w:r>
      <w:r w:rsidRPr="00C94796">
        <w:rPr>
          <w:lang w:val="cs-CZ"/>
        </w:rPr>
        <w:t>reflexe a zmapování potřeb jednotlivých základních škol zapojených do projektu</w:t>
      </w:r>
      <w:r w:rsidR="005A5025" w:rsidRPr="00C94796">
        <w:rPr>
          <w:lang w:val="cs-CZ"/>
        </w:rPr>
        <w:t xml:space="preserve"> MAP II</w:t>
      </w:r>
      <w:r w:rsidRPr="00C94796">
        <w:rPr>
          <w:lang w:val="cs-CZ"/>
        </w:rPr>
        <w:t>. Reflexi školy zpracoval</w:t>
      </w:r>
      <w:r w:rsidR="005A5025" w:rsidRPr="00C94796">
        <w:rPr>
          <w:lang w:val="cs-CZ"/>
        </w:rPr>
        <w:t xml:space="preserve">y na počátku realizace projektu </w:t>
      </w:r>
      <w:r w:rsidRPr="00C94796">
        <w:rPr>
          <w:lang w:val="cs-CZ"/>
        </w:rPr>
        <w:t>a</w:t>
      </w:r>
      <w:r w:rsidR="002E7784">
        <w:rPr>
          <w:lang w:val="cs-CZ"/>
        </w:rPr>
        <w:t xml:space="preserve"> </w:t>
      </w:r>
      <w:r w:rsidRPr="00C94796">
        <w:rPr>
          <w:lang w:val="cs-CZ"/>
        </w:rPr>
        <w:t xml:space="preserve">na konci realizace projektu. Agregovaný popis potřeb škol vznikl na základě sběru jednotlivých dotazníkových šetření – reflexí škol, které byly vytvořeny za účelem aktualizace analytické části MAP II ORP Teplice ve dvou etapách. </w:t>
      </w:r>
      <w:r w:rsidR="002E7784" w:rsidRPr="002E7784">
        <w:rPr>
          <w:lang w:val="cs-CZ"/>
        </w:rPr>
        <w:t>V rámci poslední etapy bylo d</w:t>
      </w:r>
      <w:r w:rsidRPr="002E7784">
        <w:rPr>
          <w:lang w:val="cs-CZ"/>
        </w:rPr>
        <w:t>otazníkové šetření</w:t>
      </w:r>
      <w:r w:rsidR="002E7784" w:rsidRPr="002E7784">
        <w:rPr>
          <w:lang w:val="cs-CZ"/>
        </w:rPr>
        <w:t xml:space="preserve"> </w:t>
      </w:r>
      <w:r w:rsidRPr="002E7784">
        <w:rPr>
          <w:lang w:val="cs-CZ"/>
        </w:rPr>
        <w:t>provedeno na základních školách prostřednictvím individuálních schůzek s vedoucími pracovníky zapojených škol</w:t>
      </w:r>
      <w:r w:rsidR="002E7784" w:rsidRPr="002E7784">
        <w:rPr>
          <w:lang w:val="cs-CZ"/>
        </w:rPr>
        <w:t xml:space="preserve"> </w:t>
      </w:r>
      <w:r w:rsidRPr="002E7784">
        <w:rPr>
          <w:lang w:val="cs-CZ"/>
        </w:rPr>
        <w:t>v období první</w:t>
      </w:r>
      <w:r w:rsidR="00B66AF9" w:rsidRPr="002E7784">
        <w:rPr>
          <w:lang w:val="cs-CZ"/>
        </w:rPr>
        <w:t>ho</w:t>
      </w:r>
      <w:r w:rsidRPr="002E7784">
        <w:rPr>
          <w:lang w:val="cs-CZ"/>
        </w:rPr>
        <w:t xml:space="preserve"> čtvrtletí roku 202</w:t>
      </w:r>
      <w:r w:rsidR="00D15F5C" w:rsidRPr="002E7784">
        <w:rPr>
          <w:lang w:val="cs-CZ"/>
        </w:rPr>
        <w:t>2</w:t>
      </w:r>
      <w:r w:rsidRPr="00C94796">
        <w:rPr>
          <w:lang w:val="cs-CZ"/>
        </w:rPr>
        <w:t xml:space="preserve">. Pověřený pracovník MAP II ORP Teplice získával informace od vedoucích pracovníků škol na základě předem schváleného </w:t>
      </w:r>
      <w:r w:rsidRPr="00C94796">
        <w:rPr>
          <w:lang w:val="cs-CZ"/>
        </w:rPr>
        <w:lastRenderedPageBreak/>
        <w:t>dotazníku, kte</w:t>
      </w:r>
      <w:r w:rsidR="007A485A" w:rsidRPr="00C94796">
        <w:rPr>
          <w:lang w:val="cs-CZ"/>
        </w:rPr>
        <w:t xml:space="preserve">rý zahrnoval jednotlivá témata. </w:t>
      </w:r>
      <w:r w:rsidRPr="00C94796">
        <w:rPr>
          <w:lang w:val="cs-CZ"/>
        </w:rPr>
        <w:t xml:space="preserve">Výsledkem šetření je ucelený soubor informací, se </w:t>
      </w:r>
      <w:r w:rsidRPr="00D15F5C">
        <w:rPr>
          <w:color w:val="000000" w:themeColor="text1"/>
          <w:lang w:val="cs-CZ"/>
        </w:rPr>
        <w:t>kterým</w:t>
      </w:r>
      <w:r w:rsidRPr="00C94796">
        <w:rPr>
          <w:lang w:val="cs-CZ"/>
        </w:rPr>
        <w:t xml:space="preserve"> bude dále realizační tým projek</w:t>
      </w:r>
      <w:r w:rsidR="001325AF" w:rsidRPr="00C94796">
        <w:rPr>
          <w:lang w:val="cs-CZ"/>
        </w:rPr>
        <w:t>tu MAP II ORP Teplice pracovat.</w:t>
      </w:r>
    </w:p>
    <w:p w14:paraId="0EF9CD11" w14:textId="77777777" w:rsidR="001325AF" w:rsidRPr="00C94796" w:rsidRDefault="001325AF" w:rsidP="000E7B94">
      <w:pPr>
        <w:rPr>
          <w:rFonts w:cstheme="minorHAnsi"/>
        </w:rPr>
      </w:pPr>
    </w:p>
    <w:p w14:paraId="705399D4" w14:textId="4F58BE11" w:rsidR="00F6190F" w:rsidRPr="00C94796" w:rsidRDefault="00EA1B91" w:rsidP="00F6190F">
      <w:pPr>
        <w:pStyle w:val="Nadpis2"/>
      </w:pPr>
      <w:bookmarkStart w:id="133" w:name="_Toc517352114"/>
      <w:bookmarkStart w:id="134" w:name="_Toc151823952"/>
      <w:r w:rsidRPr="00C94796">
        <w:t xml:space="preserve">II_7.1 Potřeby základních škol </w:t>
      </w:r>
      <w:r w:rsidR="00F6190F" w:rsidRPr="00C94796">
        <w:t>v oblasti gramotností, kompetencí, inkluze</w:t>
      </w:r>
      <w:bookmarkEnd w:id="133"/>
      <w:bookmarkEnd w:id="134"/>
    </w:p>
    <w:p w14:paraId="7149D8E9" w14:textId="4A31A158" w:rsidR="00C73870" w:rsidRPr="00C94796" w:rsidRDefault="00C73870" w:rsidP="00C73870">
      <w:pPr>
        <w:pStyle w:val="Nadpis3"/>
      </w:pPr>
      <w:bookmarkStart w:id="135" w:name="_Toc151823953"/>
      <w:r w:rsidRPr="00C94796">
        <w:t>Potřeby základních škol v oblasti čtenářské gramotnosti a rozvoje potenciálu každého žáka</w:t>
      </w:r>
      <w:bookmarkEnd w:id="135"/>
    </w:p>
    <w:p w14:paraId="6C9672AA" w14:textId="0DAEAE84" w:rsidR="00651D9E" w:rsidRPr="003654D7" w:rsidRDefault="00651D9E" w:rsidP="00651D9E">
      <w:pPr>
        <w:pStyle w:val="Odstavec"/>
        <w:rPr>
          <w:lang w:val="cs-CZ"/>
        </w:rPr>
      </w:pPr>
      <w:r w:rsidRPr="00C94796">
        <w:rPr>
          <w:lang w:val="cs-CZ"/>
        </w:rPr>
        <w:t xml:space="preserve">Zapojené školy často uvádějí vznik a aktivní provoz různých čtenářských dílen, klubů a kroužků. Školy pořádají pro své žáky školní soutěže a postupně </w:t>
      </w:r>
      <w:r w:rsidRPr="003654D7">
        <w:rPr>
          <w:lang w:val="cs-CZ"/>
        </w:rPr>
        <w:t>modernizují a dovybavují své školní knihovny.</w:t>
      </w:r>
    </w:p>
    <w:p w14:paraId="72AC8DE0" w14:textId="1043C632" w:rsidR="00244FE9" w:rsidRPr="00C94796" w:rsidRDefault="00244FE9" w:rsidP="00244FE9">
      <w:pPr>
        <w:pStyle w:val="Odstavec"/>
        <w:rPr>
          <w:lang w:val="cs-CZ"/>
        </w:rPr>
      </w:pPr>
      <w:r w:rsidRPr="003654D7">
        <w:rPr>
          <w:lang w:val="cs-CZ"/>
        </w:rPr>
        <w:t xml:space="preserve">Školy, které byly do šetření zapojeny, kladně hodnotí úspěchy svých žáků v rámci školních </w:t>
      </w:r>
      <w:r w:rsidR="0018017C" w:rsidRPr="003654D7">
        <w:rPr>
          <w:lang w:val="cs-CZ"/>
        </w:rPr>
        <w:t xml:space="preserve">soutěží a </w:t>
      </w:r>
      <w:r w:rsidRPr="003654D7">
        <w:rPr>
          <w:lang w:val="cs-CZ"/>
        </w:rPr>
        <w:t>projektů</w:t>
      </w:r>
      <w:r w:rsidR="00B66AF9" w:rsidRPr="003654D7">
        <w:rPr>
          <w:lang w:val="cs-CZ"/>
        </w:rPr>
        <w:t>, ale i soutěží a olympiád na celostátní či krajské (místní) úrovni</w:t>
      </w:r>
      <w:r w:rsidRPr="003654D7">
        <w:rPr>
          <w:lang w:val="cs-CZ"/>
        </w:rPr>
        <w:t xml:space="preserve">. </w:t>
      </w:r>
      <w:r w:rsidRPr="00C94796">
        <w:rPr>
          <w:lang w:val="cs-CZ"/>
        </w:rPr>
        <w:t>Pro své žáky a rodičovskou veřejnost pořádají školní akce, které podporují čtenářskou gramotnost žáků.</w:t>
      </w:r>
    </w:p>
    <w:p w14:paraId="0DC92AD5" w14:textId="64CB06BB" w:rsidR="00B46B04" w:rsidRPr="00C94796" w:rsidRDefault="00B46B04" w:rsidP="00B46B04">
      <w:pPr>
        <w:pStyle w:val="Titulek"/>
        <w:keepNext/>
        <w:rPr>
          <w:lang w:val="cs-CZ"/>
        </w:rPr>
      </w:pPr>
    </w:p>
    <w:p w14:paraId="2E89417A" w14:textId="24761ACD" w:rsidR="00B46B04" w:rsidRDefault="00B46B04" w:rsidP="00B46B04">
      <w:pPr>
        <w:pStyle w:val="Titulek"/>
        <w:keepNext/>
        <w:rPr>
          <w:lang w:val="cs-CZ"/>
        </w:rPr>
      </w:pPr>
      <w:r w:rsidRPr="00C94796">
        <w:rPr>
          <w:lang w:val="cs-CZ"/>
        </w:rPr>
        <w:t xml:space="preserve">Tabulka </w:t>
      </w:r>
      <w:r w:rsidR="00505EDC" w:rsidRPr="004537F2">
        <w:rPr>
          <w:lang w:val="cs-CZ"/>
        </w:rPr>
        <w:fldChar w:fldCharType="begin"/>
      </w:r>
      <w:r w:rsidR="00505EDC" w:rsidRPr="004537F2">
        <w:rPr>
          <w:lang w:val="cs-CZ"/>
        </w:rPr>
        <w:instrText xml:space="preserve"> SEQ Tabulka \* ARABIC </w:instrText>
      </w:r>
      <w:r w:rsidR="00505EDC" w:rsidRPr="004537F2">
        <w:rPr>
          <w:lang w:val="cs-CZ"/>
        </w:rPr>
        <w:fldChar w:fldCharType="separate"/>
      </w:r>
      <w:r w:rsidR="00505EDC">
        <w:rPr>
          <w:noProof/>
          <w:lang w:val="cs-CZ"/>
        </w:rPr>
        <w:t>15</w:t>
      </w:r>
      <w:r w:rsidR="00505EDC" w:rsidRPr="004537F2">
        <w:rPr>
          <w:lang w:val="cs-CZ"/>
        </w:rPr>
        <w:fldChar w:fldCharType="end"/>
      </w:r>
      <w:r w:rsidRPr="00C94796">
        <w:rPr>
          <w:lang w:val="cs-CZ"/>
        </w:rPr>
        <w:t>: Úspěšná činnost základních škol ORP Teplice v oblasti čtenářské gramotnosti a rozvoje potenciálu každého žáka</w:t>
      </w:r>
    </w:p>
    <w:tbl>
      <w:tblPr>
        <w:tblStyle w:val="Mkatabulky"/>
        <w:tblW w:w="0" w:type="auto"/>
        <w:tblInd w:w="108" w:type="dxa"/>
        <w:tblLook w:val="04A0" w:firstRow="1" w:lastRow="0" w:firstColumn="1" w:lastColumn="0" w:noHBand="0" w:noVBand="1"/>
      </w:tblPr>
      <w:tblGrid>
        <w:gridCol w:w="4420"/>
        <w:gridCol w:w="4534"/>
      </w:tblGrid>
      <w:tr w:rsidR="00292BAC" w14:paraId="165CC9A5" w14:textId="77777777" w:rsidTr="00564C1E">
        <w:tc>
          <w:tcPr>
            <w:tcW w:w="4420" w:type="dxa"/>
            <w:shd w:val="clear" w:color="auto" w:fill="548DD4" w:themeFill="text2" w:themeFillTint="99"/>
          </w:tcPr>
          <w:p w14:paraId="0E7BE7F8" w14:textId="77777777" w:rsidR="00292BAC" w:rsidRPr="00220810" w:rsidRDefault="00292BAC" w:rsidP="00575B2A">
            <w:pPr>
              <w:jc w:val="center"/>
              <w:rPr>
                <w:rFonts w:cstheme="minorHAnsi"/>
                <w:b/>
                <w:bCs/>
              </w:rPr>
            </w:pPr>
            <w:r w:rsidRPr="00220810">
              <w:rPr>
                <w:rFonts w:cstheme="minorHAnsi"/>
                <w:b/>
                <w:bCs/>
              </w:rPr>
              <w:t>Název školy</w:t>
            </w:r>
          </w:p>
        </w:tc>
        <w:tc>
          <w:tcPr>
            <w:tcW w:w="4534" w:type="dxa"/>
            <w:shd w:val="clear" w:color="auto" w:fill="548DD4" w:themeFill="text2" w:themeFillTint="99"/>
          </w:tcPr>
          <w:p w14:paraId="427ED276" w14:textId="77777777" w:rsidR="00292BAC" w:rsidRPr="00220810" w:rsidRDefault="00292BAC" w:rsidP="00575B2A">
            <w:pPr>
              <w:jc w:val="center"/>
              <w:rPr>
                <w:rFonts w:cstheme="minorHAnsi"/>
                <w:b/>
                <w:bCs/>
              </w:rPr>
            </w:pPr>
            <w:r w:rsidRPr="00220810">
              <w:rPr>
                <w:rFonts w:cstheme="minorHAnsi"/>
                <w:b/>
                <w:bCs/>
              </w:rPr>
              <w:t>V čem byla Vaše škola úspěšná?</w:t>
            </w:r>
          </w:p>
        </w:tc>
      </w:tr>
      <w:tr w:rsidR="00292BAC" w14:paraId="62B7D89A" w14:textId="77777777" w:rsidTr="00564C1E">
        <w:tc>
          <w:tcPr>
            <w:tcW w:w="4420" w:type="dxa"/>
          </w:tcPr>
          <w:p w14:paraId="00B06B14" w14:textId="77777777" w:rsidR="00292BAC" w:rsidRPr="00FF5932" w:rsidRDefault="00292BAC" w:rsidP="00575B2A">
            <w:pPr>
              <w:rPr>
                <w:rFonts w:cstheme="minorHAnsi"/>
              </w:rPr>
            </w:pPr>
            <w:r w:rsidRPr="00FF5932">
              <w:rPr>
                <w:rFonts w:cstheme="minorHAnsi"/>
              </w:rPr>
              <w:t>ZŠ Bystřany</w:t>
            </w:r>
          </w:p>
        </w:tc>
        <w:tc>
          <w:tcPr>
            <w:tcW w:w="4534" w:type="dxa"/>
          </w:tcPr>
          <w:p w14:paraId="0B089138" w14:textId="77777777" w:rsidR="00292BAC" w:rsidRPr="00FF5932" w:rsidRDefault="00292BAC" w:rsidP="00575B2A">
            <w:pPr>
              <w:rPr>
                <w:rFonts w:cstheme="minorHAnsi"/>
              </w:rPr>
            </w:pPr>
            <w:r w:rsidRPr="00FF5932">
              <w:rPr>
                <w:rFonts w:cstheme="minorHAnsi"/>
              </w:rPr>
              <w:t>Zapojení čtenářské gramotnosti do více předmětů.</w:t>
            </w:r>
          </w:p>
        </w:tc>
      </w:tr>
      <w:tr w:rsidR="00292BAC" w14:paraId="6C87E783" w14:textId="77777777" w:rsidTr="00564C1E">
        <w:tc>
          <w:tcPr>
            <w:tcW w:w="4420" w:type="dxa"/>
          </w:tcPr>
          <w:p w14:paraId="41FD6752" w14:textId="77777777" w:rsidR="00292BAC" w:rsidRPr="00FF5932" w:rsidRDefault="00292BAC" w:rsidP="00575B2A">
            <w:pPr>
              <w:rPr>
                <w:rFonts w:cstheme="minorHAnsi"/>
              </w:rPr>
            </w:pPr>
            <w:r w:rsidRPr="00FF5932">
              <w:rPr>
                <w:rFonts w:cstheme="minorHAnsi"/>
              </w:rPr>
              <w:t>ZŠ Bílá cesta Teplice</w:t>
            </w:r>
          </w:p>
        </w:tc>
        <w:tc>
          <w:tcPr>
            <w:tcW w:w="4534" w:type="dxa"/>
          </w:tcPr>
          <w:p w14:paraId="31718F01" w14:textId="77777777" w:rsidR="00292BAC" w:rsidRPr="00FF5932" w:rsidRDefault="00292BAC" w:rsidP="00575B2A">
            <w:pPr>
              <w:rPr>
                <w:rFonts w:cstheme="minorHAnsi"/>
              </w:rPr>
            </w:pPr>
            <w:r w:rsidRPr="00FF5932">
              <w:rPr>
                <w:rFonts w:cstheme="minorHAnsi"/>
              </w:rPr>
              <w:t>Nebylo nic uvedeno.</w:t>
            </w:r>
          </w:p>
        </w:tc>
      </w:tr>
      <w:tr w:rsidR="00292BAC" w14:paraId="0C367BBB" w14:textId="77777777" w:rsidTr="00564C1E">
        <w:tc>
          <w:tcPr>
            <w:tcW w:w="4420" w:type="dxa"/>
          </w:tcPr>
          <w:p w14:paraId="34C977BD" w14:textId="77777777" w:rsidR="00292BAC" w:rsidRPr="00FF5932" w:rsidRDefault="00292BAC" w:rsidP="00575B2A">
            <w:pPr>
              <w:rPr>
                <w:rFonts w:cstheme="minorHAnsi"/>
              </w:rPr>
            </w:pPr>
            <w:r w:rsidRPr="00FF5932">
              <w:rPr>
                <w:rFonts w:cstheme="minorHAnsi"/>
              </w:rPr>
              <w:t>ZŠ Plynárenská Teplice</w:t>
            </w:r>
          </w:p>
        </w:tc>
        <w:tc>
          <w:tcPr>
            <w:tcW w:w="4534" w:type="dxa"/>
          </w:tcPr>
          <w:p w14:paraId="30035DE9" w14:textId="77777777" w:rsidR="00292BAC" w:rsidRPr="00FF5932" w:rsidRDefault="00292BAC" w:rsidP="00575B2A">
            <w:pPr>
              <w:rPr>
                <w:rFonts w:cstheme="minorHAnsi"/>
              </w:rPr>
            </w:pPr>
            <w:r w:rsidRPr="00FF5932">
              <w:rPr>
                <w:rFonts w:cstheme="minorHAnsi"/>
              </w:rPr>
              <w:t>Zapojení do projektů podporující rozvoj čtenářské gramotnosti; vzájemné hospitace učitelů I. stupně, využívání pomoci regionální knihovny Teplice.</w:t>
            </w:r>
          </w:p>
        </w:tc>
      </w:tr>
      <w:tr w:rsidR="00292BAC" w14:paraId="11549EF8" w14:textId="77777777" w:rsidTr="00564C1E">
        <w:tc>
          <w:tcPr>
            <w:tcW w:w="4420" w:type="dxa"/>
          </w:tcPr>
          <w:p w14:paraId="21355E5F" w14:textId="77777777" w:rsidR="00292BAC" w:rsidRPr="00FF5932" w:rsidRDefault="00292BAC" w:rsidP="00575B2A">
            <w:pPr>
              <w:rPr>
                <w:rFonts w:cstheme="minorHAnsi"/>
              </w:rPr>
            </w:pPr>
            <w:r w:rsidRPr="00FF5932">
              <w:rPr>
                <w:rFonts w:cstheme="minorHAnsi"/>
              </w:rPr>
              <w:t>ZŠ a MŠ Koperníkova Teplice</w:t>
            </w:r>
          </w:p>
        </w:tc>
        <w:tc>
          <w:tcPr>
            <w:tcW w:w="4534" w:type="dxa"/>
          </w:tcPr>
          <w:p w14:paraId="17722726" w14:textId="77777777" w:rsidR="00292BAC" w:rsidRPr="00FF5932" w:rsidRDefault="00292BAC" w:rsidP="00575B2A">
            <w:pPr>
              <w:rPr>
                <w:rFonts w:cstheme="minorHAnsi"/>
              </w:rPr>
            </w:pPr>
            <w:r w:rsidRPr="00FF5932">
              <w:rPr>
                <w:rFonts w:cstheme="minorHAnsi"/>
              </w:rPr>
              <w:t>Čtenářské dílny a jejich realizace.</w:t>
            </w:r>
          </w:p>
        </w:tc>
      </w:tr>
      <w:tr w:rsidR="00292BAC" w14:paraId="0F51B4D4" w14:textId="77777777" w:rsidTr="00564C1E">
        <w:tc>
          <w:tcPr>
            <w:tcW w:w="4420" w:type="dxa"/>
          </w:tcPr>
          <w:p w14:paraId="7663527A" w14:textId="77777777" w:rsidR="00292BAC" w:rsidRPr="00FF5932" w:rsidRDefault="00292BAC" w:rsidP="00575B2A">
            <w:pPr>
              <w:rPr>
                <w:rFonts w:cstheme="minorHAnsi"/>
              </w:rPr>
            </w:pPr>
            <w:r w:rsidRPr="00FF5932">
              <w:rPr>
                <w:rFonts w:cstheme="minorHAnsi"/>
              </w:rPr>
              <w:t>ZŠ Maršovská Teplice</w:t>
            </w:r>
          </w:p>
        </w:tc>
        <w:tc>
          <w:tcPr>
            <w:tcW w:w="4534" w:type="dxa"/>
          </w:tcPr>
          <w:p w14:paraId="5B600FF9" w14:textId="77777777" w:rsidR="00292BAC" w:rsidRPr="00FF5932" w:rsidRDefault="00292BAC" w:rsidP="00575B2A">
            <w:pPr>
              <w:rPr>
                <w:rFonts w:cstheme="minorHAnsi"/>
              </w:rPr>
            </w:pPr>
            <w:r w:rsidRPr="00FF5932">
              <w:rPr>
                <w:rFonts w:cstheme="minorHAnsi"/>
              </w:rPr>
              <w:t>Realizace čtenářských dílen; zájem pedagogů.</w:t>
            </w:r>
          </w:p>
        </w:tc>
      </w:tr>
      <w:tr w:rsidR="00292BAC" w14:paraId="26E70DC1" w14:textId="77777777" w:rsidTr="00564C1E">
        <w:tc>
          <w:tcPr>
            <w:tcW w:w="4420" w:type="dxa"/>
          </w:tcPr>
          <w:p w14:paraId="4C92D5AC" w14:textId="77777777" w:rsidR="00292BAC" w:rsidRPr="00FF5932" w:rsidRDefault="00292BAC" w:rsidP="00575B2A">
            <w:pPr>
              <w:rPr>
                <w:rFonts w:cstheme="minorHAnsi"/>
              </w:rPr>
            </w:pPr>
            <w:r w:rsidRPr="00FF5932">
              <w:rPr>
                <w:rFonts w:cstheme="minorHAnsi"/>
              </w:rPr>
              <w:t>ZŠ a MŠ Zabrušany</w:t>
            </w:r>
          </w:p>
        </w:tc>
        <w:tc>
          <w:tcPr>
            <w:tcW w:w="4534" w:type="dxa"/>
          </w:tcPr>
          <w:p w14:paraId="381C0B37" w14:textId="77777777" w:rsidR="00292BAC" w:rsidRPr="00FF5932" w:rsidRDefault="00292BAC" w:rsidP="00575B2A">
            <w:pPr>
              <w:rPr>
                <w:rFonts w:cstheme="minorHAnsi"/>
              </w:rPr>
            </w:pPr>
            <w:r w:rsidRPr="00FF5932">
              <w:rPr>
                <w:rFonts w:cstheme="minorHAnsi"/>
              </w:rPr>
              <w:t>Modernizace školní knihovny.</w:t>
            </w:r>
          </w:p>
        </w:tc>
      </w:tr>
      <w:tr w:rsidR="00292BAC" w14:paraId="3A88D52B" w14:textId="77777777" w:rsidTr="00564C1E">
        <w:tc>
          <w:tcPr>
            <w:tcW w:w="4420" w:type="dxa"/>
          </w:tcPr>
          <w:p w14:paraId="0907779D" w14:textId="77777777" w:rsidR="00292BAC" w:rsidRPr="00FF5932" w:rsidRDefault="00292BAC" w:rsidP="00575B2A">
            <w:pPr>
              <w:rPr>
                <w:rFonts w:cstheme="minorHAnsi"/>
              </w:rPr>
            </w:pPr>
            <w:r w:rsidRPr="00FF5932">
              <w:rPr>
                <w:rFonts w:cstheme="minorHAnsi"/>
              </w:rPr>
              <w:t>ZŠ Na Stínadlech Teplice</w:t>
            </w:r>
          </w:p>
        </w:tc>
        <w:tc>
          <w:tcPr>
            <w:tcW w:w="4534" w:type="dxa"/>
          </w:tcPr>
          <w:p w14:paraId="7E8474FC" w14:textId="77777777" w:rsidR="00292BAC" w:rsidRPr="00FF5932" w:rsidRDefault="00292BAC" w:rsidP="00575B2A">
            <w:pPr>
              <w:rPr>
                <w:rFonts w:cstheme="minorHAnsi"/>
              </w:rPr>
            </w:pPr>
            <w:r w:rsidRPr="00FF5932">
              <w:rPr>
                <w:rFonts w:cstheme="minorHAnsi"/>
              </w:rPr>
              <w:t>Čtenářské dílny a jejich realizace.</w:t>
            </w:r>
          </w:p>
        </w:tc>
      </w:tr>
      <w:tr w:rsidR="00292BAC" w14:paraId="2F8079F5" w14:textId="77777777" w:rsidTr="00564C1E">
        <w:tc>
          <w:tcPr>
            <w:tcW w:w="4420" w:type="dxa"/>
          </w:tcPr>
          <w:p w14:paraId="2E66A292" w14:textId="77777777" w:rsidR="00292BAC" w:rsidRPr="00FF5932" w:rsidRDefault="00292BAC" w:rsidP="00575B2A">
            <w:pPr>
              <w:rPr>
                <w:rFonts w:cstheme="minorHAnsi"/>
              </w:rPr>
            </w:pPr>
            <w:r w:rsidRPr="00FF5932">
              <w:rPr>
                <w:rFonts w:cstheme="minorHAnsi"/>
              </w:rPr>
              <w:t>ZŠ Novosedlice</w:t>
            </w:r>
          </w:p>
        </w:tc>
        <w:tc>
          <w:tcPr>
            <w:tcW w:w="4534" w:type="dxa"/>
          </w:tcPr>
          <w:p w14:paraId="32778D9C" w14:textId="77777777" w:rsidR="00292BAC" w:rsidRPr="00FF5932" w:rsidRDefault="00292BAC" w:rsidP="00575B2A">
            <w:pPr>
              <w:rPr>
                <w:rFonts w:cstheme="minorHAnsi"/>
              </w:rPr>
            </w:pPr>
            <w:r w:rsidRPr="00FF5932">
              <w:rPr>
                <w:rFonts w:cstheme="minorHAnsi"/>
              </w:rPr>
              <w:t>Zapojení do projektů EU; modernizace školní knihovny.</w:t>
            </w:r>
          </w:p>
        </w:tc>
      </w:tr>
      <w:tr w:rsidR="00292BAC" w14:paraId="1289C6AD" w14:textId="77777777" w:rsidTr="00564C1E">
        <w:tc>
          <w:tcPr>
            <w:tcW w:w="4420" w:type="dxa"/>
          </w:tcPr>
          <w:p w14:paraId="6ED36F23" w14:textId="77777777" w:rsidR="00292BAC" w:rsidRPr="00FF5932" w:rsidRDefault="00292BAC" w:rsidP="00575B2A">
            <w:pPr>
              <w:rPr>
                <w:rFonts w:cstheme="minorHAnsi"/>
              </w:rPr>
            </w:pPr>
            <w:r w:rsidRPr="00FF5932">
              <w:rPr>
                <w:rFonts w:cstheme="minorHAnsi"/>
              </w:rPr>
              <w:t>ZŠ a MŠ Žalany</w:t>
            </w:r>
          </w:p>
        </w:tc>
        <w:tc>
          <w:tcPr>
            <w:tcW w:w="4534" w:type="dxa"/>
          </w:tcPr>
          <w:p w14:paraId="405B8854" w14:textId="77777777" w:rsidR="00292BAC" w:rsidRPr="00FF5932" w:rsidRDefault="00292BAC" w:rsidP="00575B2A">
            <w:pPr>
              <w:rPr>
                <w:rFonts w:cstheme="minorHAnsi"/>
              </w:rPr>
            </w:pPr>
            <w:r w:rsidRPr="00FF5932">
              <w:rPr>
                <w:rFonts w:cstheme="minorHAnsi"/>
              </w:rPr>
              <w:t xml:space="preserve">Vybavení školní knihovny novými tituly; modernizace pomůcek k rozvoji čtenářství ve škole; úspěchy v literárních soutěžích žáků. </w:t>
            </w:r>
          </w:p>
        </w:tc>
      </w:tr>
      <w:tr w:rsidR="00292BAC" w14:paraId="708C9D86" w14:textId="77777777" w:rsidTr="00564C1E">
        <w:tc>
          <w:tcPr>
            <w:tcW w:w="4420" w:type="dxa"/>
          </w:tcPr>
          <w:p w14:paraId="4A978B40" w14:textId="77777777" w:rsidR="00292BAC" w:rsidRPr="00FF5932" w:rsidRDefault="00292BAC" w:rsidP="00575B2A">
            <w:pPr>
              <w:rPr>
                <w:rFonts w:cstheme="minorHAnsi"/>
              </w:rPr>
            </w:pPr>
            <w:r w:rsidRPr="00FF5932">
              <w:rPr>
                <w:rFonts w:cstheme="minorHAnsi"/>
              </w:rPr>
              <w:t xml:space="preserve">ZŠ Dubí 1 </w:t>
            </w:r>
          </w:p>
        </w:tc>
        <w:tc>
          <w:tcPr>
            <w:tcW w:w="4534" w:type="dxa"/>
          </w:tcPr>
          <w:p w14:paraId="32C5FD21" w14:textId="77777777" w:rsidR="00292BAC" w:rsidRPr="00FF5932" w:rsidRDefault="00292BAC" w:rsidP="00575B2A">
            <w:pPr>
              <w:rPr>
                <w:rFonts w:cstheme="minorHAnsi"/>
              </w:rPr>
            </w:pPr>
            <w:r w:rsidRPr="00FF5932">
              <w:rPr>
                <w:rFonts w:cstheme="minorHAnsi"/>
              </w:rPr>
              <w:t>Čtenářské kluby pro žáky.</w:t>
            </w:r>
          </w:p>
        </w:tc>
      </w:tr>
      <w:tr w:rsidR="00292BAC" w14:paraId="6F3BD48C" w14:textId="77777777" w:rsidTr="00564C1E">
        <w:tc>
          <w:tcPr>
            <w:tcW w:w="4420" w:type="dxa"/>
          </w:tcPr>
          <w:p w14:paraId="5D8402E8" w14:textId="77777777" w:rsidR="00292BAC" w:rsidRPr="00FF5932" w:rsidRDefault="00292BAC" w:rsidP="00575B2A">
            <w:pPr>
              <w:rPr>
                <w:rFonts w:cstheme="minorHAnsi"/>
              </w:rPr>
            </w:pPr>
            <w:r w:rsidRPr="00FF5932">
              <w:rPr>
                <w:rFonts w:cstheme="minorHAnsi"/>
              </w:rPr>
              <w:t>ZŠ Dubí 2</w:t>
            </w:r>
          </w:p>
        </w:tc>
        <w:tc>
          <w:tcPr>
            <w:tcW w:w="4534" w:type="dxa"/>
          </w:tcPr>
          <w:p w14:paraId="2C706768" w14:textId="77777777" w:rsidR="00292BAC" w:rsidRPr="00FF5932" w:rsidRDefault="00292BAC" w:rsidP="00575B2A">
            <w:pPr>
              <w:rPr>
                <w:rFonts w:cstheme="minorHAnsi"/>
              </w:rPr>
            </w:pPr>
            <w:r w:rsidRPr="00FF5932">
              <w:rPr>
                <w:rFonts w:cstheme="minorHAnsi"/>
              </w:rPr>
              <w:t>Spolupráce s PF UJEP v projektu na podporu čtenářství; vznik čtenářských koutků. Hodnocení ČŠI - čtenářská gramotnost zpracovaná na vysoké úrovni.</w:t>
            </w:r>
          </w:p>
        </w:tc>
      </w:tr>
      <w:tr w:rsidR="00292BAC" w14:paraId="5F0F3827" w14:textId="77777777" w:rsidTr="00564C1E">
        <w:tc>
          <w:tcPr>
            <w:tcW w:w="4420" w:type="dxa"/>
          </w:tcPr>
          <w:p w14:paraId="655601E8" w14:textId="77777777" w:rsidR="00292BAC" w:rsidRPr="00FF5932" w:rsidRDefault="00292BAC" w:rsidP="00575B2A">
            <w:pPr>
              <w:rPr>
                <w:rFonts w:cstheme="minorHAnsi"/>
              </w:rPr>
            </w:pPr>
            <w:r w:rsidRPr="00FF5932">
              <w:rPr>
                <w:rFonts w:cstheme="minorHAnsi"/>
              </w:rPr>
              <w:lastRenderedPageBreak/>
              <w:t>ZŠ Metelkovo nám. Teplice</w:t>
            </w:r>
          </w:p>
        </w:tc>
        <w:tc>
          <w:tcPr>
            <w:tcW w:w="4534" w:type="dxa"/>
          </w:tcPr>
          <w:p w14:paraId="2F9415A5" w14:textId="77777777" w:rsidR="00292BAC" w:rsidRPr="00FF5932" w:rsidRDefault="00292BAC" w:rsidP="00575B2A">
            <w:pPr>
              <w:rPr>
                <w:rFonts w:cstheme="minorHAnsi"/>
              </w:rPr>
            </w:pPr>
            <w:r w:rsidRPr="00FF5932">
              <w:rPr>
                <w:rFonts w:cstheme="minorHAnsi"/>
              </w:rPr>
              <w:t>Zapojení do projektů; testování ČŠI. Vzdělávání zaměřené na výuku cizích jazyků.</w:t>
            </w:r>
          </w:p>
        </w:tc>
      </w:tr>
      <w:tr w:rsidR="00292BAC" w14:paraId="07F79CA2" w14:textId="77777777" w:rsidTr="00564C1E">
        <w:tc>
          <w:tcPr>
            <w:tcW w:w="4420" w:type="dxa"/>
          </w:tcPr>
          <w:p w14:paraId="65EA0882" w14:textId="77777777" w:rsidR="00292BAC" w:rsidRPr="00FF5932" w:rsidRDefault="00292BAC" w:rsidP="00575B2A">
            <w:pPr>
              <w:rPr>
                <w:rFonts w:cstheme="minorHAnsi"/>
              </w:rPr>
            </w:pPr>
            <w:r w:rsidRPr="00FF5932">
              <w:rPr>
                <w:rFonts w:cstheme="minorHAnsi"/>
              </w:rPr>
              <w:t>ZŠ U Nových lázní Teplice</w:t>
            </w:r>
          </w:p>
        </w:tc>
        <w:tc>
          <w:tcPr>
            <w:tcW w:w="4534" w:type="dxa"/>
          </w:tcPr>
          <w:p w14:paraId="5E5542FC" w14:textId="77777777" w:rsidR="00292BAC" w:rsidRPr="00FF5932" w:rsidRDefault="00292BAC" w:rsidP="00575B2A">
            <w:pPr>
              <w:rPr>
                <w:rFonts w:cstheme="minorHAnsi"/>
              </w:rPr>
            </w:pPr>
            <w:r w:rsidRPr="00FF5932">
              <w:rPr>
                <w:rFonts w:cstheme="minorHAnsi"/>
              </w:rPr>
              <w:t>Realizace čtenářských dílen.</w:t>
            </w:r>
          </w:p>
        </w:tc>
      </w:tr>
      <w:tr w:rsidR="00292BAC" w14:paraId="3DBF76BA" w14:textId="77777777" w:rsidTr="00564C1E">
        <w:tc>
          <w:tcPr>
            <w:tcW w:w="4420" w:type="dxa"/>
          </w:tcPr>
          <w:p w14:paraId="4140B996" w14:textId="77777777" w:rsidR="00292BAC" w:rsidRPr="00FF5932" w:rsidRDefault="00292BAC" w:rsidP="00575B2A">
            <w:pPr>
              <w:rPr>
                <w:rFonts w:cstheme="minorHAnsi"/>
              </w:rPr>
            </w:pPr>
            <w:r w:rsidRPr="00FF5932">
              <w:rPr>
                <w:rFonts w:cstheme="minorHAnsi"/>
              </w:rPr>
              <w:t>ZŠ Proboštov</w:t>
            </w:r>
          </w:p>
        </w:tc>
        <w:tc>
          <w:tcPr>
            <w:tcW w:w="4534" w:type="dxa"/>
          </w:tcPr>
          <w:p w14:paraId="6B1C74F3" w14:textId="77777777" w:rsidR="00292BAC" w:rsidRPr="00FF5932" w:rsidRDefault="00292BAC" w:rsidP="00575B2A">
            <w:pPr>
              <w:rPr>
                <w:rFonts w:cstheme="minorHAnsi"/>
              </w:rPr>
            </w:pPr>
            <w:r w:rsidRPr="00FF5932">
              <w:rPr>
                <w:rFonts w:cstheme="minorHAnsi"/>
              </w:rPr>
              <w:t>Realizace projektů na rozvoj čtenářství.</w:t>
            </w:r>
          </w:p>
        </w:tc>
      </w:tr>
      <w:tr w:rsidR="00292BAC" w14:paraId="2CA99FA9" w14:textId="77777777" w:rsidTr="00564C1E">
        <w:tc>
          <w:tcPr>
            <w:tcW w:w="4420" w:type="dxa"/>
          </w:tcPr>
          <w:p w14:paraId="753A9F80" w14:textId="77777777" w:rsidR="00292BAC" w:rsidRPr="00FF5932" w:rsidRDefault="00292BAC" w:rsidP="00575B2A">
            <w:pPr>
              <w:rPr>
                <w:rFonts w:cstheme="minorHAnsi"/>
              </w:rPr>
            </w:pPr>
            <w:r w:rsidRPr="00FF5932">
              <w:rPr>
                <w:rFonts w:cstheme="minorHAnsi"/>
              </w:rPr>
              <w:t>ZŠ a SŠ Karla Čapka Krupka</w:t>
            </w:r>
          </w:p>
        </w:tc>
        <w:tc>
          <w:tcPr>
            <w:tcW w:w="4534" w:type="dxa"/>
          </w:tcPr>
          <w:p w14:paraId="6505DAD9" w14:textId="77777777" w:rsidR="00292BAC" w:rsidRPr="00FF5932" w:rsidRDefault="00292BAC" w:rsidP="00575B2A">
            <w:pPr>
              <w:rPr>
                <w:rFonts w:cstheme="minorHAnsi"/>
              </w:rPr>
            </w:pPr>
            <w:r w:rsidRPr="00FF5932">
              <w:rPr>
                <w:rFonts w:cstheme="minorHAnsi"/>
              </w:rPr>
              <w:t>Realizace školních projektů a soutěží.</w:t>
            </w:r>
          </w:p>
        </w:tc>
      </w:tr>
      <w:tr w:rsidR="00292BAC" w14:paraId="0FE61785" w14:textId="77777777" w:rsidTr="00564C1E">
        <w:tc>
          <w:tcPr>
            <w:tcW w:w="4420" w:type="dxa"/>
          </w:tcPr>
          <w:p w14:paraId="025ECE4C" w14:textId="77777777" w:rsidR="00292BAC" w:rsidRPr="00FF5932" w:rsidRDefault="00292BAC" w:rsidP="00575B2A">
            <w:pPr>
              <w:rPr>
                <w:rFonts w:cstheme="minorHAnsi"/>
              </w:rPr>
            </w:pPr>
            <w:r w:rsidRPr="00FF5932">
              <w:rPr>
                <w:rFonts w:cstheme="minorHAnsi"/>
              </w:rPr>
              <w:t>ZŠ Edisonova Teplice</w:t>
            </w:r>
          </w:p>
        </w:tc>
        <w:tc>
          <w:tcPr>
            <w:tcW w:w="4534" w:type="dxa"/>
          </w:tcPr>
          <w:p w14:paraId="0A1CDA0F" w14:textId="77777777" w:rsidR="00292BAC" w:rsidRPr="00FF5932" w:rsidRDefault="00292BAC" w:rsidP="00575B2A">
            <w:pPr>
              <w:rPr>
                <w:rFonts w:cstheme="minorHAnsi"/>
              </w:rPr>
            </w:pPr>
            <w:r w:rsidRPr="00FF5932">
              <w:rPr>
                <w:rFonts w:cstheme="minorHAnsi"/>
              </w:rPr>
              <w:t>Čtenářské dílny.</w:t>
            </w:r>
          </w:p>
        </w:tc>
      </w:tr>
      <w:tr w:rsidR="00292BAC" w14:paraId="6028931D" w14:textId="77777777" w:rsidTr="00564C1E">
        <w:tc>
          <w:tcPr>
            <w:tcW w:w="4420" w:type="dxa"/>
          </w:tcPr>
          <w:p w14:paraId="0920F7EB" w14:textId="77777777" w:rsidR="00292BAC" w:rsidRPr="00FF5932" w:rsidRDefault="00292BAC" w:rsidP="00575B2A">
            <w:pPr>
              <w:rPr>
                <w:rFonts w:cstheme="minorHAnsi"/>
              </w:rPr>
            </w:pPr>
            <w:r w:rsidRPr="00FF5932">
              <w:rPr>
                <w:rFonts w:cstheme="minorHAnsi"/>
              </w:rPr>
              <w:t>ZŠ Košťany</w:t>
            </w:r>
          </w:p>
        </w:tc>
        <w:tc>
          <w:tcPr>
            <w:tcW w:w="4534" w:type="dxa"/>
          </w:tcPr>
          <w:p w14:paraId="50D395D9" w14:textId="77777777" w:rsidR="00292BAC" w:rsidRPr="00FF5932" w:rsidRDefault="00292BAC" w:rsidP="00575B2A">
            <w:pPr>
              <w:rPr>
                <w:rFonts w:cstheme="minorHAnsi"/>
              </w:rPr>
            </w:pPr>
            <w:r w:rsidRPr="00FF5932">
              <w:rPr>
                <w:rFonts w:cstheme="minorHAnsi"/>
              </w:rPr>
              <w:t>Projekty na rozvoj čtenářské gramotnosti.</w:t>
            </w:r>
          </w:p>
        </w:tc>
      </w:tr>
      <w:tr w:rsidR="00292BAC" w14:paraId="74789B85" w14:textId="77777777" w:rsidTr="00564C1E">
        <w:tc>
          <w:tcPr>
            <w:tcW w:w="4420" w:type="dxa"/>
          </w:tcPr>
          <w:p w14:paraId="0FA0A9A3" w14:textId="77777777" w:rsidR="00292BAC" w:rsidRPr="00FF5932" w:rsidRDefault="00292BAC" w:rsidP="00575B2A">
            <w:pPr>
              <w:rPr>
                <w:rFonts w:cstheme="minorHAnsi"/>
              </w:rPr>
            </w:pPr>
            <w:r w:rsidRPr="00FF5932">
              <w:rPr>
                <w:rFonts w:cstheme="minorHAnsi"/>
              </w:rPr>
              <w:t>ZŠ a MŠ Kostomlaty pod Milešovskou</w:t>
            </w:r>
          </w:p>
        </w:tc>
        <w:tc>
          <w:tcPr>
            <w:tcW w:w="4534" w:type="dxa"/>
          </w:tcPr>
          <w:p w14:paraId="21988D7C" w14:textId="77777777" w:rsidR="00292BAC" w:rsidRPr="00FF5932" w:rsidRDefault="00292BAC" w:rsidP="00575B2A">
            <w:pPr>
              <w:rPr>
                <w:rFonts w:cstheme="minorHAnsi"/>
              </w:rPr>
            </w:pPr>
            <w:r w:rsidRPr="00FF5932">
              <w:rPr>
                <w:rFonts w:cstheme="minorHAnsi"/>
              </w:rPr>
              <w:t>Rozvoj čtenářství prostřednictvím čtenářských dílen a koutků.</w:t>
            </w:r>
          </w:p>
        </w:tc>
      </w:tr>
      <w:tr w:rsidR="00292BAC" w14:paraId="439E0973" w14:textId="77777777" w:rsidTr="00564C1E">
        <w:tc>
          <w:tcPr>
            <w:tcW w:w="4420" w:type="dxa"/>
          </w:tcPr>
          <w:p w14:paraId="51F3367A" w14:textId="77777777" w:rsidR="00292BAC" w:rsidRPr="00FF5932" w:rsidRDefault="00292BAC" w:rsidP="00575B2A">
            <w:pPr>
              <w:rPr>
                <w:rFonts w:cstheme="minorHAnsi"/>
              </w:rPr>
            </w:pPr>
            <w:r w:rsidRPr="00FF5932">
              <w:rPr>
                <w:rFonts w:cstheme="minorHAnsi"/>
              </w:rPr>
              <w:t>Biskupské gymnázium, ZŠ a MŠ Bohosudov</w:t>
            </w:r>
          </w:p>
        </w:tc>
        <w:tc>
          <w:tcPr>
            <w:tcW w:w="4534" w:type="dxa"/>
          </w:tcPr>
          <w:p w14:paraId="7A7DB537" w14:textId="77777777" w:rsidR="00292BAC" w:rsidRPr="00FF5932" w:rsidRDefault="00292BAC" w:rsidP="00575B2A">
            <w:pPr>
              <w:rPr>
                <w:rFonts w:cstheme="minorHAnsi"/>
              </w:rPr>
            </w:pPr>
            <w:r w:rsidRPr="00FF5932">
              <w:rPr>
                <w:rFonts w:cstheme="minorHAnsi"/>
              </w:rPr>
              <w:t>Realizace školních projektů zaměřených na rozvoj čtenářství. Projektové dny - návštěva knihovny v Krupce.</w:t>
            </w:r>
          </w:p>
        </w:tc>
      </w:tr>
      <w:tr w:rsidR="00292BAC" w14:paraId="6333DB4C" w14:textId="77777777" w:rsidTr="00564C1E">
        <w:tc>
          <w:tcPr>
            <w:tcW w:w="4420" w:type="dxa"/>
          </w:tcPr>
          <w:p w14:paraId="20DD4E08" w14:textId="77777777" w:rsidR="00292BAC" w:rsidRPr="00FF5932" w:rsidRDefault="00292BAC" w:rsidP="00575B2A">
            <w:pPr>
              <w:rPr>
                <w:rFonts w:cstheme="minorHAnsi"/>
              </w:rPr>
            </w:pPr>
            <w:r w:rsidRPr="00FF5932">
              <w:rPr>
                <w:rFonts w:cstheme="minorHAnsi"/>
              </w:rPr>
              <w:t>Dětský domov, ZŠ a SŠ, Duchcov</w:t>
            </w:r>
          </w:p>
        </w:tc>
        <w:tc>
          <w:tcPr>
            <w:tcW w:w="4534" w:type="dxa"/>
          </w:tcPr>
          <w:p w14:paraId="650746CC" w14:textId="77777777" w:rsidR="00292BAC" w:rsidRPr="00FF5932" w:rsidRDefault="00292BAC" w:rsidP="00575B2A">
            <w:pPr>
              <w:rPr>
                <w:rFonts w:cstheme="minorHAnsi"/>
              </w:rPr>
            </w:pPr>
            <w:r w:rsidRPr="00FF5932">
              <w:rPr>
                <w:rFonts w:cstheme="minorHAnsi"/>
              </w:rPr>
              <w:t>Realizace školních soutěží a projektů.</w:t>
            </w:r>
          </w:p>
        </w:tc>
      </w:tr>
      <w:tr w:rsidR="00292BAC" w14:paraId="0B1CF900" w14:textId="77777777" w:rsidTr="00564C1E">
        <w:tc>
          <w:tcPr>
            <w:tcW w:w="4420" w:type="dxa"/>
          </w:tcPr>
          <w:p w14:paraId="5770CE9F" w14:textId="77777777" w:rsidR="00292BAC" w:rsidRPr="00FF5932" w:rsidRDefault="00292BAC" w:rsidP="00575B2A">
            <w:pPr>
              <w:rPr>
                <w:rFonts w:cstheme="minorHAnsi"/>
              </w:rPr>
            </w:pPr>
            <w:r w:rsidRPr="00FF5932">
              <w:rPr>
                <w:rFonts w:cstheme="minorHAnsi"/>
              </w:rPr>
              <w:t>Základní škola Arkádie Teplice</w:t>
            </w:r>
          </w:p>
        </w:tc>
        <w:tc>
          <w:tcPr>
            <w:tcW w:w="4534" w:type="dxa"/>
          </w:tcPr>
          <w:p w14:paraId="1DB385B3" w14:textId="77777777" w:rsidR="00292BAC" w:rsidRPr="00FF5932" w:rsidRDefault="00292BAC" w:rsidP="00575B2A">
            <w:pPr>
              <w:rPr>
                <w:rFonts w:cstheme="minorHAnsi"/>
              </w:rPr>
            </w:pPr>
            <w:r w:rsidRPr="00FF5932">
              <w:rPr>
                <w:rFonts w:cstheme="minorHAnsi"/>
              </w:rPr>
              <w:t xml:space="preserve">Realizace školních soutěží a projektů, vybavení školní knihovny. </w:t>
            </w:r>
          </w:p>
        </w:tc>
      </w:tr>
      <w:tr w:rsidR="00292BAC" w14:paraId="03AD43C3" w14:textId="77777777" w:rsidTr="00564C1E">
        <w:tc>
          <w:tcPr>
            <w:tcW w:w="4420" w:type="dxa"/>
          </w:tcPr>
          <w:p w14:paraId="718927B9" w14:textId="77777777" w:rsidR="00292BAC" w:rsidRPr="00FF5932" w:rsidRDefault="00292BAC" w:rsidP="00575B2A">
            <w:pPr>
              <w:rPr>
                <w:rFonts w:cstheme="minorHAnsi"/>
              </w:rPr>
            </w:pPr>
            <w:r w:rsidRPr="00FF5932">
              <w:rPr>
                <w:rFonts w:cstheme="minorHAnsi"/>
              </w:rPr>
              <w:t>Výchovný ústav, dětský domov se školou, základní škola, střední škola a školní jídelna, Kostomlaty pod Milešovkou</w:t>
            </w:r>
          </w:p>
        </w:tc>
        <w:tc>
          <w:tcPr>
            <w:tcW w:w="4534" w:type="dxa"/>
          </w:tcPr>
          <w:p w14:paraId="35C5E349" w14:textId="77777777" w:rsidR="00292BAC" w:rsidRPr="00FF5932" w:rsidRDefault="00292BAC" w:rsidP="00575B2A">
            <w:pPr>
              <w:rPr>
                <w:rFonts w:cstheme="minorHAnsi"/>
              </w:rPr>
            </w:pPr>
            <w:r w:rsidRPr="00FF5932">
              <w:rPr>
                <w:rFonts w:cstheme="minorHAnsi"/>
              </w:rPr>
              <w:t>Podpora rozvoje čtenářství, vybavení školní knihovny.</w:t>
            </w:r>
          </w:p>
        </w:tc>
      </w:tr>
      <w:tr w:rsidR="00292BAC" w:rsidRPr="00FF5932" w14:paraId="5BFD68E2" w14:textId="77777777" w:rsidTr="00564C1E">
        <w:tc>
          <w:tcPr>
            <w:tcW w:w="4420" w:type="dxa"/>
          </w:tcPr>
          <w:p w14:paraId="290D33F5" w14:textId="77777777" w:rsidR="00292BAC" w:rsidRPr="00FF5932" w:rsidRDefault="00292BAC" w:rsidP="00575B2A">
            <w:pPr>
              <w:rPr>
                <w:rFonts w:cstheme="minorHAnsi"/>
              </w:rPr>
            </w:pPr>
            <w:r w:rsidRPr="00FF5932">
              <w:rPr>
                <w:rFonts w:cstheme="minorHAnsi"/>
              </w:rPr>
              <w:t>ZŠ Buzulucká Teplice</w:t>
            </w:r>
          </w:p>
        </w:tc>
        <w:tc>
          <w:tcPr>
            <w:tcW w:w="4534" w:type="dxa"/>
          </w:tcPr>
          <w:p w14:paraId="7A8F069B" w14:textId="77777777" w:rsidR="00292BAC" w:rsidRPr="00FF5932" w:rsidRDefault="00292BAC" w:rsidP="00575B2A">
            <w:pPr>
              <w:rPr>
                <w:rFonts w:cstheme="minorHAnsi"/>
              </w:rPr>
            </w:pPr>
            <w:r w:rsidRPr="00FF5932">
              <w:rPr>
                <w:rFonts w:cstheme="minorHAnsi"/>
              </w:rPr>
              <w:t>Realizace školních soutěží a projektů, vybavení školní knihovny novými tituly.</w:t>
            </w:r>
          </w:p>
        </w:tc>
      </w:tr>
      <w:tr w:rsidR="00292BAC" w:rsidRPr="00FF5932" w14:paraId="743D2F2B" w14:textId="77777777" w:rsidTr="00564C1E">
        <w:tc>
          <w:tcPr>
            <w:tcW w:w="4420" w:type="dxa"/>
          </w:tcPr>
          <w:p w14:paraId="23AD9A9E" w14:textId="77777777" w:rsidR="00292BAC" w:rsidRPr="00FF5932" w:rsidRDefault="00292BAC" w:rsidP="00575B2A">
            <w:pPr>
              <w:rPr>
                <w:rFonts w:cstheme="minorHAnsi"/>
              </w:rPr>
            </w:pPr>
            <w:r w:rsidRPr="00FF5932">
              <w:rPr>
                <w:rFonts w:cstheme="minorHAnsi"/>
              </w:rPr>
              <w:t>ZŠ Hrob</w:t>
            </w:r>
          </w:p>
        </w:tc>
        <w:tc>
          <w:tcPr>
            <w:tcW w:w="4534" w:type="dxa"/>
          </w:tcPr>
          <w:p w14:paraId="5611642E" w14:textId="77777777" w:rsidR="00292BAC" w:rsidRPr="00FF5932" w:rsidRDefault="00292BAC" w:rsidP="00575B2A">
            <w:pPr>
              <w:rPr>
                <w:rFonts w:cstheme="minorHAnsi"/>
              </w:rPr>
            </w:pPr>
            <w:r w:rsidRPr="00FF5932">
              <w:rPr>
                <w:rFonts w:cstheme="minorHAnsi"/>
              </w:rPr>
              <w:t>Účast v projektu na podporu čtenářství - Souboj čtenářů; vybavení školní knihovny.</w:t>
            </w:r>
          </w:p>
        </w:tc>
      </w:tr>
      <w:tr w:rsidR="00292BAC" w:rsidRPr="00FF5932" w14:paraId="23F36DD0" w14:textId="77777777" w:rsidTr="00564C1E">
        <w:tc>
          <w:tcPr>
            <w:tcW w:w="4420" w:type="dxa"/>
          </w:tcPr>
          <w:p w14:paraId="6A478B7D" w14:textId="77777777" w:rsidR="00292BAC" w:rsidRPr="00FF5932" w:rsidRDefault="00292BAC" w:rsidP="00575B2A">
            <w:pPr>
              <w:rPr>
                <w:rFonts w:cstheme="minorHAnsi"/>
              </w:rPr>
            </w:pPr>
            <w:r w:rsidRPr="00FF5932">
              <w:rPr>
                <w:rFonts w:cstheme="minorHAnsi"/>
              </w:rPr>
              <w:t>ZŠ Osek</w:t>
            </w:r>
          </w:p>
        </w:tc>
        <w:tc>
          <w:tcPr>
            <w:tcW w:w="4534" w:type="dxa"/>
          </w:tcPr>
          <w:p w14:paraId="55BF38D0" w14:textId="77777777" w:rsidR="00292BAC" w:rsidRPr="00FF5932" w:rsidRDefault="00292BAC" w:rsidP="00575B2A">
            <w:pPr>
              <w:rPr>
                <w:rFonts w:cstheme="minorHAnsi"/>
              </w:rPr>
            </w:pPr>
            <w:r w:rsidRPr="00FF5932">
              <w:rPr>
                <w:rFonts w:cstheme="minorHAnsi"/>
              </w:rPr>
              <w:t>Realizace školních soutěží a projektů.</w:t>
            </w:r>
          </w:p>
        </w:tc>
      </w:tr>
      <w:tr w:rsidR="00292BAC" w:rsidRPr="00FF5932" w14:paraId="4D142304" w14:textId="77777777" w:rsidTr="00564C1E">
        <w:tc>
          <w:tcPr>
            <w:tcW w:w="4420" w:type="dxa"/>
          </w:tcPr>
          <w:p w14:paraId="4CC88DC4" w14:textId="77777777" w:rsidR="00292BAC" w:rsidRPr="00FF5932" w:rsidRDefault="00292BAC" w:rsidP="00575B2A">
            <w:pPr>
              <w:rPr>
                <w:rFonts w:cstheme="minorHAnsi"/>
              </w:rPr>
            </w:pPr>
            <w:r w:rsidRPr="00FF5932">
              <w:rPr>
                <w:rFonts w:cstheme="minorHAnsi"/>
              </w:rPr>
              <w:t>Masarykova ZŠ a MŠ Krupka</w:t>
            </w:r>
          </w:p>
        </w:tc>
        <w:tc>
          <w:tcPr>
            <w:tcW w:w="4534" w:type="dxa"/>
          </w:tcPr>
          <w:p w14:paraId="44F383CD" w14:textId="77777777" w:rsidR="00292BAC" w:rsidRPr="00FF5932" w:rsidRDefault="00292BAC" w:rsidP="00575B2A">
            <w:pPr>
              <w:rPr>
                <w:rFonts w:cstheme="minorHAnsi"/>
              </w:rPr>
            </w:pPr>
            <w:r w:rsidRPr="00FF5932">
              <w:rPr>
                <w:rFonts w:cstheme="minorHAnsi"/>
              </w:rPr>
              <w:t>Vybavení školní knihovny, školní projekty.</w:t>
            </w:r>
          </w:p>
        </w:tc>
      </w:tr>
      <w:tr w:rsidR="00292BAC" w:rsidRPr="00FF5932" w14:paraId="4FBE3921" w14:textId="77777777" w:rsidTr="00564C1E">
        <w:tc>
          <w:tcPr>
            <w:tcW w:w="4420" w:type="dxa"/>
          </w:tcPr>
          <w:p w14:paraId="18903E9A" w14:textId="77777777" w:rsidR="00292BAC" w:rsidRPr="00FF5932" w:rsidRDefault="00292BAC" w:rsidP="00575B2A">
            <w:pPr>
              <w:rPr>
                <w:rFonts w:cstheme="minorHAnsi"/>
              </w:rPr>
            </w:pPr>
            <w:r w:rsidRPr="00FF5932">
              <w:rPr>
                <w:rFonts w:cstheme="minorHAnsi"/>
              </w:rPr>
              <w:t>ZŠ Maxe Švabinského Teplice</w:t>
            </w:r>
          </w:p>
        </w:tc>
        <w:tc>
          <w:tcPr>
            <w:tcW w:w="4534" w:type="dxa"/>
          </w:tcPr>
          <w:p w14:paraId="70BE4DDE" w14:textId="77777777" w:rsidR="00292BAC" w:rsidRPr="00FF5932" w:rsidRDefault="00292BAC" w:rsidP="00575B2A">
            <w:pPr>
              <w:rPr>
                <w:rFonts w:cstheme="minorHAnsi"/>
              </w:rPr>
            </w:pPr>
            <w:r w:rsidRPr="00FF5932">
              <w:rPr>
                <w:rFonts w:cstheme="minorHAnsi"/>
              </w:rPr>
              <w:t>Realizace školních soutěží a projektů. Školní knihovna využívaná i jako odborná učebna + videotéka. Svoji knihovnu a videotéku má také školní družina.</w:t>
            </w:r>
          </w:p>
        </w:tc>
      </w:tr>
      <w:tr w:rsidR="00292BAC" w:rsidRPr="00FF5932" w14:paraId="681D0415" w14:textId="77777777" w:rsidTr="00564C1E">
        <w:tc>
          <w:tcPr>
            <w:tcW w:w="4420" w:type="dxa"/>
          </w:tcPr>
          <w:p w14:paraId="4FA28E04" w14:textId="77777777" w:rsidR="00292BAC" w:rsidRPr="00FF5932" w:rsidRDefault="00292BAC" w:rsidP="00575B2A">
            <w:pPr>
              <w:rPr>
                <w:rFonts w:cstheme="minorHAnsi"/>
              </w:rPr>
            </w:pPr>
            <w:r w:rsidRPr="00FF5932">
              <w:rPr>
                <w:rFonts w:cstheme="minorHAnsi"/>
                <w:bCs/>
              </w:rPr>
              <w:t>Speciální ZŠ a MŠ Trnovanská Teplice</w:t>
            </w:r>
          </w:p>
        </w:tc>
        <w:tc>
          <w:tcPr>
            <w:tcW w:w="4534" w:type="dxa"/>
          </w:tcPr>
          <w:p w14:paraId="2A2EFFEE" w14:textId="77777777" w:rsidR="00292BAC" w:rsidRPr="00FF5932" w:rsidRDefault="00292BAC" w:rsidP="00575B2A">
            <w:pPr>
              <w:pStyle w:val="Normlnweb"/>
              <w:spacing w:before="0" w:beforeAutospacing="0" w:after="0" w:afterAutospacing="0"/>
              <w:rPr>
                <w:rFonts w:asciiTheme="minorHAnsi" w:hAnsiTheme="minorHAnsi" w:cstheme="minorHAnsi"/>
              </w:rPr>
            </w:pPr>
            <w:r w:rsidRPr="00FF5932">
              <w:rPr>
                <w:rFonts w:asciiTheme="minorHAnsi" w:hAnsiTheme="minorHAnsi" w:cstheme="minorHAnsi"/>
              </w:rPr>
              <w:t>Nebylo nic uvedeno.</w:t>
            </w:r>
          </w:p>
        </w:tc>
      </w:tr>
      <w:tr w:rsidR="00292BAC" w:rsidRPr="00FF5932" w14:paraId="17CEE8CE" w14:textId="77777777" w:rsidTr="00564C1E">
        <w:tc>
          <w:tcPr>
            <w:tcW w:w="4420" w:type="dxa"/>
          </w:tcPr>
          <w:p w14:paraId="3C32836E" w14:textId="77777777" w:rsidR="00292BAC" w:rsidRPr="00FF5932" w:rsidRDefault="00292BAC" w:rsidP="00575B2A">
            <w:pPr>
              <w:rPr>
                <w:rFonts w:cstheme="minorHAnsi"/>
                <w:bCs/>
              </w:rPr>
            </w:pPr>
            <w:r w:rsidRPr="00FF5932">
              <w:rPr>
                <w:rFonts w:cstheme="minorHAnsi"/>
                <w:bCs/>
              </w:rPr>
              <w:t>DDM Teplice</w:t>
            </w:r>
          </w:p>
        </w:tc>
        <w:tc>
          <w:tcPr>
            <w:tcW w:w="4534" w:type="dxa"/>
          </w:tcPr>
          <w:p w14:paraId="78E8D8B7" w14:textId="77777777" w:rsidR="00292BAC" w:rsidRPr="00FF5932" w:rsidRDefault="00292BAC" w:rsidP="00575B2A">
            <w:pPr>
              <w:pStyle w:val="Normlnweb"/>
              <w:spacing w:before="0" w:beforeAutospacing="0" w:after="0" w:afterAutospacing="0"/>
              <w:rPr>
                <w:rFonts w:asciiTheme="minorHAnsi" w:hAnsiTheme="minorHAnsi" w:cstheme="minorHAnsi"/>
              </w:rPr>
            </w:pPr>
            <w:r w:rsidRPr="00FF5932">
              <w:rPr>
                <w:rFonts w:asciiTheme="minorHAnsi" w:hAnsiTheme="minorHAnsi" w:cstheme="minorHAnsi"/>
              </w:rPr>
              <w:t>Nebylo nic uvedeno.</w:t>
            </w:r>
          </w:p>
        </w:tc>
      </w:tr>
    </w:tbl>
    <w:p w14:paraId="68776D7D" w14:textId="77777777" w:rsidR="00292BAC" w:rsidRPr="00C94796" w:rsidRDefault="00292BAC" w:rsidP="00D25163">
      <w:pPr>
        <w:rPr>
          <w:rFonts w:cstheme="minorHAnsi"/>
        </w:rPr>
      </w:pPr>
    </w:p>
    <w:p w14:paraId="4DC1A132" w14:textId="1A824B16" w:rsidR="00B46B04" w:rsidRDefault="00B46B04" w:rsidP="00B46B04">
      <w:pPr>
        <w:pStyle w:val="Titulek"/>
        <w:keepNext/>
        <w:rPr>
          <w:lang w:val="cs-CZ"/>
        </w:rPr>
      </w:pPr>
      <w:r w:rsidRPr="00C94796">
        <w:rPr>
          <w:lang w:val="cs-CZ"/>
        </w:rPr>
        <w:t xml:space="preserve">Tabulka </w:t>
      </w:r>
      <w:r w:rsidRPr="00C94796">
        <w:rPr>
          <w:lang w:val="cs-CZ"/>
        </w:rPr>
        <w:fldChar w:fldCharType="begin"/>
      </w:r>
      <w:r w:rsidRPr="00C94796">
        <w:rPr>
          <w:lang w:val="cs-CZ"/>
        </w:rPr>
        <w:instrText xml:space="preserve"> SEQ Tabulka \* ARABIC </w:instrText>
      </w:r>
      <w:r w:rsidRPr="00C94796">
        <w:rPr>
          <w:lang w:val="cs-CZ"/>
        </w:rPr>
        <w:fldChar w:fldCharType="separate"/>
      </w:r>
      <w:r w:rsidR="00505EDC">
        <w:rPr>
          <w:noProof/>
          <w:lang w:val="cs-CZ"/>
        </w:rPr>
        <w:t>16</w:t>
      </w:r>
      <w:r w:rsidRPr="00C94796">
        <w:rPr>
          <w:lang w:val="cs-CZ"/>
        </w:rPr>
        <w:fldChar w:fldCharType="end"/>
      </w:r>
      <w:r w:rsidRPr="00C94796">
        <w:rPr>
          <w:lang w:val="cs-CZ"/>
        </w:rPr>
        <w:t>: Kladně hodnocené činnosti základních škol ORP Teplice v oblasti gramotnosti a rozvoje potenciálu každého žáka</w:t>
      </w:r>
    </w:p>
    <w:tbl>
      <w:tblPr>
        <w:tblStyle w:val="Mkatabulky"/>
        <w:tblW w:w="0" w:type="auto"/>
        <w:tblInd w:w="108" w:type="dxa"/>
        <w:tblLook w:val="04A0" w:firstRow="1" w:lastRow="0" w:firstColumn="1" w:lastColumn="0" w:noHBand="0" w:noVBand="1"/>
      </w:tblPr>
      <w:tblGrid>
        <w:gridCol w:w="4421"/>
        <w:gridCol w:w="4533"/>
      </w:tblGrid>
      <w:tr w:rsidR="00575B2A" w:rsidRPr="00FF5932" w14:paraId="20156FAE" w14:textId="77777777" w:rsidTr="0023541E">
        <w:tc>
          <w:tcPr>
            <w:tcW w:w="4421" w:type="dxa"/>
            <w:shd w:val="clear" w:color="auto" w:fill="548DD4" w:themeFill="text2" w:themeFillTint="99"/>
          </w:tcPr>
          <w:p w14:paraId="1FF48F41" w14:textId="77777777" w:rsidR="00575B2A" w:rsidRPr="00FF5932" w:rsidRDefault="00575B2A" w:rsidP="00575B2A">
            <w:pPr>
              <w:jc w:val="center"/>
              <w:rPr>
                <w:rFonts w:cstheme="minorHAnsi"/>
                <w:b/>
                <w:bCs/>
              </w:rPr>
            </w:pPr>
            <w:r w:rsidRPr="00FF5932">
              <w:rPr>
                <w:rFonts w:cstheme="minorHAnsi"/>
                <w:b/>
                <w:bCs/>
              </w:rPr>
              <w:t>Název školy</w:t>
            </w:r>
          </w:p>
        </w:tc>
        <w:tc>
          <w:tcPr>
            <w:tcW w:w="4533" w:type="dxa"/>
            <w:shd w:val="clear" w:color="auto" w:fill="548DD4" w:themeFill="text2" w:themeFillTint="99"/>
          </w:tcPr>
          <w:p w14:paraId="04287B78" w14:textId="77777777" w:rsidR="00575B2A" w:rsidRPr="00FF5932" w:rsidRDefault="00575B2A" w:rsidP="00575B2A">
            <w:pPr>
              <w:jc w:val="center"/>
              <w:rPr>
                <w:rFonts w:cstheme="minorHAnsi"/>
                <w:b/>
                <w:bCs/>
              </w:rPr>
            </w:pPr>
            <w:r w:rsidRPr="00FF5932">
              <w:rPr>
                <w:rFonts w:cstheme="minorHAnsi"/>
                <w:b/>
                <w:bCs/>
              </w:rPr>
              <w:t>Co proběhlo dobře?</w:t>
            </w:r>
          </w:p>
        </w:tc>
      </w:tr>
      <w:tr w:rsidR="00575B2A" w:rsidRPr="00FF5932" w14:paraId="0FF9C19B" w14:textId="77777777" w:rsidTr="00D80770">
        <w:tc>
          <w:tcPr>
            <w:tcW w:w="4421" w:type="dxa"/>
          </w:tcPr>
          <w:p w14:paraId="716A2BD1" w14:textId="77777777" w:rsidR="00575B2A" w:rsidRPr="00FF5932" w:rsidRDefault="00575B2A" w:rsidP="00575B2A">
            <w:pPr>
              <w:rPr>
                <w:rFonts w:cstheme="minorHAnsi"/>
              </w:rPr>
            </w:pPr>
            <w:r w:rsidRPr="00FF5932">
              <w:rPr>
                <w:rFonts w:cstheme="minorHAnsi"/>
              </w:rPr>
              <w:t>ZŠ Bystřany</w:t>
            </w:r>
          </w:p>
        </w:tc>
        <w:tc>
          <w:tcPr>
            <w:tcW w:w="4533" w:type="dxa"/>
          </w:tcPr>
          <w:p w14:paraId="111FE751" w14:textId="77777777" w:rsidR="00575B2A" w:rsidRPr="00FF5932" w:rsidRDefault="00575B2A" w:rsidP="00575B2A">
            <w:pPr>
              <w:rPr>
                <w:rFonts w:cstheme="minorHAnsi"/>
              </w:rPr>
            </w:pPr>
            <w:r w:rsidRPr="00FF5932">
              <w:rPr>
                <w:rFonts w:cstheme="minorHAnsi"/>
              </w:rPr>
              <w:t>Pravidelné doplňování žákovské knihovny novými tituly.</w:t>
            </w:r>
          </w:p>
        </w:tc>
      </w:tr>
      <w:tr w:rsidR="00575B2A" w:rsidRPr="00FF5932" w14:paraId="5DBE3C60" w14:textId="77777777" w:rsidTr="00D80770">
        <w:tc>
          <w:tcPr>
            <w:tcW w:w="4421" w:type="dxa"/>
          </w:tcPr>
          <w:p w14:paraId="7B850D1B" w14:textId="77777777" w:rsidR="00575B2A" w:rsidRPr="00FF5932" w:rsidRDefault="00575B2A" w:rsidP="00575B2A">
            <w:pPr>
              <w:rPr>
                <w:rFonts w:cstheme="minorHAnsi"/>
              </w:rPr>
            </w:pPr>
            <w:r w:rsidRPr="00FF5932">
              <w:rPr>
                <w:rFonts w:cstheme="minorHAnsi"/>
              </w:rPr>
              <w:t>ZŠ Bílá cesta Teplice</w:t>
            </w:r>
          </w:p>
        </w:tc>
        <w:tc>
          <w:tcPr>
            <w:tcW w:w="4533" w:type="dxa"/>
          </w:tcPr>
          <w:p w14:paraId="3A54AEAF" w14:textId="77777777" w:rsidR="00575B2A" w:rsidRPr="00FF5932" w:rsidRDefault="00575B2A" w:rsidP="00575B2A">
            <w:pPr>
              <w:rPr>
                <w:rFonts w:cstheme="minorHAnsi"/>
              </w:rPr>
            </w:pPr>
            <w:r w:rsidRPr="00FF5932">
              <w:rPr>
                <w:rFonts w:cstheme="minorHAnsi"/>
              </w:rPr>
              <w:t>Nebylo nic uvedeno.</w:t>
            </w:r>
          </w:p>
        </w:tc>
      </w:tr>
      <w:tr w:rsidR="00575B2A" w:rsidRPr="00FF5932" w14:paraId="10BEF764" w14:textId="77777777" w:rsidTr="00D80770">
        <w:tc>
          <w:tcPr>
            <w:tcW w:w="4421" w:type="dxa"/>
          </w:tcPr>
          <w:p w14:paraId="661F0FAE" w14:textId="77777777" w:rsidR="00575B2A" w:rsidRPr="00FF5932" w:rsidRDefault="00575B2A" w:rsidP="00575B2A">
            <w:pPr>
              <w:rPr>
                <w:rFonts w:cstheme="minorHAnsi"/>
              </w:rPr>
            </w:pPr>
            <w:r w:rsidRPr="00FF5932">
              <w:rPr>
                <w:rFonts w:cstheme="minorHAnsi"/>
              </w:rPr>
              <w:t>ZŠ Plynárenská Teplice</w:t>
            </w:r>
          </w:p>
        </w:tc>
        <w:tc>
          <w:tcPr>
            <w:tcW w:w="4533" w:type="dxa"/>
          </w:tcPr>
          <w:p w14:paraId="50A97A20" w14:textId="77777777" w:rsidR="00575B2A" w:rsidRPr="00FF5932" w:rsidRDefault="00575B2A" w:rsidP="00575B2A">
            <w:pPr>
              <w:rPr>
                <w:rFonts w:cstheme="minorHAnsi"/>
              </w:rPr>
            </w:pPr>
            <w:r w:rsidRPr="00FF5932">
              <w:rPr>
                <w:rFonts w:cstheme="minorHAnsi"/>
              </w:rPr>
              <w:t>Integrace čtenářské gramotnosti do běžné výuky, kvalitní nastavení školního vzdělávacího programu, účast v soutěžích.</w:t>
            </w:r>
          </w:p>
        </w:tc>
      </w:tr>
      <w:tr w:rsidR="00575B2A" w:rsidRPr="00FF5932" w14:paraId="6305B8B8" w14:textId="77777777" w:rsidTr="00D80770">
        <w:tc>
          <w:tcPr>
            <w:tcW w:w="4421" w:type="dxa"/>
          </w:tcPr>
          <w:p w14:paraId="09258209" w14:textId="77777777" w:rsidR="00575B2A" w:rsidRPr="00FF5932" w:rsidRDefault="00575B2A" w:rsidP="00575B2A">
            <w:pPr>
              <w:rPr>
                <w:rFonts w:cstheme="minorHAnsi"/>
              </w:rPr>
            </w:pPr>
            <w:r w:rsidRPr="00FF5932">
              <w:rPr>
                <w:rFonts w:cstheme="minorHAnsi"/>
              </w:rPr>
              <w:t>ZŠ a MŠ Koperníkova Teplice</w:t>
            </w:r>
          </w:p>
        </w:tc>
        <w:tc>
          <w:tcPr>
            <w:tcW w:w="4533" w:type="dxa"/>
          </w:tcPr>
          <w:p w14:paraId="7EFA4A6A" w14:textId="77777777" w:rsidR="00575B2A" w:rsidRPr="00FF5932" w:rsidRDefault="00575B2A" w:rsidP="00575B2A">
            <w:pPr>
              <w:rPr>
                <w:rFonts w:cstheme="minorHAnsi"/>
              </w:rPr>
            </w:pPr>
            <w:r w:rsidRPr="00FF5932">
              <w:rPr>
                <w:rFonts w:cstheme="minorHAnsi"/>
              </w:rPr>
              <w:t>Vybavení školní knihovny. Spolupráce s místní knihovnou. Z</w:t>
            </w:r>
            <w:r w:rsidRPr="00FF5932">
              <w:rPr>
                <w:rFonts w:cstheme="minorHAnsi"/>
                <w:shd w:val="clear" w:color="auto" w:fill="FFFFFF"/>
              </w:rPr>
              <w:t xml:space="preserve">apojení do projektu Pomáháme školám k úspěchu zaměřeného </w:t>
            </w:r>
            <w:r w:rsidRPr="00FF5932">
              <w:rPr>
                <w:rFonts w:cstheme="minorHAnsi"/>
                <w:shd w:val="clear" w:color="auto" w:fill="FFFFFF"/>
              </w:rPr>
              <w:lastRenderedPageBreak/>
              <w:t>na rozvoj čtenářství a pisatelství, čtenářskou i kritickou gramotnost žáků.</w:t>
            </w:r>
          </w:p>
        </w:tc>
      </w:tr>
      <w:tr w:rsidR="00575B2A" w:rsidRPr="00FF5932" w14:paraId="4F8E8CC1" w14:textId="77777777" w:rsidTr="00D80770">
        <w:tc>
          <w:tcPr>
            <w:tcW w:w="4421" w:type="dxa"/>
          </w:tcPr>
          <w:p w14:paraId="6D8C608E" w14:textId="77777777" w:rsidR="00575B2A" w:rsidRPr="00FF5932" w:rsidRDefault="00575B2A" w:rsidP="00575B2A">
            <w:pPr>
              <w:rPr>
                <w:rFonts w:cstheme="minorHAnsi"/>
              </w:rPr>
            </w:pPr>
            <w:r w:rsidRPr="00FF5932">
              <w:rPr>
                <w:rFonts w:cstheme="minorHAnsi"/>
              </w:rPr>
              <w:lastRenderedPageBreak/>
              <w:t>ZŠ Maršovská Teplice</w:t>
            </w:r>
          </w:p>
        </w:tc>
        <w:tc>
          <w:tcPr>
            <w:tcW w:w="4533" w:type="dxa"/>
          </w:tcPr>
          <w:p w14:paraId="3D610F23" w14:textId="77777777" w:rsidR="00575B2A" w:rsidRPr="00FF5932" w:rsidRDefault="00575B2A" w:rsidP="00575B2A">
            <w:pPr>
              <w:rPr>
                <w:rFonts w:cstheme="minorHAnsi"/>
              </w:rPr>
            </w:pPr>
            <w:r w:rsidRPr="00FF5932">
              <w:rPr>
                <w:rFonts w:cstheme="minorHAnsi"/>
              </w:rPr>
              <w:t>Vybavení žákovské knihovny novými tituly.</w:t>
            </w:r>
          </w:p>
        </w:tc>
      </w:tr>
      <w:tr w:rsidR="00575B2A" w:rsidRPr="00FF5932" w14:paraId="23CBE89F" w14:textId="77777777" w:rsidTr="00D80770">
        <w:tc>
          <w:tcPr>
            <w:tcW w:w="4421" w:type="dxa"/>
          </w:tcPr>
          <w:p w14:paraId="2ABA9631" w14:textId="77777777" w:rsidR="00575B2A" w:rsidRPr="00FF5932" w:rsidRDefault="00575B2A" w:rsidP="00575B2A">
            <w:pPr>
              <w:rPr>
                <w:rFonts w:cstheme="minorHAnsi"/>
              </w:rPr>
            </w:pPr>
            <w:r w:rsidRPr="00FF5932">
              <w:rPr>
                <w:rFonts w:cstheme="minorHAnsi"/>
              </w:rPr>
              <w:t>MŠ a ZŠ Zabrušany</w:t>
            </w:r>
          </w:p>
        </w:tc>
        <w:tc>
          <w:tcPr>
            <w:tcW w:w="4533" w:type="dxa"/>
          </w:tcPr>
          <w:p w14:paraId="5320939E" w14:textId="77777777" w:rsidR="00575B2A" w:rsidRPr="00FF5932" w:rsidRDefault="00575B2A" w:rsidP="00575B2A">
            <w:pPr>
              <w:rPr>
                <w:rFonts w:cstheme="minorHAnsi"/>
              </w:rPr>
            </w:pPr>
            <w:r w:rsidRPr="00FF5932">
              <w:rPr>
                <w:rFonts w:cstheme="minorHAnsi"/>
              </w:rPr>
              <w:t>Zapracování prvků rozvoje čtenářské gramotnosti do výuky; spolupráce s místní knihovnou v obci.</w:t>
            </w:r>
          </w:p>
        </w:tc>
      </w:tr>
      <w:tr w:rsidR="00575B2A" w:rsidRPr="00FF5932" w14:paraId="1C340B96" w14:textId="77777777" w:rsidTr="00D80770">
        <w:tc>
          <w:tcPr>
            <w:tcW w:w="4421" w:type="dxa"/>
          </w:tcPr>
          <w:p w14:paraId="60A7D588" w14:textId="77777777" w:rsidR="00575B2A" w:rsidRPr="00FF5932" w:rsidRDefault="00575B2A" w:rsidP="00575B2A">
            <w:pPr>
              <w:rPr>
                <w:rFonts w:cstheme="minorHAnsi"/>
              </w:rPr>
            </w:pPr>
            <w:r w:rsidRPr="00FF5932">
              <w:rPr>
                <w:rFonts w:cstheme="minorHAnsi"/>
              </w:rPr>
              <w:t>ZŠ Novosedlice</w:t>
            </w:r>
          </w:p>
        </w:tc>
        <w:tc>
          <w:tcPr>
            <w:tcW w:w="4533" w:type="dxa"/>
          </w:tcPr>
          <w:p w14:paraId="21B79DF9" w14:textId="77777777" w:rsidR="00575B2A" w:rsidRPr="00FF5932" w:rsidRDefault="00575B2A" w:rsidP="00575B2A">
            <w:pPr>
              <w:rPr>
                <w:rFonts w:cstheme="minorHAnsi"/>
              </w:rPr>
            </w:pPr>
            <w:r w:rsidRPr="00FF5932">
              <w:rPr>
                <w:rFonts w:cstheme="minorHAnsi"/>
              </w:rPr>
              <w:t xml:space="preserve">Vzdělávání pedagogických pracovníků v oblasti čtenářské gramotnosti. Spolupráce s </w:t>
            </w:r>
            <w:r w:rsidRPr="00FF5932">
              <w:rPr>
                <w:rFonts w:ascii="Calibri" w:hAnsi="Calibri" w:cs="Calibri"/>
              </w:rPr>
              <w:t>obecní knihovnou.</w:t>
            </w:r>
          </w:p>
        </w:tc>
      </w:tr>
      <w:tr w:rsidR="00575B2A" w:rsidRPr="00FF5932" w14:paraId="2EEB909F" w14:textId="77777777" w:rsidTr="00D80770">
        <w:tc>
          <w:tcPr>
            <w:tcW w:w="4421" w:type="dxa"/>
          </w:tcPr>
          <w:p w14:paraId="13AD40D4" w14:textId="77777777" w:rsidR="00575B2A" w:rsidRPr="00FF5932" w:rsidRDefault="00575B2A" w:rsidP="00575B2A">
            <w:pPr>
              <w:rPr>
                <w:rFonts w:cstheme="minorHAnsi"/>
              </w:rPr>
            </w:pPr>
            <w:r w:rsidRPr="00FF5932">
              <w:rPr>
                <w:rFonts w:cstheme="minorHAnsi"/>
              </w:rPr>
              <w:t>ZŠ Na Stínadlech Teplice</w:t>
            </w:r>
          </w:p>
        </w:tc>
        <w:tc>
          <w:tcPr>
            <w:tcW w:w="4533" w:type="dxa"/>
          </w:tcPr>
          <w:p w14:paraId="789CB57E" w14:textId="77777777" w:rsidR="00575B2A" w:rsidRPr="00FF5932" w:rsidRDefault="00575B2A" w:rsidP="00575B2A">
            <w:pPr>
              <w:rPr>
                <w:rFonts w:cstheme="minorHAnsi"/>
              </w:rPr>
            </w:pPr>
            <w:r w:rsidRPr="00FF5932">
              <w:rPr>
                <w:rFonts w:cstheme="minorHAnsi"/>
              </w:rPr>
              <w:t>Nový fond školní knihovny, metodika čtenářské gramotnosti.</w:t>
            </w:r>
          </w:p>
        </w:tc>
      </w:tr>
      <w:tr w:rsidR="00575B2A" w:rsidRPr="00FF5932" w14:paraId="18ACCC97" w14:textId="77777777" w:rsidTr="00D80770">
        <w:tc>
          <w:tcPr>
            <w:tcW w:w="4421" w:type="dxa"/>
          </w:tcPr>
          <w:p w14:paraId="1E17E254" w14:textId="77777777" w:rsidR="00575B2A" w:rsidRPr="00FF5932" w:rsidRDefault="00575B2A" w:rsidP="00575B2A">
            <w:pPr>
              <w:rPr>
                <w:rFonts w:cstheme="minorHAnsi"/>
              </w:rPr>
            </w:pPr>
            <w:r w:rsidRPr="00FF5932">
              <w:rPr>
                <w:rFonts w:cstheme="minorHAnsi"/>
              </w:rPr>
              <w:t>ZŠ a MŠ Žalany</w:t>
            </w:r>
          </w:p>
        </w:tc>
        <w:tc>
          <w:tcPr>
            <w:tcW w:w="4533" w:type="dxa"/>
          </w:tcPr>
          <w:p w14:paraId="15527DB2" w14:textId="77777777" w:rsidR="00575B2A" w:rsidRPr="00FF5932" w:rsidRDefault="00575B2A" w:rsidP="00575B2A">
            <w:pPr>
              <w:rPr>
                <w:rFonts w:cstheme="minorHAnsi"/>
              </w:rPr>
            </w:pPr>
            <w:r w:rsidRPr="00FF5932">
              <w:rPr>
                <w:rFonts w:cstheme="minorHAnsi"/>
              </w:rPr>
              <w:t xml:space="preserve">Integrace rozvoje čtenářské gramotnosti do výuky; zapojení žáků do školních projektů na podporu čtenářství. </w:t>
            </w:r>
          </w:p>
        </w:tc>
      </w:tr>
      <w:tr w:rsidR="00575B2A" w:rsidRPr="00FF5932" w14:paraId="5F13B2A1" w14:textId="77777777" w:rsidTr="00D80770">
        <w:tc>
          <w:tcPr>
            <w:tcW w:w="4421" w:type="dxa"/>
          </w:tcPr>
          <w:p w14:paraId="383175CD" w14:textId="77777777" w:rsidR="00575B2A" w:rsidRPr="00FF5932" w:rsidRDefault="00575B2A" w:rsidP="00575B2A">
            <w:pPr>
              <w:rPr>
                <w:rFonts w:cstheme="minorHAnsi"/>
              </w:rPr>
            </w:pPr>
            <w:r w:rsidRPr="00FF5932">
              <w:rPr>
                <w:rFonts w:cstheme="minorHAnsi"/>
              </w:rPr>
              <w:t>ZŠ Dubí 1</w:t>
            </w:r>
          </w:p>
        </w:tc>
        <w:tc>
          <w:tcPr>
            <w:tcW w:w="4533" w:type="dxa"/>
          </w:tcPr>
          <w:p w14:paraId="5C81151C" w14:textId="77777777" w:rsidR="00575B2A" w:rsidRPr="00FF5932" w:rsidRDefault="00575B2A" w:rsidP="00575B2A">
            <w:pPr>
              <w:rPr>
                <w:rFonts w:cstheme="minorHAnsi"/>
              </w:rPr>
            </w:pPr>
            <w:r w:rsidRPr="00FF5932">
              <w:rPr>
                <w:rFonts w:cstheme="minorHAnsi"/>
              </w:rPr>
              <w:t>Realizace projektu na podporu čtenářství ve škole.</w:t>
            </w:r>
          </w:p>
        </w:tc>
      </w:tr>
      <w:tr w:rsidR="00575B2A" w:rsidRPr="00FF5932" w14:paraId="458E73DE" w14:textId="77777777" w:rsidTr="00D80770">
        <w:tc>
          <w:tcPr>
            <w:tcW w:w="4421" w:type="dxa"/>
          </w:tcPr>
          <w:p w14:paraId="11B8B411" w14:textId="77777777" w:rsidR="00575B2A" w:rsidRPr="00FF5932" w:rsidRDefault="00575B2A" w:rsidP="00575B2A">
            <w:pPr>
              <w:rPr>
                <w:rFonts w:cstheme="minorHAnsi"/>
              </w:rPr>
            </w:pPr>
            <w:r w:rsidRPr="00FF5932">
              <w:rPr>
                <w:rFonts w:cstheme="minorHAnsi"/>
              </w:rPr>
              <w:t>ZŠ Dubí 2</w:t>
            </w:r>
          </w:p>
        </w:tc>
        <w:tc>
          <w:tcPr>
            <w:tcW w:w="4533" w:type="dxa"/>
          </w:tcPr>
          <w:p w14:paraId="75E0A107" w14:textId="77777777" w:rsidR="00575B2A" w:rsidRPr="00FF5932" w:rsidRDefault="00575B2A" w:rsidP="00575B2A">
            <w:pPr>
              <w:rPr>
                <w:rFonts w:cstheme="minorHAnsi"/>
              </w:rPr>
            </w:pPr>
            <w:r w:rsidRPr="00FF5932">
              <w:rPr>
                <w:rFonts w:cstheme="minorHAnsi"/>
              </w:rPr>
              <w:t xml:space="preserve">Recitační soutěže; školní knihovna pro 1. i 2. st. </w:t>
            </w:r>
          </w:p>
        </w:tc>
      </w:tr>
      <w:tr w:rsidR="00575B2A" w:rsidRPr="00FF5932" w14:paraId="353B1304" w14:textId="77777777" w:rsidTr="00D80770">
        <w:tc>
          <w:tcPr>
            <w:tcW w:w="4421" w:type="dxa"/>
          </w:tcPr>
          <w:p w14:paraId="04FFDBE7" w14:textId="77777777" w:rsidR="00575B2A" w:rsidRPr="00FF5932" w:rsidRDefault="00575B2A" w:rsidP="00575B2A">
            <w:pPr>
              <w:rPr>
                <w:rFonts w:cstheme="minorHAnsi"/>
              </w:rPr>
            </w:pPr>
            <w:r w:rsidRPr="00FF5932">
              <w:rPr>
                <w:rFonts w:cstheme="minorHAnsi"/>
              </w:rPr>
              <w:t>ZŠ Metelkovo nám. Teplice</w:t>
            </w:r>
          </w:p>
        </w:tc>
        <w:tc>
          <w:tcPr>
            <w:tcW w:w="4533" w:type="dxa"/>
          </w:tcPr>
          <w:p w14:paraId="66A3CEA2" w14:textId="77777777" w:rsidR="00575B2A" w:rsidRPr="00FF5932" w:rsidRDefault="00575B2A" w:rsidP="00575B2A">
            <w:pPr>
              <w:rPr>
                <w:rFonts w:cstheme="minorHAnsi"/>
              </w:rPr>
            </w:pPr>
            <w:r w:rsidRPr="00FF5932">
              <w:rPr>
                <w:rFonts w:cstheme="minorHAnsi"/>
              </w:rPr>
              <w:t>Realizace čtenářských dílen. Účast žáků v soutěžích v oblastech českého jazyka a cizích jazyků.</w:t>
            </w:r>
          </w:p>
        </w:tc>
      </w:tr>
      <w:tr w:rsidR="00575B2A" w:rsidRPr="00FF5932" w14:paraId="6F9FC1B3" w14:textId="77777777" w:rsidTr="00D80770">
        <w:tc>
          <w:tcPr>
            <w:tcW w:w="4421" w:type="dxa"/>
          </w:tcPr>
          <w:p w14:paraId="36554517" w14:textId="77777777" w:rsidR="00575B2A" w:rsidRPr="00FF5932" w:rsidRDefault="00575B2A" w:rsidP="00575B2A">
            <w:pPr>
              <w:rPr>
                <w:rFonts w:cstheme="minorHAnsi"/>
              </w:rPr>
            </w:pPr>
            <w:r w:rsidRPr="00FF5932">
              <w:rPr>
                <w:rFonts w:cstheme="minorHAnsi"/>
              </w:rPr>
              <w:t>ZŠ U Nových lázní Teplice</w:t>
            </w:r>
          </w:p>
        </w:tc>
        <w:tc>
          <w:tcPr>
            <w:tcW w:w="4533" w:type="dxa"/>
          </w:tcPr>
          <w:p w14:paraId="00484585" w14:textId="77777777" w:rsidR="00575B2A" w:rsidRPr="00FF5932" w:rsidRDefault="00575B2A" w:rsidP="00575B2A">
            <w:pPr>
              <w:rPr>
                <w:rFonts w:cstheme="minorHAnsi"/>
              </w:rPr>
            </w:pPr>
            <w:r w:rsidRPr="00FF5932">
              <w:rPr>
                <w:rFonts w:cstheme="minorHAnsi"/>
              </w:rPr>
              <w:t>Školní knihovna – aktivní půjčování titulů žáky.</w:t>
            </w:r>
          </w:p>
        </w:tc>
      </w:tr>
      <w:tr w:rsidR="00575B2A" w:rsidRPr="00FF5932" w14:paraId="3BC870F5" w14:textId="77777777" w:rsidTr="00D80770">
        <w:tc>
          <w:tcPr>
            <w:tcW w:w="4421" w:type="dxa"/>
          </w:tcPr>
          <w:p w14:paraId="5ED6EDAF" w14:textId="77777777" w:rsidR="00575B2A" w:rsidRPr="00FF5932" w:rsidRDefault="00575B2A" w:rsidP="00575B2A">
            <w:pPr>
              <w:rPr>
                <w:rFonts w:cstheme="minorHAnsi"/>
              </w:rPr>
            </w:pPr>
            <w:r w:rsidRPr="00FF5932">
              <w:rPr>
                <w:rFonts w:cstheme="minorHAnsi"/>
              </w:rPr>
              <w:t>ZŠ Proboštov</w:t>
            </w:r>
          </w:p>
        </w:tc>
        <w:tc>
          <w:tcPr>
            <w:tcW w:w="4533" w:type="dxa"/>
          </w:tcPr>
          <w:p w14:paraId="76692BF6" w14:textId="77777777" w:rsidR="00575B2A" w:rsidRPr="00FF5932" w:rsidRDefault="00575B2A" w:rsidP="00575B2A">
            <w:pPr>
              <w:rPr>
                <w:rFonts w:cstheme="minorHAnsi"/>
              </w:rPr>
            </w:pPr>
            <w:r w:rsidRPr="00FF5932">
              <w:rPr>
                <w:rFonts w:cstheme="minorHAnsi"/>
              </w:rPr>
              <w:t>Čtenářské dílny.</w:t>
            </w:r>
          </w:p>
        </w:tc>
      </w:tr>
      <w:tr w:rsidR="00575B2A" w:rsidRPr="00FF5932" w14:paraId="278B2B06" w14:textId="77777777" w:rsidTr="00D80770">
        <w:tc>
          <w:tcPr>
            <w:tcW w:w="4421" w:type="dxa"/>
          </w:tcPr>
          <w:p w14:paraId="13A232C2" w14:textId="77777777" w:rsidR="00575B2A" w:rsidRPr="00FF5932" w:rsidRDefault="00575B2A" w:rsidP="00575B2A">
            <w:pPr>
              <w:rPr>
                <w:rFonts w:cstheme="minorHAnsi"/>
              </w:rPr>
            </w:pPr>
            <w:r w:rsidRPr="00FF5932">
              <w:rPr>
                <w:rFonts w:cstheme="minorHAnsi"/>
              </w:rPr>
              <w:t>ZŠ a SŠ Karla Čapka Krupka</w:t>
            </w:r>
          </w:p>
        </w:tc>
        <w:tc>
          <w:tcPr>
            <w:tcW w:w="4533" w:type="dxa"/>
          </w:tcPr>
          <w:p w14:paraId="50820874" w14:textId="77777777" w:rsidR="00575B2A" w:rsidRPr="00FF5932" w:rsidRDefault="00575B2A" w:rsidP="00575B2A">
            <w:pPr>
              <w:rPr>
                <w:rFonts w:cstheme="minorHAnsi"/>
              </w:rPr>
            </w:pPr>
            <w:r w:rsidRPr="00FF5932">
              <w:rPr>
                <w:rFonts w:cstheme="minorHAnsi"/>
              </w:rPr>
              <w:t xml:space="preserve">Soutěže pro žáky, čtenářské koutky. </w:t>
            </w:r>
          </w:p>
        </w:tc>
      </w:tr>
      <w:tr w:rsidR="00575B2A" w:rsidRPr="00FF5932" w14:paraId="71E77A8F" w14:textId="77777777" w:rsidTr="00D80770">
        <w:tc>
          <w:tcPr>
            <w:tcW w:w="4421" w:type="dxa"/>
          </w:tcPr>
          <w:p w14:paraId="20FE59B3" w14:textId="77777777" w:rsidR="00575B2A" w:rsidRPr="00FF5932" w:rsidRDefault="00575B2A" w:rsidP="00575B2A">
            <w:pPr>
              <w:rPr>
                <w:rFonts w:cstheme="minorHAnsi"/>
              </w:rPr>
            </w:pPr>
            <w:r w:rsidRPr="00FF5932">
              <w:rPr>
                <w:rFonts w:cstheme="minorHAnsi"/>
              </w:rPr>
              <w:t>ZŠ Edisonova Teplice</w:t>
            </w:r>
          </w:p>
        </w:tc>
        <w:tc>
          <w:tcPr>
            <w:tcW w:w="4533" w:type="dxa"/>
          </w:tcPr>
          <w:p w14:paraId="58C3FDAB" w14:textId="77777777" w:rsidR="00575B2A" w:rsidRPr="00FF5932" w:rsidRDefault="00575B2A" w:rsidP="00575B2A">
            <w:pPr>
              <w:rPr>
                <w:rFonts w:cstheme="minorHAnsi"/>
              </w:rPr>
            </w:pPr>
            <w:r w:rsidRPr="00FF5932">
              <w:rPr>
                <w:rFonts w:cstheme="minorHAnsi"/>
              </w:rPr>
              <w:t>Účast v literárních soutěžích.</w:t>
            </w:r>
          </w:p>
        </w:tc>
      </w:tr>
      <w:tr w:rsidR="00575B2A" w:rsidRPr="00FF5932" w14:paraId="7CADEA25" w14:textId="77777777" w:rsidTr="00D80770">
        <w:tc>
          <w:tcPr>
            <w:tcW w:w="4421" w:type="dxa"/>
          </w:tcPr>
          <w:p w14:paraId="5855C04D" w14:textId="77777777" w:rsidR="00575B2A" w:rsidRPr="00FF5932" w:rsidRDefault="00575B2A" w:rsidP="00575B2A">
            <w:pPr>
              <w:rPr>
                <w:rFonts w:cstheme="minorHAnsi"/>
              </w:rPr>
            </w:pPr>
            <w:r w:rsidRPr="00FF5932">
              <w:rPr>
                <w:rFonts w:cstheme="minorHAnsi"/>
              </w:rPr>
              <w:t>ZŠ Košťany</w:t>
            </w:r>
          </w:p>
        </w:tc>
        <w:tc>
          <w:tcPr>
            <w:tcW w:w="4533" w:type="dxa"/>
          </w:tcPr>
          <w:p w14:paraId="6CBF29A7" w14:textId="77777777" w:rsidR="00575B2A" w:rsidRPr="00FF5932" w:rsidRDefault="00575B2A" w:rsidP="00575B2A">
            <w:pPr>
              <w:rPr>
                <w:rFonts w:cstheme="minorHAnsi"/>
              </w:rPr>
            </w:pPr>
            <w:r w:rsidRPr="00FF5932">
              <w:rPr>
                <w:rFonts w:cstheme="minorHAnsi"/>
              </w:rPr>
              <w:t>Realizace čtenářských dílen.</w:t>
            </w:r>
          </w:p>
        </w:tc>
      </w:tr>
      <w:tr w:rsidR="00575B2A" w:rsidRPr="00FF5932" w14:paraId="36CDBA2A" w14:textId="77777777" w:rsidTr="00D80770">
        <w:tc>
          <w:tcPr>
            <w:tcW w:w="4421" w:type="dxa"/>
          </w:tcPr>
          <w:p w14:paraId="36FC7EA9" w14:textId="77777777" w:rsidR="00575B2A" w:rsidRPr="00FF5932" w:rsidRDefault="00575B2A" w:rsidP="00575B2A">
            <w:pPr>
              <w:rPr>
                <w:rFonts w:cstheme="minorHAnsi"/>
              </w:rPr>
            </w:pPr>
            <w:r w:rsidRPr="00FF5932">
              <w:rPr>
                <w:rFonts w:cstheme="minorHAnsi"/>
              </w:rPr>
              <w:t>ZŠ a MŠ Kostomlaty pod Milešovskou</w:t>
            </w:r>
          </w:p>
        </w:tc>
        <w:tc>
          <w:tcPr>
            <w:tcW w:w="4533" w:type="dxa"/>
          </w:tcPr>
          <w:p w14:paraId="0F93DE8E" w14:textId="77777777" w:rsidR="00575B2A" w:rsidRPr="00FF5932" w:rsidRDefault="00575B2A" w:rsidP="00575B2A">
            <w:pPr>
              <w:rPr>
                <w:rFonts w:cstheme="minorHAnsi"/>
              </w:rPr>
            </w:pPr>
            <w:r w:rsidRPr="00FF5932">
              <w:rPr>
                <w:rFonts w:cstheme="minorHAnsi"/>
              </w:rPr>
              <w:t>Integrace čtenářské gramotnosti do výuky.</w:t>
            </w:r>
          </w:p>
        </w:tc>
      </w:tr>
      <w:tr w:rsidR="00575B2A" w:rsidRPr="00FF5932" w14:paraId="5F12D4D6" w14:textId="77777777" w:rsidTr="00D80770">
        <w:tc>
          <w:tcPr>
            <w:tcW w:w="4421" w:type="dxa"/>
          </w:tcPr>
          <w:p w14:paraId="0D6BA92A" w14:textId="77777777" w:rsidR="00575B2A" w:rsidRPr="00FF5932" w:rsidRDefault="00575B2A" w:rsidP="00575B2A">
            <w:pPr>
              <w:rPr>
                <w:rFonts w:cstheme="minorHAnsi"/>
              </w:rPr>
            </w:pPr>
            <w:r w:rsidRPr="00FF5932">
              <w:rPr>
                <w:rFonts w:cstheme="minorHAnsi"/>
              </w:rPr>
              <w:t>Biskupské gymnázium, ZŠ a MŠ Bohosudov</w:t>
            </w:r>
          </w:p>
        </w:tc>
        <w:tc>
          <w:tcPr>
            <w:tcW w:w="4533" w:type="dxa"/>
          </w:tcPr>
          <w:p w14:paraId="764563CE" w14:textId="77777777" w:rsidR="00575B2A" w:rsidRPr="00FF5932" w:rsidRDefault="00575B2A" w:rsidP="00575B2A">
            <w:pPr>
              <w:rPr>
                <w:rFonts w:cstheme="minorHAnsi"/>
              </w:rPr>
            </w:pPr>
            <w:r w:rsidRPr="00FF5932">
              <w:rPr>
                <w:rFonts w:cstheme="minorHAnsi"/>
              </w:rPr>
              <w:t>Implementace čtenářské gramotnosti do běžné výuky, kvalitní nastavení školního vzdělávacího programu, účast v soutěžích.</w:t>
            </w:r>
          </w:p>
        </w:tc>
      </w:tr>
      <w:tr w:rsidR="00575B2A" w:rsidRPr="00FF5932" w14:paraId="0482A098" w14:textId="77777777" w:rsidTr="00D80770">
        <w:tc>
          <w:tcPr>
            <w:tcW w:w="4421" w:type="dxa"/>
          </w:tcPr>
          <w:p w14:paraId="707C1172" w14:textId="77777777" w:rsidR="00575B2A" w:rsidRPr="00FF5932" w:rsidRDefault="00575B2A" w:rsidP="00575B2A">
            <w:pPr>
              <w:rPr>
                <w:rFonts w:cstheme="minorHAnsi"/>
              </w:rPr>
            </w:pPr>
            <w:r w:rsidRPr="00FF5932">
              <w:rPr>
                <w:rFonts w:cstheme="minorHAnsi"/>
              </w:rPr>
              <w:t>Dětský domov, ZŠ a SŠ, Duchcov</w:t>
            </w:r>
          </w:p>
        </w:tc>
        <w:tc>
          <w:tcPr>
            <w:tcW w:w="4533" w:type="dxa"/>
          </w:tcPr>
          <w:p w14:paraId="62B63E58" w14:textId="77777777" w:rsidR="00575B2A" w:rsidRPr="00FF5932" w:rsidRDefault="00575B2A" w:rsidP="00575B2A">
            <w:pPr>
              <w:rPr>
                <w:rFonts w:cstheme="minorHAnsi"/>
              </w:rPr>
            </w:pPr>
            <w:r w:rsidRPr="00FF5932">
              <w:rPr>
                <w:rFonts w:cstheme="minorHAnsi"/>
              </w:rPr>
              <w:t>Realizace čtenářských dílen, účast v literárních soutěžích.</w:t>
            </w:r>
          </w:p>
        </w:tc>
      </w:tr>
      <w:tr w:rsidR="00575B2A" w:rsidRPr="00FF5932" w14:paraId="0B76F011" w14:textId="77777777" w:rsidTr="00D80770">
        <w:tc>
          <w:tcPr>
            <w:tcW w:w="4421" w:type="dxa"/>
          </w:tcPr>
          <w:p w14:paraId="2257ACE7" w14:textId="77777777" w:rsidR="00575B2A" w:rsidRPr="00FF5932" w:rsidRDefault="00575B2A" w:rsidP="00575B2A">
            <w:pPr>
              <w:rPr>
                <w:rFonts w:cstheme="minorHAnsi"/>
              </w:rPr>
            </w:pPr>
            <w:r w:rsidRPr="00FF5932">
              <w:rPr>
                <w:rFonts w:cstheme="minorHAnsi"/>
              </w:rPr>
              <w:t>Základní škola Arkádie Teplice</w:t>
            </w:r>
          </w:p>
        </w:tc>
        <w:tc>
          <w:tcPr>
            <w:tcW w:w="4533" w:type="dxa"/>
          </w:tcPr>
          <w:p w14:paraId="1890F0EA" w14:textId="77777777" w:rsidR="00575B2A" w:rsidRPr="00FF5932" w:rsidRDefault="00575B2A" w:rsidP="00575B2A">
            <w:pPr>
              <w:rPr>
                <w:rFonts w:cstheme="minorHAnsi"/>
              </w:rPr>
            </w:pPr>
            <w:r w:rsidRPr="00FF5932">
              <w:rPr>
                <w:rFonts w:cstheme="minorHAnsi"/>
              </w:rPr>
              <w:t>Implementace čtenářské gramotnosti do běžné výuky, podpora čtenářství u žáků.</w:t>
            </w:r>
          </w:p>
        </w:tc>
      </w:tr>
      <w:tr w:rsidR="00575B2A" w:rsidRPr="00FF5932" w14:paraId="0E1E6636" w14:textId="77777777" w:rsidTr="00D80770">
        <w:tc>
          <w:tcPr>
            <w:tcW w:w="4421" w:type="dxa"/>
          </w:tcPr>
          <w:p w14:paraId="6CE47259" w14:textId="77777777" w:rsidR="00575B2A" w:rsidRPr="00FF5932" w:rsidRDefault="00575B2A" w:rsidP="00575B2A">
            <w:pPr>
              <w:rPr>
                <w:rFonts w:cstheme="minorHAnsi"/>
              </w:rPr>
            </w:pPr>
            <w:r w:rsidRPr="00FF5932">
              <w:rPr>
                <w:rFonts w:cstheme="minorHAnsi"/>
              </w:rPr>
              <w:t>Výchovný ústav, dětský domov se školou, základní škola, střední škola a školní jídelna, Kostomlaty pod Milešovkou</w:t>
            </w:r>
          </w:p>
        </w:tc>
        <w:tc>
          <w:tcPr>
            <w:tcW w:w="4533" w:type="dxa"/>
          </w:tcPr>
          <w:p w14:paraId="1303A6B0" w14:textId="77777777" w:rsidR="00575B2A" w:rsidRPr="00FF5932" w:rsidRDefault="00575B2A" w:rsidP="00575B2A">
            <w:pPr>
              <w:rPr>
                <w:rFonts w:cstheme="minorHAnsi"/>
              </w:rPr>
            </w:pPr>
            <w:r w:rsidRPr="00FF5932">
              <w:rPr>
                <w:rFonts w:cstheme="minorHAnsi"/>
              </w:rPr>
              <w:t>Implementace čtenářské gramotnosti do běžné výuky, podpora čtenářství u žáků.</w:t>
            </w:r>
          </w:p>
        </w:tc>
      </w:tr>
      <w:tr w:rsidR="00575B2A" w:rsidRPr="00FF5932" w14:paraId="6E51FFA5" w14:textId="77777777" w:rsidTr="00D80770">
        <w:tc>
          <w:tcPr>
            <w:tcW w:w="4421" w:type="dxa"/>
          </w:tcPr>
          <w:p w14:paraId="3F43E8E7" w14:textId="77777777" w:rsidR="00575B2A" w:rsidRPr="00FF5932" w:rsidRDefault="00575B2A" w:rsidP="00575B2A">
            <w:pPr>
              <w:rPr>
                <w:rFonts w:cstheme="minorHAnsi"/>
              </w:rPr>
            </w:pPr>
            <w:r w:rsidRPr="00FF5932">
              <w:rPr>
                <w:rFonts w:cstheme="minorHAnsi"/>
              </w:rPr>
              <w:t>ZŠ Buzulucká Teplice</w:t>
            </w:r>
          </w:p>
        </w:tc>
        <w:tc>
          <w:tcPr>
            <w:tcW w:w="4533" w:type="dxa"/>
          </w:tcPr>
          <w:p w14:paraId="2B4AC41B" w14:textId="77777777" w:rsidR="00575B2A" w:rsidRPr="00FF5932" w:rsidRDefault="00575B2A" w:rsidP="00575B2A">
            <w:pPr>
              <w:rPr>
                <w:rFonts w:cstheme="minorHAnsi"/>
              </w:rPr>
            </w:pPr>
            <w:r w:rsidRPr="00FF5932">
              <w:rPr>
                <w:rFonts w:cstheme="minorHAnsi"/>
              </w:rPr>
              <w:t xml:space="preserve">Realizace čtenářských projektů, účast v literárních soutěžích. Čtenářský klub. </w:t>
            </w:r>
          </w:p>
        </w:tc>
      </w:tr>
      <w:tr w:rsidR="00575B2A" w:rsidRPr="00FF5932" w14:paraId="1535955B" w14:textId="77777777" w:rsidTr="00D80770">
        <w:tc>
          <w:tcPr>
            <w:tcW w:w="4421" w:type="dxa"/>
          </w:tcPr>
          <w:p w14:paraId="5AC953DA" w14:textId="77777777" w:rsidR="00575B2A" w:rsidRPr="00FF5932" w:rsidRDefault="00575B2A" w:rsidP="00575B2A">
            <w:pPr>
              <w:rPr>
                <w:rFonts w:cstheme="minorHAnsi"/>
              </w:rPr>
            </w:pPr>
            <w:r w:rsidRPr="00FF5932">
              <w:rPr>
                <w:rFonts w:cstheme="minorHAnsi"/>
              </w:rPr>
              <w:t>ZŠ Hrob</w:t>
            </w:r>
          </w:p>
        </w:tc>
        <w:tc>
          <w:tcPr>
            <w:tcW w:w="4533" w:type="dxa"/>
          </w:tcPr>
          <w:p w14:paraId="78A2B639" w14:textId="77777777" w:rsidR="00575B2A" w:rsidRPr="00FF5932" w:rsidRDefault="00575B2A" w:rsidP="00575B2A">
            <w:pPr>
              <w:rPr>
                <w:rFonts w:cstheme="minorHAnsi"/>
              </w:rPr>
            </w:pPr>
            <w:r w:rsidRPr="00FF5932">
              <w:rPr>
                <w:rFonts w:cstheme="minorHAnsi"/>
              </w:rPr>
              <w:t>Aktivní výpůjčky ze strany žáků ze školní knihovny, zapojení žáků do literárních soutěží.</w:t>
            </w:r>
          </w:p>
        </w:tc>
      </w:tr>
      <w:tr w:rsidR="00575B2A" w:rsidRPr="00FF5932" w14:paraId="4FF99F02" w14:textId="77777777" w:rsidTr="00D80770">
        <w:tc>
          <w:tcPr>
            <w:tcW w:w="4421" w:type="dxa"/>
          </w:tcPr>
          <w:p w14:paraId="43AF8638" w14:textId="77777777" w:rsidR="00575B2A" w:rsidRPr="00FF5932" w:rsidRDefault="00575B2A" w:rsidP="00575B2A">
            <w:pPr>
              <w:rPr>
                <w:rFonts w:cstheme="minorHAnsi"/>
              </w:rPr>
            </w:pPr>
            <w:r w:rsidRPr="00FF5932">
              <w:rPr>
                <w:rFonts w:cstheme="minorHAnsi"/>
              </w:rPr>
              <w:t>ZŠ Osek</w:t>
            </w:r>
          </w:p>
        </w:tc>
        <w:tc>
          <w:tcPr>
            <w:tcW w:w="4533" w:type="dxa"/>
          </w:tcPr>
          <w:p w14:paraId="3FBCFB18" w14:textId="77777777" w:rsidR="00575B2A" w:rsidRPr="00FF5932" w:rsidRDefault="00575B2A" w:rsidP="00575B2A">
            <w:pPr>
              <w:rPr>
                <w:rFonts w:cstheme="minorHAnsi"/>
              </w:rPr>
            </w:pPr>
            <w:r w:rsidRPr="00FF5932">
              <w:rPr>
                <w:rFonts w:cstheme="minorHAnsi"/>
              </w:rPr>
              <w:t>Provoz školní knihovny, účast v literárních soutěžích.</w:t>
            </w:r>
          </w:p>
        </w:tc>
      </w:tr>
      <w:tr w:rsidR="00575B2A" w:rsidRPr="00FF5932" w14:paraId="58FF747F" w14:textId="77777777" w:rsidTr="00D80770">
        <w:tc>
          <w:tcPr>
            <w:tcW w:w="4421" w:type="dxa"/>
          </w:tcPr>
          <w:p w14:paraId="36560105" w14:textId="77777777" w:rsidR="00575B2A" w:rsidRPr="00FF5932" w:rsidRDefault="00575B2A" w:rsidP="00575B2A">
            <w:pPr>
              <w:rPr>
                <w:rFonts w:cstheme="minorHAnsi"/>
              </w:rPr>
            </w:pPr>
            <w:r w:rsidRPr="00FF5932">
              <w:rPr>
                <w:rFonts w:cstheme="minorHAnsi"/>
              </w:rPr>
              <w:lastRenderedPageBreak/>
              <w:t>Masarykova ZŠ a MŠ Krupka</w:t>
            </w:r>
          </w:p>
        </w:tc>
        <w:tc>
          <w:tcPr>
            <w:tcW w:w="4533" w:type="dxa"/>
          </w:tcPr>
          <w:p w14:paraId="1C71E8DF" w14:textId="77777777" w:rsidR="00575B2A" w:rsidRPr="00FF5932" w:rsidRDefault="00575B2A" w:rsidP="00575B2A">
            <w:pPr>
              <w:rPr>
                <w:rFonts w:cstheme="minorHAnsi"/>
              </w:rPr>
            </w:pPr>
            <w:r w:rsidRPr="00FF5932">
              <w:rPr>
                <w:rFonts w:cstheme="minorHAnsi"/>
              </w:rPr>
              <w:t>Realizace čtenářských projektů, účast v literárních soutěžích.</w:t>
            </w:r>
          </w:p>
        </w:tc>
      </w:tr>
      <w:tr w:rsidR="00575B2A" w:rsidRPr="00FF5932" w14:paraId="590179F5" w14:textId="77777777" w:rsidTr="00D80770">
        <w:tc>
          <w:tcPr>
            <w:tcW w:w="4421" w:type="dxa"/>
          </w:tcPr>
          <w:p w14:paraId="5B2522E6" w14:textId="77777777" w:rsidR="00575B2A" w:rsidRPr="00FF5932" w:rsidRDefault="00575B2A" w:rsidP="00575B2A">
            <w:pPr>
              <w:rPr>
                <w:rFonts w:cstheme="minorHAnsi"/>
              </w:rPr>
            </w:pPr>
            <w:r w:rsidRPr="00FF5932">
              <w:rPr>
                <w:rFonts w:cstheme="minorHAnsi"/>
              </w:rPr>
              <w:t>ZŠ Maxe Švabinského Teplice</w:t>
            </w:r>
          </w:p>
        </w:tc>
        <w:tc>
          <w:tcPr>
            <w:tcW w:w="4533" w:type="dxa"/>
          </w:tcPr>
          <w:p w14:paraId="3AB8A793" w14:textId="77777777" w:rsidR="00575B2A" w:rsidRPr="00FF5932" w:rsidRDefault="00575B2A" w:rsidP="00575B2A">
            <w:pPr>
              <w:rPr>
                <w:rFonts w:cstheme="minorHAnsi"/>
              </w:rPr>
            </w:pPr>
            <w:r w:rsidRPr="00FF5932">
              <w:rPr>
                <w:rFonts w:cstheme="minorHAnsi"/>
              </w:rPr>
              <w:t>Vybavení školní knihovny.</w:t>
            </w:r>
          </w:p>
        </w:tc>
      </w:tr>
      <w:tr w:rsidR="00575B2A" w:rsidRPr="00FF5932" w14:paraId="2322F757" w14:textId="77777777" w:rsidTr="00D80770">
        <w:tc>
          <w:tcPr>
            <w:tcW w:w="4421" w:type="dxa"/>
          </w:tcPr>
          <w:p w14:paraId="28B097C1" w14:textId="77777777" w:rsidR="00575B2A" w:rsidRPr="00FF5932" w:rsidRDefault="00575B2A" w:rsidP="00575B2A">
            <w:pPr>
              <w:rPr>
                <w:rFonts w:cstheme="minorHAnsi"/>
              </w:rPr>
            </w:pPr>
            <w:r w:rsidRPr="00FF5932">
              <w:rPr>
                <w:rFonts w:cstheme="minorHAnsi"/>
                <w:bCs/>
              </w:rPr>
              <w:t>Speciální ZŠ a MŠ Trnovanská Teplice</w:t>
            </w:r>
          </w:p>
        </w:tc>
        <w:tc>
          <w:tcPr>
            <w:tcW w:w="4533" w:type="dxa"/>
          </w:tcPr>
          <w:p w14:paraId="19BA823C" w14:textId="77777777" w:rsidR="00575B2A" w:rsidRPr="00FF5932" w:rsidRDefault="00575B2A" w:rsidP="00575B2A">
            <w:pPr>
              <w:pStyle w:val="Normlnweb"/>
              <w:spacing w:before="0" w:beforeAutospacing="0" w:after="0" w:afterAutospacing="0"/>
              <w:rPr>
                <w:rFonts w:asciiTheme="minorHAnsi" w:hAnsiTheme="minorHAnsi" w:cstheme="minorHAnsi"/>
              </w:rPr>
            </w:pPr>
            <w:r w:rsidRPr="00FF5932">
              <w:rPr>
                <w:rFonts w:asciiTheme="minorHAnsi" w:hAnsiTheme="minorHAnsi" w:cstheme="minorHAnsi"/>
              </w:rPr>
              <w:t>Zajištění dostatečného vybavení ke vzdělávání; dostatečného množství kompenzačních a rehabilitačních pomůcek pro výuku žáků; rozvoj alternativní a augmentativní komunikace – VOKS, znak do řeči. </w:t>
            </w:r>
          </w:p>
        </w:tc>
      </w:tr>
      <w:tr w:rsidR="00575B2A" w:rsidRPr="00FF5932" w14:paraId="135AF49E" w14:textId="77777777" w:rsidTr="00D80770">
        <w:tc>
          <w:tcPr>
            <w:tcW w:w="4421" w:type="dxa"/>
          </w:tcPr>
          <w:p w14:paraId="0F777949" w14:textId="77777777" w:rsidR="00575B2A" w:rsidRPr="00FF5932" w:rsidRDefault="00575B2A" w:rsidP="00575B2A">
            <w:pPr>
              <w:rPr>
                <w:rFonts w:cstheme="minorHAnsi"/>
                <w:bCs/>
              </w:rPr>
            </w:pPr>
            <w:r w:rsidRPr="00FF5932">
              <w:rPr>
                <w:rFonts w:cstheme="minorHAnsi"/>
                <w:bCs/>
              </w:rPr>
              <w:t>DDM Teplice</w:t>
            </w:r>
          </w:p>
        </w:tc>
        <w:tc>
          <w:tcPr>
            <w:tcW w:w="4533" w:type="dxa"/>
          </w:tcPr>
          <w:p w14:paraId="75748D3B" w14:textId="77777777" w:rsidR="00575B2A" w:rsidRPr="00FF5932" w:rsidRDefault="00575B2A" w:rsidP="00575B2A">
            <w:pPr>
              <w:pStyle w:val="Normlnweb"/>
              <w:spacing w:before="0" w:beforeAutospacing="0" w:after="0" w:afterAutospacing="0"/>
              <w:rPr>
                <w:rFonts w:asciiTheme="minorHAnsi" w:hAnsiTheme="minorHAnsi" w:cstheme="minorHAnsi"/>
              </w:rPr>
            </w:pPr>
            <w:r w:rsidRPr="00FF5932">
              <w:rPr>
                <w:rFonts w:asciiTheme="minorHAnsi" w:hAnsiTheme="minorHAnsi" w:cstheme="minorHAnsi"/>
              </w:rPr>
              <w:t>Nebylo nic uvedeno.</w:t>
            </w:r>
          </w:p>
        </w:tc>
      </w:tr>
    </w:tbl>
    <w:p w14:paraId="66127386" w14:textId="6BE9C6C6" w:rsidR="00D25163" w:rsidRPr="00C94796" w:rsidRDefault="00D25163" w:rsidP="00D25163">
      <w:pPr>
        <w:rPr>
          <w:rFonts w:cstheme="minorHAnsi"/>
        </w:rPr>
      </w:pPr>
    </w:p>
    <w:p w14:paraId="6DF75CE7" w14:textId="238AA24A" w:rsidR="0018017C" w:rsidRPr="00FA5C0D" w:rsidRDefault="00C73870" w:rsidP="00FA5C0D">
      <w:pPr>
        <w:pStyle w:val="Odstavec"/>
        <w:spacing w:before="0" w:after="0"/>
        <w:rPr>
          <w:color w:val="FF0000"/>
          <w:lang w:val="cs-CZ"/>
        </w:rPr>
      </w:pPr>
      <w:r w:rsidRPr="00C94796">
        <w:rPr>
          <w:lang w:val="cs-CZ"/>
        </w:rPr>
        <w:t xml:space="preserve">Možnosti zlepšení školy vidí především ve </w:t>
      </w:r>
      <w:r w:rsidRPr="00A04D3A">
        <w:rPr>
          <w:lang w:val="cs-CZ"/>
        </w:rPr>
        <w:t>vybavo</w:t>
      </w:r>
      <w:r w:rsidR="00D0109E" w:rsidRPr="00A04D3A">
        <w:rPr>
          <w:lang w:val="cs-CZ"/>
        </w:rPr>
        <w:t xml:space="preserve">vání </w:t>
      </w:r>
      <w:r w:rsidRPr="00A04D3A">
        <w:rPr>
          <w:lang w:val="cs-CZ"/>
        </w:rPr>
        <w:t>školních knihoven novými a zajímavými tituly pro žáky, dále ve vytváření vzájemné spolupráce rodiny a školy v této oblasti a integraci čtenářské gramotnosti do všech vzdělávacích předmětů základní školy.</w:t>
      </w:r>
      <w:r w:rsidR="00FA5C0D" w:rsidRPr="00A04D3A">
        <w:rPr>
          <w:lang w:val="cs-CZ"/>
        </w:rPr>
        <w:t xml:space="preserve"> Č</w:t>
      </w:r>
      <w:r w:rsidR="0018017C" w:rsidRPr="00A04D3A">
        <w:rPr>
          <w:lang w:val="cs-CZ"/>
        </w:rPr>
        <w:t>tenářsk</w:t>
      </w:r>
      <w:r w:rsidR="00FA5C0D" w:rsidRPr="00A04D3A">
        <w:rPr>
          <w:lang w:val="cs-CZ"/>
        </w:rPr>
        <w:t>á</w:t>
      </w:r>
      <w:r w:rsidR="0018017C" w:rsidRPr="00A04D3A">
        <w:rPr>
          <w:lang w:val="cs-CZ"/>
        </w:rPr>
        <w:t xml:space="preserve"> gramotnost žáků</w:t>
      </w:r>
      <w:r w:rsidR="00FA5C0D" w:rsidRPr="00A04D3A">
        <w:rPr>
          <w:lang w:val="cs-CZ"/>
        </w:rPr>
        <w:t xml:space="preserve"> je podporována i spoluprací škol s místními knihovnami. </w:t>
      </w:r>
    </w:p>
    <w:p w14:paraId="5D519B84" w14:textId="77777777" w:rsidR="00B46B04" w:rsidRPr="00C94796" w:rsidRDefault="00B46B04" w:rsidP="00D25163">
      <w:pPr>
        <w:rPr>
          <w:rFonts w:cstheme="minorHAnsi"/>
        </w:rPr>
      </w:pPr>
    </w:p>
    <w:p w14:paraId="43B9C616" w14:textId="314BB881" w:rsidR="002F0327" w:rsidRDefault="002F0327" w:rsidP="002F0327">
      <w:pPr>
        <w:pStyle w:val="Titulek"/>
        <w:keepNext/>
        <w:rPr>
          <w:lang w:val="cs-CZ"/>
        </w:rPr>
      </w:pPr>
      <w:r w:rsidRPr="00C94796">
        <w:rPr>
          <w:lang w:val="cs-CZ"/>
        </w:rPr>
        <w:t xml:space="preserve">Tabulka </w:t>
      </w:r>
      <w:r w:rsidRPr="00C94796">
        <w:rPr>
          <w:lang w:val="cs-CZ"/>
        </w:rPr>
        <w:fldChar w:fldCharType="begin"/>
      </w:r>
      <w:r w:rsidRPr="00C94796">
        <w:rPr>
          <w:lang w:val="cs-CZ"/>
        </w:rPr>
        <w:instrText xml:space="preserve"> SEQ Tabulka \* ARABIC </w:instrText>
      </w:r>
      <w:r w:rsidRPr="00C94796">
        <w:rPr>
          <w:lang w:val="cs-CZ"/>
        </w:rPr>
        <w:fldChar w:fldCharType="separate"/>
      </w:r>
      <w:r w:rsidR="00505EDC">
        <w:rPr>
          <w:noProof/>
          <w:lang w:val="cs-CZ"/>
        </w:rPr>
        <w:t>17</w:t>
      </w:r>
      <w:r w:rsidRPr="00C94796">
        <w:rPr>
          <w:lang w:val="cs-CZ"/>
        </w:rPr>
        <w:fldChar w:fldCharType="end"/>
      </w:r>
      <w:r w:rsidRPr="00C94796">
        <w:rPr>
          <w:lang w:val="cs-CZ"/>
        </w:rPr>
        <w:t>: Příležitosti základních škol ORP Teplice v oblasti čtenářské gramotnosti a rozvoje potenciálu každého žáka</w:t>
      </w:r>
    </w:p>
    <w:tbl>
      <w:tblPr>
        <w:tblStyle w:val="Mkatabulky"/>
        <w:tblW w:w="0" w:type="auto"/>
        <w:tblInd w:w="108" w:type="dxa"/>
        <w:tblLook w:val="04A0" w:firstRow="1" w:lastRow="0" w:firstColumn="1" w:lastColumn="0" w:noHBand="0" w:noVBand="1"/>
      </w:tblPr>
      <w:tblGrid>
        <w:gridCol w:w="4422"/>
        <w:gridCol w:w="4532"/>
      </w:tblGrid>
      <w:tr w:rsidR="00575B2A" w:rsidRPr="00FF5932" w14:paraId="71E39386" w14:textId="77777777" w:rsidTr="0023541E">
        <w:tc>
          <w:tcPr>
            <w:tcW w:w="4422" w:type="dxa"/>
            <w:shd w:val="clear" w:color="auto" w:fill="548DD4" w:themeFill="text2" w:themeFillTint="99"/>
          </w:tcPr>
          <w:p w14:paraId="37A4A2B3" w14:textId="77777777" w:rsidR="00575B2A" w:rsidRPr="00FF5932" w:rsidRDefault="00575B2A" w:rsidP="00575B2A">
            <w:pPr>
              <w:jc w:val="center"/>
              <w:rPr>
                <w:rFonts w:cstheme="minorHAnsi"/>
                <w:b/>
                <w:bCs/>
              </w:rPr>
            </w:pPr>
            <w:r w:rsidRPr="00FF5932">
              <w:rPr>
                <w:rFonts w:cstheme="minorHAnsi"/>
                <w:b/>
                <w:bCs/>
              </w:rPr>
              <w:t>Název školy</w:t>
            </w:r>
          </w:p>
        </w:tc>
        <w:tc>
          <w:tcPr>
            <w:tcW w:w="4532" w:type="dxa"/>
            <w:shd w:val="clear" w:color="auto" w:fill="548DD4" w:themeFill="text2" w:themeFillTint="99"/>
          </w:tcPr>
          <w:p w14:paraId="42026B85" w14:textId="77777777" w:rsidR="00575B2A" w:rsidRPr="00FF5932" w:rsidRDefault="00575B2A" w:rsidP="00575B2A">
            <w:pPr>
              <w:jc w:val="center"/>
              <w:rPr>
                <w:rFonts w:cstheme="minorHAnsi"/>
                <w:b/>
                <w:bCs/>
              </w:rPr>
            </w:pPr>
            <w:r w:rsidRPr="00FF5932">
              <w:rPr>
                <w:rFonts w:cstheme="minorHAnsi"/>
                <w:b/>
                <w:bCs/>
              </w:rPr>
              <w:t>V čem by se škola mohla zlepšit?</w:t>
            </w:r>
          </w:p>
        </w:tc>
      </w:tr>
      <w:tr w:rsidR="00575B2A" w:rsidRPr="00FF5932" w14:paraId="3014AA42" w14:textId="77777777" w:rsidTr="00CD6EC8">
        <w:tc>
          <w:tcPr>
            <w:tcW w:w="4422" w:type="dxa"/>
          </w:tcPr>
          <w:p w14:paraId="429F5D16" w14:textId="77777777" w:rsidR="00575B2A" w:rsidRPr="00FF5932" w:rsidRDefault="00575B2A" w:rsidP="00575B2A">
            <w:pPr>
              <w:rPr>
                <w:rFonts w:cstheme="minorHAnsi"/>
              </w:rPr>
            </w:pPr>
            <w:r w:rsidRPr="00FF5932">
              <w:rPr>
                <w:rFonts w:cstheme="minorHAnsi"/>
              </w:rPr>
              <w:t>ZŠ Bystřany</w:t>
            </w:r>
          </w:p>
        </w:tc>
        <w:tc>
          <w:tcPr>
            <w:tcW w:w="4532" w:type="dxa"/>
          </w:tcPr>
          <w:p w14:paraId="76C2F3EC" w14:textId="77777777" w:rsidR="00575B2A" w:rsidRPr="00FF5932" w:rsidRDefault="00575B2A" w:rsidP="00575B2A">
            <w:pPr>
              <w:rPr>
                <w:rFonts w:cstheme="minorHAnsi"/>
              </w:rPr>
            </w:pPr>
            <w:r w:rsidRPr="00FF5932">
              <w:rPr>
                <w:rFonts w:cstheme="minorHAnsi"/>
              </w:rPr>
              <w:t>Rozšířit využití čtenářské gramotnosti do všech vyučovaných předmětů.</w:t>
            </w:r>
          </w:p>
        </w:tc>
      </w:tr>
      <w:tr w:rsidR="00575B2A" w:rsidRPr="00FF5932" w14:paraId="5FF70677" w14:textId="77777777" w:rsidTr="00CD6EC8">
        <w:tc>
          <w:tcPr>
            <w:tcW w:w="4422" w:type="dxa"/>
          </w:tcPr>
          <w:p w14:paraId="23D473D4" w14:textId="77777777" w:rsidR="00575B2A" w:rsidRPr="00FF5932" w:rsidRDefault="00575B2A" w:rsidP="00575B2A">
            <w:pPr>
              <w:rPr>
                <w:rFonts w:cstheme="minorHAnsi"/>
              </w:rPr>
            </w:pPr>
            <w:r w:rsidRPr="00FF5932">
              <w:rPr>
                <w:rFonts w:cstheme="minorHAnsi"/>
              </w:rPr>
              <w:t>ZŠ Bílá cesta Teplice</w:t>
            </w:r>
          </w:p>
        </w:tc>
        <w:tc>
          <w:tcPr>
            <w:tcW w:w="4532" w:type="dxa"/>
          </w:tcPr>
          <w:p w14:paraId="286C5B4B" w14:textId="77777777" w:rsidR="00575B2A" w:rsidRPr="00FF5932" w:rsidRDefault="00575B2A" w:rsidP="00575B2A">
            <w:pPr>
              <w:pStyle w:val="Normlnweb"/>
              <w:spacing w:before="0" w:beforeAutospacing="0" w:after="0" w:afterAutospacing="0"/>
              <w:jc w:val="both"/>
              <w:textAlignment w:val="baseline"/>
              <w:rPr>
                <w:rFonts w:asciiTheme="minorHAnsi" w:hAnsiTheme="minorHAnsi" w:cstheme="minorHAnsi"/>
              </w:rPr>
            </w:pPr>
            <w:r w:rsidRPr="00FF5932">
              <w:rPr>
                <w:rFonts w:asciiTheme="minorHAnsi" w:hAnsiTheme="minorHAnsi" w:cstheme="minorHAnsi"/>
              </w:rPr>
              <w:t>Vybudování knihovny, studovny pro klíčové kompetence.</w:t>
            </w:r>
          </w:p>
        </w:tc>
      </w:tr>
      <w:tr w:rsidR="00575B2A" w:rsidRPr="00FF5932" w14:paraId="4817F476" w14:textId="77777777" w:rsidTr="00CD6EC8">
        <w:tc>
          <w:tcPr>
            <w:tcW w:w="4422" w:type="dxa"/>
          </w:tcPr>
          <w:p w14:paraId="22BFE23E" w14:textId="77777777" w:rsidR="00575B2A" w:rsidRPr="00FF5932" w:rsidRDefault="00575B2A" w:rsidP="00575B2A">
            <w:pPr>
              <w:rPr>
                <w:rFonts w:cstheme="minorHAnsi"/>
              </w:rPr>
            </w:pPr>
            <w:r w:rsidRPr="00FF5932">
              <w:rPr>
                <w:rFonts w:cstheme="minorHAnsi"/>
              </w:rPr>
              <w:t>ZŠ Plynárenská Teplice</w:t>
            </w:r>
          </w:p>
        </w:tc>
        <w:tc>
          <w:tcPr>
            <w:tcW w:w="4532" w:type="dxa"/>
          </w:tcPr>
          <w:p w14:paraId="3657244A" w14:textId="77777777" w:rsidR="00575B2A" w:rsidRPr="00FF5932" w:rsidRDefault="00575B2A" w:rsidP="00575B2A">
            <w:pPr>
              <w:rPr>
                <w:rFonts w:cstheme="minorHAnsi"/>
              </w:rPr>
            </w:pPr>
            <w:r w:rsidRPr="00FF5932">
              <w:rPr>
                <w:rFonts w:cstheme="minorHAnsi"/>
              </w:rPr>
              <w:t xml:space="preserve">Spolupráce rodičů se školou v rámci podpory čtenářské gramotnosti; získávání materiálního vybavení školní knihovny. </w:t>
            </w:r>
          </w:p>
        </w:tc>
      </w:tr>
      <w:tr w:rsidR="00575B2A" w:rsidRPr="00FF5932" w14:paraId="4720DF37" w14:textId="77777777" w:rsidTr="00CD6EC8">
        <w:tc>
          <w:tcPr>
            <w:tcW w:w="4422" w:type="dxa"/>
          </w:tcPr>
          <w:p w14:paraId="5A0A3AF1" w14:textId="77777777" w:rsidR="00575B2A" w:rsidRPr="00FF5932" w:rsidRDefault="00575B2A" w:rsidP="00575B2A">
            <w:pPr>
              <w:rPr>
                <w:rFonts w:cstheme="minorHAnsi"/>
              </w:rPr>
            </w:pPr>
            <w:r w:rsidRPr="00FF5932">
              <w:rPr>
                <w:rFonts w:cstheme="minorHAnsi"/>
              </w:rPr>
              <w:t>ZŠ a MŠ Koperníkova Teplice</w:t>
            </w:r>
          </w:p>
        </w:tc>
        <w:tc>
          <w:tcPr>
            <w:tcW w:w="4532" w:type="dxa"/>
          </w:tcPr>
          <w:p w14:paraId="558414DA" w14:textId="77777777" w:rsidR="00575B2A" w:rsidRPr="00FF5932" w:rsidRDefault="00575B2A" w:rsidP="00575B2A">
            <w:pPr>
              <w:rPr>
                <w:rFonts w:cstheme="minorHAnsi"/>
              </w:rPr>
            </w:pPr>
            <w:r w:rsidRPr="00FF5932">
              <w:rPr>
                <w:rFonts w:cstheme="minorHAnsi"/>
              </w:rPr>
              <w:t>Školní projekty – žáci II. stupně čtou dětem v MŠ.</w:t>
            </w:r>
          </w:p>
        </w:tc>
      </w:tr>
      <w:tr w:rsidR="00575B2A" w:rsidRPr="00FF5932" w14:paraId="4587ECCB" w14:textId="77777777" w:rsidTr="00CD6EC8">
        <w:tc>
          <w:tcPr>
            <w:tcW w:w="4422" w:type="dxa"/>
          </w:tcPr>
          <w:p w14:paraId="532009A9" w14:textId="77777777" w:rsidR="00575B2A" w:rsidRPr="00FF5932" w:rsidRDefault="00575B2A" w:rsidP="00575B2A">
            <w:pPr>
              <w:rPr>
                <w:rFonts w:cstheme="minorHAnsi"/>
              </w:rPr>
            </w:pPr>
            <w:r w:rsidRPr="00FF5932">
              <w:rPr>
                <w:rFonts w:cstheme="minorHAnsi"/>
              </w:rPr>
              <w:t>ZŠ Maršovská Teplice</w:t>
            </w:r>
          </w:p>
        </w:tc>
        <w:tc>
          <w:tcPr>
            <w:tcW w:w="4532" w:type="dxa"/>
          </w:tcPr>
          <w:p w14:paraId="0F1F7994" w14:textId="77777777" w:rsidR="00575B2A" w:rsidRPr="00FF5932" w:rsidRDefault="00575B2A" w:rsidP="00575B2A">
            <w:pPr>
              <w:rPr>
                <w:rFonts w:cstheme="minorHAnsi"/>
              </w:rPr>
            </w:pPr>
            <w:r w:rsidRPr="00FF5932">
              <w:rPr>
                <w:rFonts w:cstheme="minorHAnsi"/>
              </w:rPr>
              <w:t xml:space="preserve">Další nové vybavení žákovské školní knihovny se zaměřením na tituly pro žáky 2. stupně. </w:t>
            </w:r>
          </w:p>
        </w:tc>
      </w:tr>
      <w:tr w:rsidR="00575B2A" w:rsidRPr="00FF5932" w14:paraId="2F0927D8" w14:textId="77777777" w:rsidTr="00CD6EC8">
        <w:tc>
          <w:tcPr>
            <w:tcW w:w="4422" w:type="dxa"/>
          </w:tcPr>
          <w:p w14:paraId="0A941346" w14:textId="77777777" w:rsidR="00575B2A" w:rsidRPr="00FF5932" w:rsidRDefault="00575B2A" w:rsidP="00575B2A">
            <w:pPr>
              <w:rPr>
                <w:rFonts w:cstheme="minorHAnsi"/>
              </w:rPr>
            </w:pPr>
            <w:r w:rsidRPr="00FF5932">
              <w:rPr>
                <w:rFonts w:cstheme="minorHAnsi"/>
              </w:rPr>
              <w:t>MŠ a ZŠ Zabrušany</w:t>
            </w:r>
          </w:p>
        </w:tc>
        <w:tc>
          <w:tcPr>
            <w:tcW w:w="4532" w:type="dxa"/>
          </w:tcPr>
          <w:p w14:paraId="6DB40AA4" w14:textId="77777777" w:rsidR="00575B2A" w:rsidRPr="00FF5932" w:rsidRDefault="00575B2A" w:rsidP="00575B2A">
            <w:pPr>
              <w:rPr>
                <w:rFonts w:cstheme="minorHAnsi"/>
              </w:rPr>
            </w:pPr>
            <w:r w:rsidRPr="00FF5932">
              <w:rPr>
                <w:rFonts w:cstheme="minorHAnsi"/>
              </w:rPr>
              <w:t>Více motivovat žáky a rodičovskou veřejnost k rozvoji čtenářství.</w:t>
            </w:r>
          </w:p>
        </w:tc>
      </w:tr>
      <w:tr w:rsidR="00575B2A" w:rsidRPr="00FF5932" w14:paraId="300BACAF" w14:textId="77777777" w:rsidTr="00CD6EC8">
        <w:tc>
          <w:tcPr>
            <w:tcW w:w="4422" w:type="dxa"/>
          </w:tcPr>
          <w:p w14:paraId="0D4A6376" w14:textId="77777777" w:rsidR="00575B2A" w:rsidRPr="00FF5932" w:rsidRDefault="00575B2A" w:rsidP="00575B2A">
            <w:pPr>
              <w:rPr>
                <w:rFonts w:cstheme="minorHAnsi"/>
              </w:rPr>
            </w:pPr>
            <w:r w:rsidRPr="00FF5932">
              <w:rPr>
                <w:rFonts w:cstheme="minorHAnsi"/>
              </w:rPr>
              <w:t>ZŠ Na Stínadlech Teplice</w:t>
            </w:r>
          </w:p>
        </w:tc>
        <w:tc>
          <w:tcPr>
            <w:tcW w:w="4532" w:type="dxa"/>
          </w:tcPr>
          <w:p w14:paraId="79D65F1C" w14:textId="77777777" w:rsidR="00575B2A" w:rsidRPr="00FF5932" w:rsidRDefault="00575B2A" w:rsidP="00575B2A">
            <w:pPr>
              <w:rPr>
                <w:rFonts w:cstheme="minorHAnsi"/>
              </w:rPr>
            </w:pPr>
            <w:r w:rsidRPr="00FF5932">
              <w:rPr>
                <w:rFonts w:cstheme="minorHAnsi"/>
              </w:rPr>
              <w:t>Posílení čtenářské gramotnosti u žáků. Realizace čtenářských dílen 1. a 2. stupně ZŠ.</w:t>
            </w:r>
          </w:p>
        </w:tc>
      </w:tr>
      <w:tr w:rsidR="00575B2A" w:rsidRPr="00FF5932" w14:paraId="59ECD8D8" w14:textId="77777777" w:rsidTr="00CD6EC8">
        <w:tc>
          <w:tcPr>
            <w:tcW w:w="4422" w:type="dxa"/>
          </w:tcPr>
          <w:p w14:paraId="4AEC84A0" w14:textId="77777777" w:rsidR="00575B2A" w:rsidRPr="00FF5932" w:rsidRDefault="00575B2A" w:rsidP="00575B2A">
            <w:pPr>
              <w:rPr>
                <w:rFonts w:cstheme="minorHAnsi"/>
              </w:rPr>
            </w:pPr>
            <w:r w:rsidRPr="00FF5932">
              <w:rPr>
                <w:rFonts w:cstheme="minorHAnsi"/>
              </w:rPr>
              <w:t>ZŠ Novosedlice</w:t>
            </w:r>
          </w:p>
        </w:tc>
        <w:tc>
          <w:tcPr>
            <w:tcW w:w="4532" w:type="dxa"/>
          </w:tcPr>
          <w:p w14:paraId="6EA8B9CD" w14:textId="77777777" w:rsidR="00575B2A" w:rsidRPr="00FF5932" w:rsidRDefault="00575B2A" w:rsidP="00575B2A">
            <w:pPr>
              <w:rPr>
                <w:rFonts w:cstheme="minorHAnsi"/>
              </w:rPr>
            </w:pPr>
            <w:r w:rsidRPr="00FF5932">
              <w:rPr>
                <w:rFonts w:cstheme="minorHAnsi"/>
              </w:rPr>
              <w:t>Motivace pedagogických pracovníků školy v zapojení do rozvoje čtenářské gramotnosti žáků.</w:t>
            </w:r>
          </w:p>
        </w:tc>
      </w:tr>
      <w:tr w:rsidR="00575B2A" w:rsidRPr="00FF5932" w14:paraId="0C7B5981" w14:textId="77777777" w:rsidTr="00CD6EC8">
        <w:tc>
          <w:tcPr>
            <w:tcW w:w="4422" w:type="dxa"/>
          </w:tcPr>
          <w:p w14:paraId="6E47BB8B" w14:textId="77777777" w:rsidR="00575B2A" w:rsidRPr="00FF5932" w:rsidRDefault="00575B2A" w:rsidP="00575B2A">
            <w:pPr>
              <w:rPr>
                <w:rFonts w:cstheme="minorHAnsi"/>
              </w:rPr>
            </w:pPr>
            <w:r w:rsidRPr="00FF5932">
              <w:rPr>
                <w:rFonts w:cstheme="minorHAnsi"/>
              </w:rPr>
              <w:t>ZŠ a MŠ Žalany</w:t>
            </w:r>
          </w:p>
        </w:tc>
        <w:tc>
          <w:tcPr>
            <w:tcW w:w="4532" w:type="dxa"/>
          </w:tcPr>
          <w:p w14:paraId="50F2C4F9" w14:textId="77777777" w:rsidR="00575B2A" w:rsidRPr="00FF5932" w:rsidRDefault="00575B2A" w:rsidP="00575B2A">
            <w:pPr>
              <w:rPr>
                <w:rFonts w:cstheme="minorHAnsi"/>
              </w:rPr>
            </w:pPr>
            <w:r w:rsidRPr="00FF5932">
              <w:rPr>
                <w:rFonts w:cstheme="minorHAnsi"/>
              </w:rPr>
              <w:t>Vyšší zájem o půjčování knih ve školní knihovně.</w:t>
            </w:r>
          </w:p>
        </w:tc>
      </w:tr>
      <w:tr w:rsidR="00575B2A" w:rsidRPr="00FF5932" w14:paraId="6BD1662E" w14:textId="77777777" w:rsidTr="00CD6EC8">
        <w:tc>
          <w:tcPr>
            <w:tcW w:w="4422" w:type="dxa"/>
          </w:tcPr>
          <w:p w14:paraId="7325638E" w14:textId="77777777" w:rsidR="00575B2A" w:rsidRPr="00FF5932" w:rsidRDefault="00575B2A" w:rsidP="00575B2A">
            <w:pPr>
              <w:rPr>
                <w:rFonts w:cstheme="minorHAnsi"/>
              </w:rPr>
            </w:pPr>
            <w:r w:rsidRPr="00FF5932">
              <w:rPr>
                <w:rFonts w:cstheme="minorHAnsi"/>
              </w:rPr>
              <w:t>ZŠ Dubí 1</w:t>
            </w:r>
          </w:p>
        </w:tc>
        <w:tc>
          <w:tcPr>
            <w:tcW w:w="4532" w:type="dxa"/>
          </w:tcPr>
          <w:p w14:paraId="7C69398A" w14:textId="77777777" w:rsidR="00575B2A" w:rsidRPr="00FF5932" w:rsidRDefault="00575B2A" w:rsidP="00575B2A">
            <w:pPr>
              <w:rPr>
                <w:rFonts w:cstheme="minorHAnsi"/>
              </w:rPr>
            </w:pPr>
            <w:r w:rsidRPr="00FF5932">
              <w:rPr>
                <w:rFonts w:cstheme="minorHAnsi"/>
              </w:rPr>
              <w:t>Nebylo nic uvedeno.</w:t>
            </w:r>
          </w:p>
        </w:tc>
      </w:tr>
      <w:tr w:rsidR="00575B2A" w:rsidRPr="00FF5932" w14:paraId="5A5E8DBF" w14:textId="77777777" w:rsidTr="00CD6EC8">
        <w:tc>
          <w:tcPr>
            <w:tcW w:w="4422" w:type="dxa"/>
          </w:tcPr>
          <w:p w14:paraId="5B49E713" w14:textId="77777777" w:rsidR="00575B2A" w:rsidRPr="00FF5932" w:rsidRDefault="00575B2A" w:rsidP="00575B2A">
            <w:pPr>
              <w:rPr>
                <w:rFonts w:cstheme="minorHAnsi"/>
              </w:rPr>
            </w:pPr>
            <w:r w:rsidRPr="00FF5932">
              <w:rPr>
                <w:rFonts w:cstheme="minorHAnsi"/>
              </w:rPr>
              <w:t>ZŠ Dubí 2</w:t>
            </w:r>
          </w:p>
        </w:tc>
        <w:tc>
          <w:tcPr>
            <w:tcW w:w="4532" w:type="dxa"/>
          </w:tcPr>
          <w:p w14:paraId="3D32A130" w14:textId="77777777" w:rsidR="00575B2A" w:rsidRPr="00FF5932" w:rsidRDefault="00575B2A" w:rsidP="00575B2A">
            <w:pPr>
              <w:rPr>
                <w:rFonts w:cstheme="minorHAnsi"/>
              </w:rPr>
            </w:pPr>
            <w:r w:rsidRPr="00FF5932">
              <w:rPr>
                <w:rFonts w:cstheme="minorHAnsi"/>
              </w:rPr>
              <w:t>Nákup nových titulů do školní knihovny; čtenářské besedy ve školní knihovně.</w:t>
            </w:r>
          </w:p>
        </w:tc>
      </w:tr>
      <w:tr w:rsidR="00575B2A" w:rsidRPr="00FF5932" w14:paraId="0BC53BF1" w14:textId="77777777" w:rsidTr="00CD6EC8">
        <w:tc>
          <w:tcPr>
            <w:tcW w:w="4422" w:type="dxa"/>
          </w:tcPr>
          <w:p w14:paraId="7870B405" w14:textId="77777777" w:rsidR="00575B2A" w:rsidRPr="00FF5932" w:rsidRDefault="00575B2A" w:rsidP="00575B2A">
            <w:pPr>
              <w:rPr>
                <w:rFonts w:cstheme="minorHAnsi"/>
              </w:rPr>
            </w:pPr>
            <w:r w:rsidRPr="00FF5932">
              <w:rPr>
                <w:rFonts w:cstheme="minorHAnsi"/>
              </w:rPr>
              <w:lastRenderedPageBreak/>
              <w:t>ZŠ Metelkovo nám. Teplice</w:t>
            </w:r>
          </w:p>
        </w:tc>
        <w:tc>
          <w:tcPr>
            <w:tcW w:w="4532" w:type="dxa"/>
          </w:tcPr>
          <w:p w14:paraId="16B729A4" w14:textId="77777777" w:rsidR="00575B2A" w:rsidRPr="00FF5932" w:rsidRDefault="00575B2A" w:rsidP="00575B2A">
            <w:pPr>
              <w:rPr>
                <w:rFonts w:cstheme="minorHAnsi"/>
              </w:rPr>
            </w:pPr>
            <w:r w:rsidRPr="00FF5932">
              <w:rPr>
                <w:rFonts w:cstheme="minorHAnsi"/>
              </w:rPr>
              <w:t>Získávání nových titulů do školní knihovny.</w:t>
            </w:r>
          </w:p>
        </w:tc>
      </w:tr>
      <w:tr w:rsidR="00575B2A" w:rsidRPr="00FF5932" w14:paraId="4E2E72DC" w14:textId="77777777" w:rsidTr="00CD6EC8">
        <w:tc>
          <w:tcPr>
            <w:tcW w:w="4422" w:type="dxa"/>
          </w:tcPr>
          <w:p w14:paraId="28994B58" w14:textId="77777777" w:rsidR="00575B2A" w:rsidRPr="00FF5932" w:rsidRDefault="00575B2A" w:rsidP="00575B2A">
            <w:pPr>
              <w:rPr>
                <w:rFonts w:cstheme="minorHAnsi"/>
              </w:rPr>
            </w:pPr>
            <w:r w:rsidRPr="00FF5932">
              <w:rPr>
                <w:rFonts w:cstheme="minorHAnsi"/>
              </w:rPr>
              <w:t>ZŠ U Nových lázní Teplice</w:t>
            </w:r>
          </w:p>
        </w:tc>
        <w:tc>
          <w:tcPr>
            <w:tcW w:w="4532" w:type="dxa"/>
          </w:tcPr>
          <w:p w14:paraId="1BEC2AB0" w14:textId="77777777" w:rsidR="00575B2A" w:rsidRPr="00FF5932" w:rsidRDefault="00575B2A" w:rsidP="00575B2A">
            <w:pPr>
              <w:rPr>
                <w:rFonts w:cstheme="minorHAnsi"/>
              </w:rPr>
            </w:pPr>
            <w:r w:rsidRPr="00FF5932">
              <w:rPr>
                <w:rFonts w:cstheme="minorHAnsi"/>
              </w:rPr>
              <w:t xml:space="preserve">Nákup nových titulů knih. </w:t>
            </w:r>
          </w:p>
        </w:tc>
      </w:tr>
      <w:tr w:rsidR="00575B2A" w:rsidRPr="00FF5932" w14:paraId="7E54D65B" w14:textId="77777777" w:rsidTr="00CD6EC8">
        <w:tc>
          <w:tcPr>
            <w:tcW w:w="4422" w:type="dxa"/>
          </w:tcPr>
          <w:p w14:paraId="66F9425A" w14:textId="77777777" w:rsidR="00575B2A" w:rsidRPr="00FF5932" w:rsidRDefault="00575B2A" w:rsidP="00575B2A">
            <w:pPr>
              <w:rPr>
                <w:rFonts w:cstheme="minorHAnsi"/>
              </w:rPr>
            </w:pPr>
            <w:r w:rsidRPr="00FF5932">
              <w:rPr>
                <w:rFonts w:cstheme="minorHAnsi"/>
              </w:rPr>
              <w:t>ZŠ Proboštov</w:t>
            </w:r>
          </w:p>
        </w:tc>
        <w:tc>
          <w:tcPr>
            <w:tcW w:w="4532" w:type="dxa"/>
          </w:tcPr>
          <w:p w14:paraId="03736E23" w14:textId="77777777" w:rsidR="00575B2A" w:rsidRPr="00FF5932" w:rsidRDefault="00575B2A" w:rsidP="00575B2A">
            <w:pPr>
              <w:rPr>
                <w:rFonts w:cstheme="minorHAnsi"/>
              </w:rPr>
            </w:pPr>
            <w:r w:rsidRPr="00FF5932">
              <w:rPr>
                <w:rFonts w:cstheme="minorHAnsi"/>
              </w:rPr>
              <w:t xml:space="preserve">Nové knihy do školní knihovny. </w:t>
            </w:r>
          </w:p>
        </w:tc>
      </w:tr>
      <w:tr w:rsidR="00575B2A" w:rsidRPr="00FF5932" w14:paraId="3EAC7C4D" w14:textId="77777777" w:rsidTr="00CD6EC8">
        <w:tc>
          <w:tcPr>
            <w:tcW w:w="4422" w:type="dxa"/>
          </w:tcPr>
          <w:p w14:paraId="17B05041" w14:textId="77777777" w:rsidR="00575B2A" w:rsidRPr="00FF5932" w:rsidRDefault="00575B2A" w:rsidP="00575B2A">
            <w:pPr>
              <w:rPr>
                <w:rFonts w:cstheme="minorHAnsi"/>
              </w:rPr>
            </w:pPr>
            <w:r w:rsidRPr="00FF5932">
              <w:rPr>
                <w:rFonts w:cstheme="minorHAnsi"/>
              </w:rPr>
              <w:t>ZŠ a MŠ Karla Čapka Krupka</w:t>
            </w:r>
          </w:p>
        </w:tc>
        <w:tc>
          <w:tcPr>
            <w:tcW w:w="4532" w:type="dxa"/>
          </w:tcPr>
          <w:p w14:paraId="6203965E" w14:textId="77777777" w:rsidR="00575B2A" w:rsidRPr="00FF5932" w:rsidRDefault="00575B2A" w:rsidP="00575B2A">
            <w:pPr>
              <w:rPr>
                <w:rFonts w:cstheme="minorHAnsi"/>
              </w:rPr>
            </w:pPr>
            <w:r w:rsidRPr="00FF5932">
              <w:rPr>
                <w:rFonts w:cstheme="minorHAnsi"/>
              </w:rPr>
              <w:t>Nákup nových titulů pro žáky školy.</w:t>
            </w:r>
          </w:p>
        </w:tc>
      </w:tr>
      <w:tr w:rsidR="00575B2A" w:rsidRPr="00FF5932" w14:paraId="3EEFE045" w14:textId="77777777" w:rsidTr="00CD6EC8">
        <w:tc>
          <w:tcPr>
            <w:tcW w:w="4422" w:type="dxa"/>
          </w:tcPr>
          <w:p w14:paraId="7A295BE1" w14:textId="77777777" w:rsidR="00575B2A" w:rsidRPr="00FF5932" w:rsidRDefault="00575B2A" w:rsidP="00575B2A">
            <w:pPr>
              <w:rPr>
                <w:rFonts w:cstheme="minorHAnsi"/>
              </w:rPr>
            </w:pPr>
            <w:r w:rsidRPr="00FF5932">
              <w:rPr>
                <w:rFonts w:cstheme="minorHAnsi"/>
              </w:rPr>
              <w:t>ZŠ Edisonova Teplice</w:t>
            </w:r>
          </w:p>
        </w:tc>
        <w:tc>
          <w:tcPr>
            <w:tcW w:w="4532" w:type="dxa"/>
          </w:tcPr>
          <w:p w14:paraId="1FB6B2A3" w14:textId="77777777" w:rsidR="00575B2A" w:rsidRPr="00FF5932" w:rsidRDefault="00575B2A" w:rsidP="00575B2A">
            <w:pPr>
              <w:rPr>
                <w:rFonts w:cstheme="minorHAnsi"/>
              </w:rPr>
            </w:pPr>
            <w:r w:rsidRPr="00FF5932">
              <w:rPr>
                <w:rFonts w:cstheme="minorHAnsi"/>
              </w:rPr>
              <w:t>Vyšší zapojení pedagogů.</w:t>
            </w:r>
          </w:p>
        </w:tc>
      </w:tr>
      <w:tr w:rsidR="00575B2A" w:rsidRPr="00FF5932" w14:paraId="78F3B373" w14:textId="77777777" w:rsidTr="00CD6EC8">
        <w:tc>
          <w:tcPr>
            <w:tcW w:w="4422" w:type="dxa"/>
          </w:tcPr>
          <w:p w14:paraId="137B94BB" w14:textId="77777777" w:rsidR="00575B2A" w:rsidRPr="00FF5932" w:rsidRDefault="00575B2A" w:rsidP="00575B2A">
            <w:pPr>
              <w:rPr>
                <w:rFonts w:cstheme="minorHAnsi"/>
              </w:rPr>
            </w:pPr>
            <w:r w:rsidRPr="00FF5932">
              <w:rPr>
                <w:rFonts w:cstheme="minorHAnsi"/>
              </w:rPr>
              <w:t>ZŠ Košťany</w:t>
            </w:r>
          </w:p>
        </w:tc>
        <w:tc>
          <w:tcPr>
            <w:tcW w:w="4532" w:type="dxa"/>
          </w:tcPr>
          <w:p w14:paraId="07057F5C" w14:textId="77777777" w:rsidR="00575B2A" w:rsidRPr="00FF5932" w:rsidRDefault="00575B2A" w:rsidP="00575B2A">
            <w:pPr>
              <w:rPr>
                <w:rFonts w:cstheme="minorHAnsi"/>
              </w:rPr>
            </w:pPr>
            <w:r w:rsidRPr="00FF5932">
              <w:rPr>
                <w:rFonts w:cstheme="minorHAnsi"/>
              </w:rPr>
              <w:t>Motivace žáků ke čtenářství:</w:t>
            </w:r>
            <w:r w:rsidRPr="00FF5932">
              <w:rPr>
                <w:rFonts w:ascii="Calibri" w:hAnsi="Calibri" w:cs="Calibri"/>
              </w:rPr>
              <w:t xml:space="preserve"> rozvíjet u dětí zájem o četbu – školní knihovna, městská knihovna, čtenářské dílny.</w:t>
            </w:r>
          </w:p>
        </w:tc>
      </w:tr>
      <w:tr w:rsidR="00575B2A" w:rsidRPr="00FF5932" w14:paraId="773DAFE2" w14:textId="77777777" w:rsidTr="00CD6EC8">
        <w:tc>
          <w:tcPr>
            <w:tcW w:w="4422" w:type="dxa"/>
          </w:tcPr>
          <w:p w14:paraId="38384A79" w14:textId="77777777" w:rsidR="00575B2A" w:rsidRPr="00FF5932" w:rsidRDefault="00575B2A" w:rsidP="00575B2A">
            <w:pPr>
              <w:rPr>
                <w:rFonts w:cstheme="minorHAnsi"/>
              </w:rPr>
            </w:pPr>
            <w:r w:rsidRPr="00FF5932">
              <w:rPr>
                <w:rFonts w:cstheme="minorHAnsi"/>
              </w:rPr>
              <w:t>ZŠ a MŠ Kostomlaty pod Milešovkou</w:t>
            </w:r>
          </w:p>
        </w:tc>
        <w:tc>
          <w:tcPr>
            <w:tcW w:w="4532" w:type="dxa"/>
          </w:tcPr>
          <w:p w14:paraId="628DDBFF" w14:textId="77777777" w:rsidR="00575B2A" w:rsidRPr="00FF5932" w:rsidRDefault="00575B2A" w:rsidP="00575B2A">
            <w:pPr>
              <w:rPr>
                <w:rFonts w:cstheme="minorHAnsi"/>
              </w:rPr>
            </w:pPr>
            <w:r w:rsidRPr="00FF5932">
              <w:rPr>
                <w:rFonts w:cstheme="minorHAnsi"/>
              </w:rPr>
              <w:t>Nákup nových titulů do školní knihovny.</w:t>
            </w:r>
          </w:p>
        </w:tc>
      </w:tr>
      <w:tr w:rsidR="00575B2A" w:rsidRPr="00FF5932" w14:paraId="4AD22542" w14:textId="77777777" w:rsidTr="00CD6EC8">
        <w:tc>
          <w:tcPr>
            <w:tcW w:w="4422" w:type="dxa"/>
          </w:tcPr>
          <w:p w14:paraId="149160AC" w14:textId="77777777" w:rsidR="00575B2A" w:rsidRPr="00FF5932" w:rsidRDefault="00575B2A" w:rsidP="00575B2A">
            <w:pPr>
              <w:rPr>
                <w:rFonts w:cstheme="minorHAnsi"/>
              </w:rPr>
            </w:pPr>
            <w:r w:rsidRPr="00FF5932">
              <w:rPr>
                <w:rFonts w:cstheme="minorHAnsi"/>
              </w:rPr>
              <w:t>Biskupské gymnázium, ZŠ a MŠ Bohosudov</w:t>
            </w:r>
          </w:p>
        </w:tc>
        <w:tc>
          <w:tcPr>
            <w:tcW w:w="4532" w:type="dxa"/>
          </w:tcPr>
          <w:p w14:paraId="28366BCB" w14:textId="77777777" w:rsidR="00575B2A" w:rsidRPr="00FF5932" w:rsidRDefault="00575B2A" w:rsidP="00575B2A">
            <w:pPr>
              <w:rPr>
                <w:rFonts w:cstheme="minorHAnsi"/>
              </w:rPr>
            </w:pPr>
            <w:r w:rsidRPr="00FF5932">
              <w:rPr>
                <w:rFonts w:cstheme="minorHAnsi"/>
              </w:rPr>
              <w:t>Obnova titulů ve školní knihovně.</w:t>
            </w:r>
          </w:p>
        </w:tc>
      </w:tr>
      <w:tr w:rsidR="00575B2A" w:rsidRPr="00FF5932" w14:paraId="462DF481" w14:textId="77777777" w:rsidTr="00CD6EC8">
        <w:tc>
          <w:tcPr>
            <w:tcW w:w="4422" w:type="dxa"/>
          </w:tcPr>
          <w:p w14:paraId="7AEC3EFF" w14:textId="77777777" w:rsidR="00575B2A" w:rsidRPr="00FF5932" w:rsidRDefault="00575B2A" w:rsidP="00575B2A">
            <w:pPr>
              <w:rPr>
                <w:rFonts w:cstheme="minorHAnsi"/>
              </w:rPr>
            </w:pPr>
            <w:r w:rsidRPr="00FF5932">
              <w:rPr>
                <w:rFonts w:cstheme="minorHAnsi"/>
              </w:rPr>
              <w:t>Dětský domov, ZŠ a SŠ, Duchcov</w:t>
            </w:r>
          </w:p>
        </w:tc>
        <w:tc>
          <w:tcPr>
            <w:tcW w:w="4532" w:type="dxa"/>
          </w:tcPr>
          <w:p w14:paraId="5439BDAA" w14:textId="77777777" w:rsidR="00575B2A" w:rsidRPr="00FF5932" w:rsidRDefault="00575B2A" w:rsidP="00575B2A">
            <w:pPr>
              <w:rPr>
                <w:rFonts w:cstheme="minorHAnsi"/>
              </w:rPr>
            </w:pPr>
            <w:r w:rsidRPr="00FF5932">
              <w:rPr>
                <w:rFonts w:cstheme="minorHAnsi"/>
              </w:rPr>
              <w:t>Nebylo nic uvedeno.</w:t>
            </w:r>
          </w:p>
        </w:tc>
      </w:tr>
      <w:tr w:rsidR="00575B2A" w:rsidRPr="00FF5932" w14:paraId="1C53DCC4" w14:textId="77777777" w:rsidTr="00CD6EC8">
        <w:tc>
          <w:tcPr>
            <w:tcW w:w="4422" w:type="dxa"/>
          </w:tcPr>
          <w:p w14:paraId="6C09D938" w14:textId="77777777" w:rsidR="00575B2A" w:rsidRPr="00FF5932" w:rsidRDefault="00575B2A" w:rsidP="00575B2A">
            <w:pPr>
              <w:rPr>
                <w:rFonts w:cstheme="minorHAnsi"/>
              </w:rPr>
            </w:pPr>
            <w:r w:rsidRPr="00FF5932">
              <w:rPr>
                <w:rFonts w:cstheme="minorHAnsi"/>
              </w:rPr>
              <w:t>Základní škola Arkádie Teplice</w:t>
            </w:r>
          </w:p>
        </w:tc>
        <w:tc>
          <w:tcPr>
            <w:tcW w:w="4532" w:type="dxa"/>
          </w:tcPr>
          <w:p w14:paraId="50DF29CF" w14:textId="77777777" w:rsidR="00575B2A" w:rsidRPr="00FF5932" w:rsidRDefault="00575B2A" w:rsidP="00575B2A">
            <w:pPr>
              <w:rPr>
                <w:rFonts w:cstheme="minorHAnsi"/>
              </w:rPr>
            </w:pPr>
            <w:r w:rsidRPr="00FF5932">
              <w:rPr>
                <w:rFonts w:cstheme="minorHAnsi"/>
              </w:rPr>
              <w:t>Obnova titulů ve školní knihovně, zapojení do projektů.</w:t>
            </w:r>
          </w:p>
        </w:tc>
      </w:tr>
      <w:tr w:rsidR="00575B2A" w:rsidRPr="00FF5932" w14:paraId="219542B6" w14:textId="77777777" w:rsidTr="00CD6EC8">
        <w:tc>
          <w:tcPr>
            <w:tcW w:w="4422" w:type="dxa"/>
          </w:tcPr>
          <w:p w14:paraId="58491AA0" w14:textId="77777777" w:rsidR="00575B2A" w:rsidRPr="00FF5932" w:rsidRDefault="00575B2A" w:rsidP="00575B2A">
            <w:pPr>
              <w:rPr>
                <w:rFonts w:cstheme="minorHAnsi"/>
              </w:rPr>
            </w:pPr>
            <w:r w:rsidRPr="00FF5932">
              <w:rPr>
                <w:rFonts w:cstheme="minorHAnsi"/>
              </w:rPr>
              <w:t>Výchovný ústav, dětský domov se školou, základní škola, střední škola a školní jídelna, Kostomlaty pod Milešovkou</w:t>
            </w:r>
          </w:p>
        </w:tc>
        <w:tc>
          <w:tcPr>
            <w:tcW w:w="4532" w:type="dxa"/>
          </w:tcPr>
          <w:p w14:paraId="078F5AA6" w14:textId="77777777" w:rsidR="00575B2A" w:rsidRPr="00FF5932" w:rsidRDefault="00575B2A" w:rsidP="00575B2A">
            <w:pPr>
              <w:rPr>
                <w:rFonts w:cstheme="minorHAnsi"/>
              </w:rPr>
            </w:pPr>
            <w:r w:rsidRPr="00FF5932">
              <w:rPr>
                <w:rFonts w:cstheme="minorHAnsi"/>
              </w:rPr>
              <w:t>Nákup nových titulů do školní knihovny.</w:t>
            </w:r>
          </w:p>
        </w:tc>
      </w:tr>
      <w:tr w:rsidR="00575B2A" w:rsidRPr="00FF5932" w14:paraId="793B0031" w14:textId="77777777" w:rsidTr="00CD6EC8">
        <w:tc>
          <w:tcPr>
            <w:tcW w:w="4422" w:type="dxa"/>
          </w:tcPr>
          <w:p w14:paraId="762D00A1" w14:textId="77777777" w:rsidR="00575B2A" w:rsidRPr="00FF5932" w:rsidRDefault="00575B2A" w:rsidP="00575B2A">
            <w:pPr>
              <w:rPr>
                <w:rFonts w:cstheme="minorHAnsi"/>
              </w:rPr>
            </w:pPr>
            <w:r w:rsidRPr="00FF5932">
              <w:rPr>
                <w:rFonts w:cstheme="minorHAnsi"/>
              </w:rPr>
              <w:t>ZŠ Buzulucká Teplice</w:t>
            </w:r>
          </w:p>
        </w:tc>
        <w:tc>
          <w:tcPr>
            <w:tcW w:w="4532" w:type="dxa"/>
          </w:tcPr>
          <w:p w14:paraId="377E0964" w14:textId="77777777" w:rsidR="00575B2A" w:rsidRPr="00FF5932" w:rsidRDefault="00575B2A" w:rsidP="00575B2A">
            <w:pPr>
              <w:rPr>
                <w:rFonts w:cstheme="minorHAnsi"/>
              </w:rPr>
            </w:pPr>
            <w:r w:rsidRPr="00FF5932">
              <w:rPr>
                <w:rFonts w:cstheme="minorHAnsi"/>
              </w:rPr>
              <w:t>Obnova titulů ve školní knihovně.</w:t>
            </w:r>
          </w:p>
        </w:tc>
      </w:tr>
      <w:tr w:rsidR="00575B2A" w:rsidRPr="00FF5932" w14:paraId="26B45230" w14:textId="77777777" w:rsidTr="00CD6EC8">
        <w:tc>
          <w:tcPr>
            <w:tcW w:w="4422" w:type="dxa"/>
          </w:tcPr>
          <w:p w14:paraId="678340D9" w14:textId="77777777" w:rsidR="00575B2A" w:rsidRPr="00FF5932" w:rsidRDefault="00575B2A" w:rsidP="00575B2A">
            <w:pPr>
              <w:rPr>
                <w:rFonts w:cstheme="minorHAnsi"/>
              </w:rPr>
            </w:pPr>
            <w:r w:rsidRPr="00FF5932">
              <w:rPr>
                <w:rFonts w:cstheme="minorHAnsi"/>
              </w:rPr>
              <w:t>ZŠ Hrob</w:t>
            </w:r>
          </w:p>
        </w:tc>
        <w:tc>
          <w:tcPr>
            <w:tcW w:w="4532" w:type="dxa"/>
          </w:tcPr>
          <w:p w14:paraId="315BB826" w14:textId="77777777" w:rsidR="00575B2A" w:rsidRPr="00FF5932" w:rsidRDefault="00575B2A" w:rsidP="00575B2A">
            <w:pPr>
              <w:rPr>
                <w:rFonts w:cstheme="minorHAnsi"/>
              </w:rPr>
            </w:pPr>
            <w:r w:rsidRPr="00FF5932">
              <w:rPr>
                <w:rFonts w:cstheme="minorHAnsi"/>
              </w:rPr>
              <w:t>Podpora funkční čtenářské gramotnosti žáků. Zapojení rodičů do podpory čtenářství u žáků.</w:t>
            </w:r>
          </w:p>
        </w:tc>
      </w:tr>
      <w:tr w:rsidR="00575B2A" w:rsidRPr="00FF5932" w14:paraId="62161694" w14:textId="77777777" w:rsidTr="00CD6EC8">
        <w:tc>
          <w:tcPr>
            <w:tcW w:w="4422" w:type="dxa"/>
          </w:tcPr>
          <w:p w14:paraId="6EC1C0BE" w14:textId="77777777" w:rsidR="00575B2A" w:rsidRPr="00FF5932" w:rsidRDefault="00575B2A" w:rsidP="00575B2A">
            <w:pPr>
              <w:rPr>
                <w:rFonts w:cstheme="minorHAnsi"/>
              </w:rPr>
            </w:pPr>
            <w:r w:rsidRPr="00FF5932">
              <w:rPr>
                <w:rFonts w:cstheme="minorHAnsi"/>
              </w:rPr>
              <w:t>ZŠ Osek</w:t>
            </w:r>
          </w:p>
        </w:tc>
        <w:tc>
          <w:tcPr>
            <w:tcW w:w="4532" w:type="dxa"/>
          </w:tcPr>
          <w:p w14:paraId="1A0C39E7" w14:textId="77777777" w:rsidR="00575B2A" w:rsidRPr="00FF5932" w:rsidRDefault="00575B2A" w:rsidP="00575B2A">
            <w:pPr>
              <w:rPr>
                <w:rFonts w:cstheme="minorHAnsi"/>
              </w:rPr>
            </w:pPr>
            <w:r w:rsidRPr="00FF5932">
              <w:rPr>
                <w:rFonts w:cstheme="minorHAnsi"/>
              </w:rPr>
              <w:t>Získávání nových titulů do školní knihovny.</w:t>
            </w:r>
          </w:p>
        </w:tc>
      </w:tr>
      <w:tr w:rsidR="00575B2A" w:rsidRPr="00FF5932" w14:paraId="3F3CEF5F" w14:textId="77777777" w:rsidTr="00CD6EC8">
        <w:tc>
          <w:tcPr>
            <w:tcW w:w="4422" w:type="dxa"/>
          </w:tcPr>
          <w:p w14:paraId="046D066F" w14:textId="77777777" w:rsidR="00575B2A" w:rsidRPr="00FF5932" w:rsidRDefault="00575B2A" w:rsidP="00575B2A">
            <w:pPr>
              <w:rPr>
                <w:rFonts w:cstheme="minorHAnsi"/>
              </w:rPr>
            </w:pPr>
            <w:r w:rsidRPr="00FF5932">
              <w:rPr>
                <w:rFonts w:cstheme="minorHAnsi"/>
              </w:rPr>
              <w:t>Masarykova ZŠ a MŠ Krupka</w:t>
            </w:r>
          </w:p>
        </w:tc>
        <w:tc>
          <w:tcPr>
            <w:tcW w:w="4532" w:type="dxa"/>
          </w:tcPr>
          <w:p w14:paraId="659C7B8E" w14:textId="77777777" w:rsidR="00575B2A" w:rsidRPr="00FF5932" w:rsidRDefault="00575B2A" w:rsidP="00575B2A">
            <w:pPr>
              <w:rPr>
                <w:rFonts w:cstheme="minorHAnsi"/>
              </w:rPr>
            </w:pPr>
            <w:r w:rsidRPr="00FF5932">
              <w:rPr>
                <w:rFonts w:cstheme="minorHAnsi"/>
              </w:rPr>
              <w:t>Obnova titulů ve školní knihovně. Zvyšování čtenářské gramotnost žáků.</w:t>
            </w:r>
          </w:p>
        </w:tc>
      </w:tr>
      <w:tr w:rsidR="00575B2A" w:rsidRPr="00FF5932" w14:paraId="4D26D979" w14:textId="77777777" w:rsidTr="00CD6EC8">
        <w:tc>
          <w:tcPr>
            <w:tcW w:w="4422" w:type="dxa"/>
          </w:tcPr>
          <w:p w14:paraId="1FB7E1DC" w14:textId="77777777" w:rsidR="00575B2A" w:rsidRPr="00FF5932" w:rsidRDefault="00575B2A" w:rsidP="00575B2A">
            <w:pPr>
              <w:rPr>
                <w:rFonts w:cstheme="minorHAnsi"/>
              </w:rPr>
            </w:pPr>
            <w:r w:rsidRPr="00FF5932">
              <w:rPr>
                <w:rFonts w:cstheme="minorHAnsi"/>
              </w:rPr>
              <w:t>ZŠ Maxe Švabinského Teplice</w:t>
            </w:r>
          </w:p>
        </w:tc>
        <w:tc>
          <w:tcPr>
            <w:tcW w:w="4532" w:type="dxa"/>
          </w:tcPr>
          <w:p w14:paraId="6C60804C" w14:textId="77777777" w:rsidR="00575B2A" w:rsidRPr="00FF5932" w:rsidRDefault="00575B2A" w:rsidP="00575B2A">
            <w:pPr>
              <w:rPr>
                <w:rFonts w:cstheme="minorHAnsi"/>
              </w:rPr>
            </w:pPr>
            <w:r w:rsidRPr="00FF5932">
              <w:rPr>
                <w:rFonts w:cstheme="minorHAnsi"/>
              </w:rPr>
              <w:t>Získávání nových titulů do školní knihovny.</w:t>
            </w:r>
          </w:p>
        </w:tc>
      </w:tr>
      <w:tr w:rsidR="00575B2A" w:rsidRPr="00FF5932" w14:paraId="657D5C92" w14:textId="77777777" w:rsidTr="00CD6EC8">
        <w:tc>
          <w:tcPr>
            <w:tcW w:w="4422" w:type="dxa"/>
          </w:tcPr>
          <w:p w14:paraId="6671C627" w14:textId="77777777" w:rsidR="00575B2A" w:rsidRPr="00FF5932" w:rsidRDefault="00575B2A" w:rsidP="00575B2A">
            <w:pPr>
              <w:rPr>
                <w:rFonts w:cstheme="minorHAnsi"/>
              </w:rPr>
            </w:pPr>
            <w:r w:rsidRPr="00FF5932">
              <w:rPr>
                <w:rFonts w:cstheme="minorHAnsi"/>
                <w:bCs/>
              </w:rPr>
              <w:t>Speciální ZŠ a MŠ Trnovanská Teplice</w:t>
            </w:r>
          </w:p>
        </w:tc>
        <w:tc>
          <w:tcPr>
            <w:tcW w:w="4532" w:type="dxa"/>
          </w:tcPr>
          <w:p w14:paraId="35CBC625" w14:textId="77777777" w:rsidR="00575B2A" w:rsidRPr="00FF5932" w:rsidRDefault="00575B2A" w:rsidP="00575B2A">
            <w:pPr>
              <w:rPr>
                <w:rFonts w:cstheme="minorHAnsi"/>
              </w:rPr>
            </w:pPr>
            <w:r w:rsidRPr="00FF5932">
              <w:rPr>
                <w:rFonts w:cstheme="minorHAnsi"/>
              </w:rPr>
              <w:t xml:space="preserve">Nebylo nic uvedeno. </w:t>
            </w:r>
          </w:p>
        </w:tc>
      </w:tr>
      <w:tr w:rsidR="00575B2A" w:rsidRPr="00FF5932" w14:paraId="57FEF526" w14:textId="77777777" w:rsidTr="00CD6EC8">
        <w:tc>
          <w:tcPr>
            <w:tcW w:w="4422" w:type="dxa"/>
          </w:tcPr>
          <w:p w14:paraId="155532CB" w14:textId="77777777" w:rsidR="00575B2A" w:rsidRPr="00FF5932" w:rsidRDefault="00575B2A" w:rsidP="00575B2A">
            <w:pPr>
              <w:rPr>
                <w:rFonts w:cstheme="minorHAnsi"/>
                <w:bCs/>
              </w:rPr>
            </w:pPr>
            <w:r w:rsidRPr="00FF5932">
              <w:rPr>
                <w:rFonts w:cstheme="minorHAnsi"/>
                <w:bCs/>
              </w:rPr>
              <w:t>DDM Teplice</w:t>
            </w:r>
          </w:p>
        </w:tc>
        <w:tc>
          <w:tcPr>
            <w:tcW w:w="4532" w:type="dxa"/>
          </w:tcPr>
          <w:p w14:paraId="008A62DA" w14:textId="77777777" w:rsidR="00575B2A" w:rsidRPr="00FF5932" w:rsidRDefault="00575B2A" w:rsidP="00575B2A">
            <w:pPr>
              <w:rPr>
                <w:rFonts w:cstheme="minorHAnsi"/>
              </w:rPr>
            </w:pPr>
            <w:r w:rsidRPr="00FF5932">
              <w:rPr>
                <w:rFonts w:cstheme="minorHAnsi"/>
              </w:rPr>
              <w:t>Nebylo nic uvedeno.</w:t>
            </w:r>
          </w:p>
        </w:tc>
      </w:tr>
    </w:tbl>
    <w:p w14:paraId="01DDCA71" w14:textId="5A4A2E8A" w:rsidR="00D25163" w:rsidRPr="00C94796" w:rsidRDefault="00D25163" w:rsidP="00D25163">
      <w:pPr>
        <w:rPr>
          <w:rFonts w:cstheme="minorHAnsi"/>
        </w:rPr>
      </w:pPr>
    </w:p>
    <w:p w14:paraId="0E2671BF" w14:textId="5F01843B" w:rsidR="001325AF" w:rsidRPr="00C94796" w:rsidRDefault="007E630C" w:rsidP="003A4F8C">
      <w:r w:rsidRPr="00C94796">
        <w:rPr>
          <w:rFonts w:cstheme="minorHAnsi"/>
        </w:rPr>
        <w:t>Zapojené školy uvádějí</w:t>
      </w:r>
      <w:r w:rsidR="00541DA5" w:rsidRPr="00C94796">
        <w:rPr>
          <w:rFonts w:cstheme="minorHAnsi"/>
        </w:rPr>
        <w:t xml:space="preserve"> </w:t>
      </w:r>
      <w:r w:rsidR="00C73870" w:rsidRPr="00C94796">
        <w:rPr>
          <w:rFonts w:cstheme="minorHAnsi"/>
        </w:rPr>
        <w:t>především potřebu organizování dalšího vzdělávání pedagogických pracovníků v oblasti čtenářs</w:t>
      </w:r>
      <w:r w:rsidR="00541DA5" w:rsidRPr="00C94796">
        <w:rPr>
          <w:rFonts w:cstheme="minorHAnsi"/>
        </w:rPr>
        <w:t xml:space="preserve">ké gramotnosti, zvýšení motivace a zájmu </w:t>
      </w:r>
      <w:r w:rsidR="00C73870" w:rsidRPr="00C94796">
        <w:rPr>
          <w:rFonts w:cstheme="minorHAnsi"/>
        </w:rPr>
        <w:t>pedagogů a žáků o čtenářskou gramotnost a nové vybavování školních knihoven. Školy by měly zájem o nové projekty, které jim umožní nový pohled na výuku čtenářské gramotnosti.</w:t>
      </w:r>
    </w:p>
    <w:p w14:paraId="7E7F2AB3" w14:textId="049FB30E" w:rsidR="0017740A" w:rsidRPr="00C94796" w:rsidRDefault="0017740A">
      <w:pPr>
        <w:jc w:val="left"/>
        <w:rPr>
          <w:rFonts w:ascii="Calibri" w:eastAsia="Times New Roman" w:hAnsi="Calibri" w:cs="Times New Roman"/>
          <w:b/>
          <w:bCs/>
          <w:sz w:val="20"/>
          <w:szCs w:val="20"/>
          <w:lang w:eastAsia="x-none"/>
        </w:rPr>
      </w:pPr>
    </w:p>
    <w:p w14:paraId="4FA3CB6C" w14:textId="4F463C34" w:rsidR="002F0327" w:rsidRDefault="002F0327" w:rsidP="002F0327">
      <w:pPr>
        <w:pStyle w:val="Titulek"/>
        <w:keepNext/>
        <w:rPr>
          <w:lang w:val="cs-CZ"/>
        </w:rPr>
      </w:pPr>
      <w:r w:rsidRPr="00C94796">
        <w:rPr>
          <w:lang w:val="cs-CZ"/>
        </w:rPr>
        <w:t xml:space="preserve">Tabulka </w:t>
      </w:r>
      <w:r w:rsidRPr="00C94796">
        <w:rPr>
          <w:lang w:val="cs-CZ"/>
        </w:rPr>
        <w:fldChar w:fldCharType="begin"/>
      </w:r>
      <w:r w:rsidRPr="00C94796">
        <w:rPr>
          <w:lang w:val="cs-CZ"/>
        </w:rPr>
        <w:instrText xml:space="preserve"> SEQ Tabulka \* ARABIC </w:instrText>
      </w:r>
      <w:r w:rsidRPr="00C94796">
        <w:rPr>
          <w:lang w:val="cs-CZ"/>
        </w:rPr>
        <w:fldChar w:fldCharType="separate"/>
      </w:r>
      <w:r w:rsidR="00505EDC">
        <w:rPr>
          <w:noProof/>
          <w:lang w:val="cs-CZ"/>
        </w:rPr>
        <w:t>18</w:t>
      </w:r>
      <w:r w:rsidRPr="00C94796">
        <w:rPr>
          <w:lang w:val="cs-CZ"/>
        </w:rPr>
        <w:fldChar w:fldCharType="end"/>
      </w:r>
      <w:r w:rsidRPr="00C94796">
        <w:rPr>
          <w:lang w:val="cs-CZ"/>
        </w:rPr>
        <w:t>: Potřeby základních škol ORP Teplice v oblasti čtenářské gramotnosti a rozvoje potenciálu každého žáka</w:t>
      </w:r>
    </w:p>
    <w:tbl>
      <w:tblPr>
        <w:tblStyle w:val="Mkatabulky"/>
        <w:tblW w:w="0" w:type="auto"/>
        <w:tblInd w:w="108" w:type="dxa"/>
        <w:tblLook w:val="04A0" w:firstRow="1" w:lastRow="0" w:firstColumn="1" w:lastColumn="0" w:noHBand="0" w:noVBand="1"/>
      </w:tblPr>
      <w:tblGrid>
        <w:gridCol w:w="4422"/>
        <w:gridCol w:w="4532"/>
      </w:tblGrid>
      <w:tr w:rsidR="00575B2A" w:rsidRPr="00FF5932" w14:paraId="496DA31C" w14:textId="77777777" w:rsidTr="0023541E">
        <w:tc>
          <w:tcPr>
            <w:tcW w:w="4422" w:type="dxa"/>
            <w:shd w:val="clear" w:color="auto" w:fill="548DD4" w:themeFill="text2" w:themeFillTint="99"/>
          </w:tcPr>
          <w:p w14:paraId="6F8F8EDB" w14:textId="77777777" w:rsidR="00575B2A" w:rsidRPr="00FF5932" w:rsidRDefault="00575B2A" w:rsidP="00575B2A">
            <w:pPr>
              <w:jc w:val="center"/>
              <w:rPr>
                <w:rFonts w:cstheme="minorHAnsi"/>
                <w:b/>
                <w:bCs/>
              </w:rPr>
            </w:pPr>
            <w:r w:rsidRPr="00FF5932">
              <w:rPr>
                <w:rFonts w:cstheme="minorHAnsi"/>
                <w:b/>
                <w:bCs/>
              </w:rPr>
              <w:t>Název školy</w:t>
            </w:r>
          </w:p>
        </w:tc>
        <w:tc>
          <w:tcPr>
            <w:tcW w:w="4532" w:type="dxa"/>
            <w:shd w:val="clear" w:color="auto" w:fill="548DD4" w:themeFill="text2" w:themeFillTint="99"/>
          </w:tcPr>
          <w:p w14:paraId="71684D62" w14:textId="77777777" w:rsidR="00575B2A" w:rsidRPr="00FF5932" w:rsidRDefault="00575B2A" w:rsidP="00575B2A">
            <w:pPr>
              <w:jc w:val="center"/>
              <w:rPr>
                <w:rFonts w:cstheme="minorHAnsi"/>
                <w:b/>
                <w:bCs/>
              </w:rPr>
            </w:pPr>
            <w:r w:rsidRPr="00FF5932">
              <w:rPr>
                <w:rFonts w:cstheme="minorHAnsi"/>
                <w:b/>
                <w:bCs/>
              </w:rPr>
              <w:t>V čem potřebuje škola pomoci, aby se mohla zlepšit?</w:t>
            </w:r>
          </w:p>
        </w:tc>
      </w:tr>
      <w:tr w:rsidR="00575B2A" w:rsidRPr="00FF5932" w14:paraId="2E9B121B" w14:textId="77777777" w:rsidTr="00FA5C0D">
        <w:tc>
          <w:tcPr>
            <w:tcW w:w="4422" w:type="dxa"/>
          </w:tcPr>
          <w:p w14:paraId="0E17426A" w14:textId="77777777" w:rsidR="00575B2A" w:rsidRPr="00FF5932" w:rsidRDefault="00575B2A" w:rsidP="00575B2A">
            <w:pPr>
              <w:rPr>
                <w:rFonts w:cstheme="minorHAnsi"/>
              </w:rPr>
            </w:pPr>
            <w:r w:rsidRPr="00FF5932">
              <w:rPr>
                <w:rFonts w:cstheme="minorHAnsi"/>
              </w:rPr>
              <w:t>ZŠ Bystřany</w:t>
            </w:r>
          </w:p>
        </w:tc>
        <w:tc>
          <w:tcPr>
            <w:tcW w:w="4532" w:type="dxa"/>
          </w:tcPr>
          <w:p w14:paraId="2D5B9CCC" w14:textId="77777777" w:rsidR="00575B2A" w:rsidRPr="00FF5932" w:rsidRDefault="00575B2A" w:rsidP="00575B2A">
            <w:pPr>
              <w:rPr>
                <w:rFonts w:cstheme="minorHAnsi"/>
              </w:rPr>
            </w:pPr>
            <w:r w:rsidRPr="00FF5932">
              <w:rPr>
                <w:rFonts w:cstheme="minorHAnsi"/>
              </w:rPr>
              <w:t>Nabídka seminářů na rozvoj čtenářské gramotnosti.</w:t>
            </w:r>
          </w:p>
        </w:tc>
      </w:tr>
      <w:tr w:rsidR="00575B2A" w:rsidRPr="00FF5932" w14:paraId="09F31B89" w14:textId="77777777" w:rsidTr="00FA5C0D">
        <w:tc>
          <w:tcPr>
            <w:tcW w:w="4422" w:type="dxa"/>
          </w:tcPr>
          <w:p w14:paraId="0E12610A" w14:textId="77777777" w:rsidR="00575B2A" w:rsidRPr="00FF5932" w:rsidRDefault="00575B2A" w:rsidP="00575B2A">
            <w:pPr>
              <w:rPr>
                <w:rFonts w:cstheme="minorHAnsi"/>
              </w:rPr>
            </w:pPr>
            <w:r w:rsidRPr="00FF5932">
              <w:rPr>
                <w:rFonts w:cstheme="minorHAnsi"/>
              </w:rPr>
              <w:t>ZŠ Bílá cesta Teplice</w:t>
            </w:r>
          </w:p>
        </w:tc>
        <w:tc>
          <w:tcPr>
            <w:tcW w:w="4532" w:type="dxa"/>
          </w:tcPr>
          <w:p w14:paraId="72217E31" w14:textId="77777777" w:rsidR="00575B2A" w:rsidRPr="00FF5932" w:rsidRDefault="00575B2A" w:rsidP="00575B2A">
            <w:pPr>
              <w:rPr>
                <w:rFonts w:cstheme="minorHAnsi"/>
              </w:rPr>
            </w:pPr>
            <w:r w:rsidRPr="00FF5932">
              <w:rPr>
                <w:rFonts w:cstheme="minorHAnsi"/>
              </w:rPr>
              <w:t xml:space="preserve">Kvalitní DVPP. </w:t>
            </w:r>
          </w:p>
        </w:tc>
      </w:tr>
      <w:tr w:rsidR="00575B2A" w:rsidRPr="00FF5932" w14:paraId="2DE716B6" w14:textId="77777777" w:rsidTr="00FA5C0D">
        <w:tc>
          <w:tcPr>
            <w:tcW w:w="4422" w:type="dxa"/>
          </w:tcPr>
          <w:p w14:paraId="4E740274" w14:textId="77777777" w:rsidR="00575B2A" w:rsidRPr="00FF5932" w:rsidRDefault="00575B2A" w:rsidP="00575B2A">
            <w:pPr>
              <w:rPr>
                <w:rFonts w:cstheme="minorHAnsi"/>
              </w:rPr>
            </w:pPr>
            <w:r w:rsidRPr="00FF5932">
              <w:rPr>
                <w:rFonts w:cstheme="minorHAnsi"/>
              </w:rPr>
              <w:t>ZŠ Plynárenská Teplice</w:t>
            </w:r>
          </w:p>
        </w:tc>
        <w:tc>
          <w:tcPr>
            <w:tcW w:w="4532" w:type="dxa"/>
          </w:tcPr>
          <w:p w14:paraId="538EF202" w14:textId="77777777" w:rsidR="00575B2A" w:rsidRPr="00FF5932" w:rsidRDefault="00575B2A" w:rsidP="00575B2A">
            <w:pPr>
              <w:rPr>
                <w:rFonts w:cstheme="minorHAnsi"/>
              </w:rPr>
            </w:pPr>
            <w:r w:rsidRPr="00FF5932">
              <w:rPr>
                <w:rFonts w:cstheme="minorHAnsi"/>
              </w:rPr>
              <w:t>Kvalitní další vzdělávání pedagogických pracovníků v oblasti čtenářské gramotnosti; nové vybavení školní knihovny.</w:t>
            </w:r>
          </w:p>
        </w:tc>
      </w:tr>
      <w:tr w:rsidR="00575B2A" w:rsidRPr="00FF5932" w14:paraId="4296870F" w14:textId="77777777" w:rsidTr="00FA5C0D">
        <w:tc>
          <w:tcPr>
            <w:tcW w:w="4422" w:type="dxa"/>
          </w:tcPr>
          <w:p w14:paraId="155F11BF" w14:textId="77777777" w:rsidR="00575B2A" w:rsidRPr="00FF5932" w:rsidRDefault="00575B2A" w:rsidP="00575B2A">
            <w:pPr>
              <w:rPr>
                <w:rFonts w:cstheme="minorHAnsi"/>
              </w:rPr>
            </w:pPr>
            <w:r w:rsidRPr="00FF5932">
              <w:rPr>
                <w:rFonts w:cstheme="minorHAnsi"/>
              </w:rPr>
              <w:lastRenderedPageBreak/>
              <w:t>ZŠ a MŠ Koperníkova Teplice</w:t>
            </w:r>
          </w:p>
        </w:tc>
        <w:tc>
          <w:tcPr>
            <w:tcW w:w="4532" w:type="dxa"/>
          </w:tcPr>
          <w:p w14:paraId="7B3886C1" w14:textId="77777777" w:rsidR="00575B2A" w:rsidRPr="00FF5932" w:rsidRDefault="00575B2A" w:rsidP="00575B2A">
            <w:pPr>
              <w:rPr>
                <w:rFonts w:cstheme="minorHAnsi"/>
              </w:rPr>
            </w:pPr>
            <w:r w:rsidRPr="00FF5932">
              <w:rPr>
                <w:rFonts w:cstheme="minorHAnsi"/>
              </w:rPr>
              <w:t>Navýšit finanční prostředky na nákup knih.</w:t>
            </w:r>
          </w:p>
        </w:tc>
      </w:tr>
      <w:tr w:rsidR="00575B2A" w:rsidRPr="00FF5932" w14:paraId="5560D6DA" w14:textId="77777777" w:rsidTr="00FA5C0D">
        <w:tc>
          <w:tcPr>
            <w:tcW w:w="4422" w:type="dxa"/>
          </w:tcPr>
          <w:p w14:paraId="23C8287C" w14:textId="77777777" w:rsidR="00575B2A" w:rsidRPr="00FF5932" w:rsidRDefault="00575B2A" w:rsidP="00575B2A">
            <w:pPr>
              <w:rPr>
                <w:rFonts w:cstheme="minorHAnsi"/>
              </w:rPr>
            </w:pPr>
            <w:r w:rsidRPr="00FF5932">
              <w:rPr>
                <w:rFonts w:cstheme="minorHAnsi"/>
              </w:rPr>
              <w:t>ZŠ Maršovská Teplice</w:t>
            </w:r>
          </w:p>
        </w:tc>
        <w:tc>
          <w:tcPr>
            <w:tcW w:w="4532" w:type="dxa"/>
          </w:tcPr>
          <w:p w14:paraId="50C5F550" w14:textId="77777777" w:rsidR="00575B2A" w:rsidRPr="00FF5932" w:rsidRDefault="00575B2A" w:rsidP="00575B2A">
            <w:pPr>
              <w:rPr>
                <w:rFonts w:cstheme="minorHAnsi"/>
              </w:rPr>
            </w:pPr>
            <w:r w:rsidRPr="00FF5932">
              <w:rPr>
                <w:rFonts w:cstheme="minorHAnsi"/>
              </w:rPr>
              <w:t>Další vzdělávání pedagogických pracovníků.</w:t>
            </w:r>
          </w:p>
        </w:tc>
      </w:tr>
      <w:tr w:rsidR="00575B2A" w:rsidRPr="00FF5932" w14:paraId="42F68859" w14:textId="77777777" w:rsidTr="00FA5C0D">
        <w:tc>
          <w:tcPr>
            <w:tcW w:w="4422" w:type="dxa"/>
          </w:tcPr>
          <w:p w14:paraId="7F1F4C66" w14:textId="77777777" w:rsidR="00575B2A" w:rsidRPr="00FF5932" w:rsidRDefault="00575B2A" w:rsidP="00575B2A">
            <w:pPr>
              <w:rPr>
                <w:rFonts w:cstheme="minorHAnsi"/>
              </w:rPr>
            </w:pPr>
            <w:r w:rsidRPr="00FF5932">
              <w:rPr>
                <w:rFonts w:cstheme="minorHAnsi"/>
              </w:rPr>
              <w:t>MŠ a ZŠ Zabrušany</w:t>
            </w:r>
          </w:p>
        </w:tc>
        <w:tc>
          <w:tcPr>
            <w:tcW w:w="4532" w:type="dxa"/>
          </w:tcPr>
          <w:p w14:paraId="6EC2D1C6" w14:textId="77777777" w:rsidR="00575B2A" w:rsidRPr="00FF5932" w:rsidRDefault="00575B2A" w:rsidP="00575B2A">
            <w:pPr>
              <w:rPr>
                <w:rFonts w:cstheme="minorHAnsi"/>
              </w:rPr>
            </w:pPr>
            <w:r w:rsidRPr="00FF5932">
              <w:rPr>
                <w:rFonts w:cstheme="minorHAnsi"/>
              </w:rPr>
              <w:t>Vybavování školní knihovny novými tituly; další vzdělávání pedagogických pracovníků školy.</w:t>
            </w:r>
          </w:p>
        </w:tc>
      </w:tr>
      <w:tr w:rsidR="00575B2A" w:rsidRPr="00FF5932" w14:paraId="272705BD" w14:textId="77777777" w:rsidTr="00FA5C0D">
        <w:tc>
          <w:tcPr>
            <w:tcW w:w="4422" w:type="dxa"/>
          </w:tcPr>
          <w:p w14:paraId="06D99C12" w14:textId="77777777" w:rsidR="00575B2A" w:rsidRPr="00FF5932" w:rsidRDefault="00575B2A" w:rsidP="00575B2A">
            <w:pPr>
              <w:rPr>
                <w:rFonts w:cstheme="minorHAnsi"/>
              </w:rPr>
            </w:pPr>
            <w:r w:rsidRPr="00FF5932">
              <w:rPr>
                <w:rFonts w:cstheme="minorHAnsi"/>
              </w:rPr>
              <w:t>ZŠ Na Stínadlech Teplice</w:t>
            </w:r>
          </w:p>
        </w:tc>
        <w:tc>
          <w:tcPr>
            <w:tcW w:w="4532" w:type="dxa"/>
          </w:tcPr>
          <w:p w14:paraId="65451AEE" w14:textId="77777777" w:rsidR="00575B2A" w:rsidRPr="00FF5932" w:rsidRDefault="00575B2A" w:rsidP="00575B2A">
            <w:pPr>
              <w:rPr>
                <w:rFonts w:cstheme="minorHAnsi"/>
              </w:rPr>
            </w:pPr>
            <w:r w:rsidRPr="00FF5932">
              <w:rPr>
                <w:rFonts w:cstheme="minorHAnsi"/>
              </w:rPr>
              <w:t>DVPP na rozvoj čtenářské gramotnosti; nákup nových knih do školní knihovny.</w:t>
            </w:r>
          </w:p>
        </w:tc>
      </w:tr>
      <w:tr w:rsidR="00575B2A" w:rsidRPr="00FF5932" w14:paraId="4F3BBCE0" w14:textId="77777777" w:rsidTr="00FA5C0D">
        <w:tc>
          <w:tcPr>
            <w:tcW w:w="4422" w:type="dxa"/>
          </w:tcPr>
          <w:p w14:paraId="1F13DF01" w14:textId="77777777" w:rsidR="00575B2A" w:rsidRPr="00FF5932" w:rsidRDefault="00575B2A" w:rsidP="00575B2A">
            <w:pPr>
              <w:rPr>
                <w:rFonts w:cstheme="minorHAnsi"/>
              </w:rPr>
            </w:pPr>
            <w:r w:rsidRPr="00FF5932">
              <w:rPr>
                <w:rFonts w:cstheme="minorHAnsi"/>
              </w:rPr>
              <w:t>ZŠ Novosedlice</w:t>
            </w:r>
          </w:p>
        </w:tc>
        <w:tc>
          <w:tcPr>
            <w:tcW w:w="4532" w:type="dxa"/>
          </w:tcPr>
          <w:p w14:paraId="585EFDCE" w14:textId="77777777" w:rsidR="00575B2A" w:rsidRPr="00FF5932" w:rsidRDefault="00575B2A" w:rsidP="00575B2A">
            <w:pPr>
              <w:rPr>
                <w:rFonts w:cstheme="minorHAnsi"/>
              </w:rPr>
            </w:pPr>
            <w:r w:rsidRPr="00FF5932">
              <w:rPr>
                <w:rFonts w:cstheme="minorHAnsi"/>
              </w:rPr>
              <w:t>Kvalitní další vzdělávání pedagogických pracovníků, finance na zakoupení nových pomůcek a titulů.</w:t>
            </w:r>
          </w:p>
        </w:tc>
      </w:tr>
      <w:tr w:rsidR="00575B2A" w:rsidRPr="00FF5932" w14:paraId="03734596" w14:textId="77777777" w:rsidTr="00FA5C0D">
        <w:tc>
          <w:tcPr>
            <w:tcW w:w="4422" w:type="dxa"/>
          </w:tcPr>
          <w:p w14:paraId="41C9AC93" w14:textId="77777777" w:rsidR="00575B2A" w:rsidRPr="00FF5932" w:rsidRDefault="00575B2A" w:rsidP="00575B2A">
            <w:pPr>
              <w:rPr>
                <w:rFonts w:cstheme="minorHAnsi"/>
              </w:rPr>
            </w:pPr>
            <w:r w:rsidRPr="00FF5932">
              <w:rPr>
                <w:rFonts w:cstheme="minorHAnsi"/>
              </w:rPr>
              <w:t>ZŠ a MŠ Žalany</w:t>
            </w:r>
          </w:p>
        </w:tc>
        <w:tc>
          <w:tcPr>
            <w:tcW w:w="4532" w:type="dxa"/>
          </w:tcPr>
          <w:p w14:paraId="70EE5D04" w14:textId="77777777" w:rsidR="00575B2A" w:rsidRPr="00FF5932" w:rsidRDefault="00575B2A" w:rsidP="00575B2A">
            <w:pPr>
              <w:rPr>
                <w:rFonts w:cstheme="minorHAnsi"/>
              </w:rPr>
            </w:pPr>
            <w:r w:rsidRPr="00FF5932">
              <w:rPr>
                <w:rFonts w:cstheme="minorHAnsi"/>
              </w:rPr>
              <w:t>Získání financí na nákup nových titulů do školní knihovny; kvalitní další vzdělávání pedagogických pracovníků zaměřené na nové metody a formy výuky.</w:t>
            </w:r>
          </w:p>
        </w:tc>
      </w:tr>
      <w:tr w:rsidR="00575B2A" w:rsidRPr="00FF5932" w14:paraId="2B964440" w14:textId="77777777" w:rsidTr="00FA5C0D">
        <w:tc>
          <w:tcPr>
            <w:tcW w:w="4422" w:type="dxa"/>
          </w:tcPr>
          <w:p w14:paraId="78414AF4" w14:textId="77777777" w:rsidR="00575B2A" w:rsidRPr="00FF5932" w:rsidRDefault="00575B2A" w:rsidP="00575B2A">
            <w:pPr>
              <w:rPr>
                <w:rFonts w:cstheme="minorHAnsi"/>
              </w:rPr>
            </w:pPr>
            <w:r w:rsidRPr="00FF5932">
              <w:rPr>
                <w:rFonts w:cstheme="minorHAnsi"/>
              </w:rPr>
              <w:t>ZŠ Dubí 1</w:t>
            </w:r>
          </w:p>
        </w:tc>
        <w:tc>
          <w:tcPr>
            <w:tcW w:w="4532" w:type="dxa"/>
          </w:tcPr>
          <w:p w14:paraId="7BE56D12" w14:textId="77777777" w:rsidR="00575B2A" w:rsidRPr="00FF5932" w:rsidRDefault="00575B2A" w:rsidP="00575B2A">
            <w:pPr>
              <w:rPr>
                <w:rFonts w:cstheme="minorHAnsi"/>
              </w:rPr>
            </w:pPr>
            <w:r w:rsidRPr="00FF5932">
              <w:rPr>
                <w:rFonts w:cstheme="minorHAnsi"/>
              </w:rPr>
              <w:t>Zvýšit zájem o čtenářství a jeho podporu mezi žáky a rodiči.</w:t>
            </w:r>
          </w:p>
        </w:tc>
      </w:tr>
      <w:tr w:rsidR="00575B2A" w:rsidRPr="00FF5932" w14:paraId="155A3BEE" w14:textId="77777777" w:rsidTr="00FA5C0D">
        <w:tc>
          <w:tcPr>
            <w:tcW w:w="4422" w:type="dxa"/>
          </w:tcPr>
          <w:p w14:paraId="3EC516B4" w14:textId="77777777" w:rsidR="00575B2A" w:rsidRPr="00FF5932" w:rsidRDefault="00575B2A" w:rsidP="00575B2A">
            <w:pPr>
              <w:rPr>
                <w:rFonts w:cstheme="minorHAnsi"/>
              </w:rPr>
            </w:pPr>
            <w:r w:rsidRPr="00FF5932">
              <w:rPr>
                <w:rFonts w:cstheme="minorHAnsi"/>
              </w:rPr>
              <w:t>ZŠ Dubí 2</w:t>
            </w:r>
          </w:p>
        </w:tc>
        <w:tc>
          <w:tcPr>
            <w:tcW w:w="4532" w:type="dxa"/>
          </w:tcPr>
          <w:p w14:paraId="2A04CDDC" w14:textId="77777777" w:rsidR="00575B2A" w:rsidRPr="00FF5932" w:rsidRDefault="00575B2A" w:rsidP="00575B2A">
            <w:pPr>
              <w:rPr>
                <w:rFonts w:cstheme="minorHAnsi"/>
              </w:rPr>
            </w:pPr>
            <w:r w:rsidRPr="00FF5932">
              <w:rPr>
                <w:rFonts w:cstheme="minorHAnsi"/>
              </w:rPr>
              <w:t xml:space="preserve">Kvalitní DVPP. </w:t>
            </w:r>
          </w:p>
        </w:tc>
      </w:tr>
      <w:tr w:rsidR="00575B2A" w:rsidRPr="00FF5932" w14:paraId="010C0144" w14:textId="77777777" w:rsidTr="00FA5C0D">
        <w:tc>
          <w:tcPr>
            <w:tcW w:w="4422" w:type="dxa"/>
          </w:tcPr>
          <w:p w14:paraId="41B9C61E" w14:textId="77777777" w:rsidR="00575B2A" w:rsidRPr="00FF5932" w:rsidRDefault="00575B2A" w:rsidP="00575B2A">
            <w:pPr>
              <w:rPr>
                <w:rFonts w:cstheme="minorHAnsi"/>
              </w:rPr>
            </w:pPr>
            <w:r w:rsidRPr="00FF5932">
              <w:rPr>
                <w:rFonts w:cstheme="minorHAnsi"/>
              </w:rPr>
              <w:t>ZŠ Metelkovo nám. Teplice</w:t>
            </w:r>
          </w:p>
        </w:tc>
        <w:tc>
          <w:tcPr>
            <w:tcW w:w="4532" w:type="dxa"/>
          </w:tcPr>
          <w:p w14:paraId="0EF250A2" w14:textId="77777777" w:rsidR="00575B2A" w:rsidRPr="00FF5932" w:rsidRDefault="00575B2A" w:rsidP="00575B2A">
            <w:pPr>
              <w:rPr>
                <w:rFonts w:cstheme="minorHAnsi"/>
              </w:rPr>
            </w:pPr>
            <w:r w:rsidRPr="00FF5932">
              <w:rPr>
                <w:rFonts w:cstheme="minorHAnsi"/>
              </w:rPr>
              <w:t xml:space="preserve">Kvalitní nabídka DVPP pro pedagogy – motivace žáků ke čtenářství. </w:t>
            </w:r>
          </w:p>
        </w:tc>
      </w:tr>
      <w:tr w:rsidR="00575B2A" w:rsidRPr="00FF5932" w14:paraId="27A5322C" w14:textId="77777777" w:rsidTr="00FA5C0D">
        <w:tc>
          <w:tcPr>
            <w:tcW w:w="4422" w:type="dxa"/>
          </w:tcPr>
          <w:p w14:paraId="449939D6" w14:textId="77777777" w:rsidR="00575B2A" w:rsidRPr="00FF5932" w:rsidRDefault="00575B2A" w:rsidP="00575B2A">
            <w:pPr>
              <w:rPr>
                <w:rFonts w:cstheme="minorHAnsi"/>
              </w:rPr>
            </w:pPr>
            <w:r w:rsidRPr="00FF5932">
              <w:rPr>
                <w:rFonts w:cstheme="minorHAnsi"/>
              </w:rPr>
              <w:t>ZŠ U Nových lázní Teplice</w:t>
            </w:r>
          </w:p>
        </w:tc>
        <w:tc>
          <w:tcPr>
            <w:tcW w:w="4532" w:type="dxa"/>
          </w:tcPr>
          <w:p w14:paraId="454CA00F" w14:textId="77777777" w:rsidR="00575B2A" w:rsidRPr="00FF5932" w:rsidRDefault="00575B2A" w:rsidP="00575B2A">
            <w:pPr>
              <w:rPr>
                <w:rFonts w:cstheme="minorHAnsi"/>
              </w:rPr>
            </w:pPr>
            <w:r w:rsidRPr="00FF5932">
              <w:rPr>
                <w:rFonts w:cstheme="minorHAnsi"/>
              </w:rPr>
              <w:t xml:space="preserve">Vzdělávání pedagogických pracovníků. </w:t>
            </w:r>
          </w:p>
        </w:tc>
      </w:tr>
      <w:tr w:rsidR="00575B2A" w:rsidRPr="00FF5932" w14:paraId="27D566C9" w14:textId="77777777" w:rsidTr="00FA5C0D">
        <w:tc>
          <w:tcPr>
            <w:tcW w:w="4422" w:type="dxa"/>
          </w:tcPr>
          <w:p w14:paraId="078289D8" w14:textId="77777777" w:rsidR="00575B2A" w:rsidRPr="00FF5932" w:rsidRDefault="00575B2A" w:rsidP="00575B2A">
            <w:pPr>
              <w:rPr>
                <w:rFonts w:cstheme="minorHAnsi"/>
              </w:rPr>
            </w:pPr>
            <w:r w:rsidRPr="00FF5932">
              <w:rPr>
                <w:rFonts w:cstheme="minorHAnsi"/>
              </w:rPr>
              <w:t xml:space="preserve">ZŠ Proboštov </w:t>
            </w:r>
          </w:p>
        </w:tc>
        <w:tc>
          <w:tcPr>
            <w:tcW w:w="4532" w:type="dxa"/>
          </w:tcPr>
          <w:p w14:paraId="35EEDE5D" w14:textId="77777777" w:rsidR="00575B2A" w:rsidRPr="00FF5932" w:rsidRDefault="00575B2A" w:rsidP="00575B2A">
            <w:pPr>
              <w:rPr>
                <w:rFonts w:cstheme="minorHAnsi"/>
              </w:rPr>
            </w:pPr>
            <w:r w:rsidRPr="00FF5932">
              <w:rPr>
                <w:rFonts w:cstheme="minorHAnsi"/>
              </w:rPr>
              <w:t xml:space="preserve">Projekty na rozvoj čtenářské gramotnosti. </w:t>
            </w:r>
          </w:p>
        </w:tc>
      </w:tr>
      <w:tr w:rsidR="00575B2A" w:rsidRPr="00FF5932" w14:paraId="584071CC" w14:textId="77777777" w:rsidTr="00FA5C0D">
        <w:tc>
          <w:tcPr>
            <w:tcW w:w="4422" w:type="dxa"/>
          </w:tcPr>
          <w:p w14:paraId="40D4EE0F" w14:textId="77777777" w:rsidR="00575B2A" w:rsidRPr="00FF5932" w:rsidRDefault="00575B2A" w:rsidP="00575B2A">
            <w:pPr>
              <w:rPr>
                <w:rFonts w:cstheme="minorHAnsi"/>
              </w:rPr>
            </w:pPr>
            <w:r w:rsidRPr="00FF5932">
              <w:rPr>
                <w:rFonts w:cstheme="minorHAnsi"/>
              </w:rPr>
              <w:t>ZŠ a SŠ Karla Čapka Krupka</w:t>
            </w:r>
          </w:p>
        </w:tc>
        <w:tc>
          <w:tcPr>
            <w:tcW w:w="4532" w:type="dxa"/>
          </w:tcPr>
          <w:p w14:paraId="43BD8267" w14:textId="77777777" w:rsidR="00575B2A" w:rsidRPr="00FF5932" w:rsidRDefault="00575B2A" w:rsidP="00575B2A">
            <w:pPr>
              <w:rPr>
                <w:rFonts w:cstheme="minorHAnsi"/>
              </w:rPr>
            </w:pPr>
            <w:r w:rsidRPr="00FF5932">
              <w:rPr>
                <w:rFonts w:cstheme="minorHAnsi"/>
              </w:rPr>
              <w:t>Efektivní DVPP na čtenářskou gramotnost.</w:t>
            </w:r>
          </w:p>
        </w:tc>
      </w:tr>
      <w:tr w:rsidR="00575B2A" w:rsidRPr="00FF5932" w14:paraId="3CEC5CA5" w14:textId="77777777" w:rsidTr="00FA5C0D">
        <w:tc>
          <w:tcPr>
            <w:tcW w:w="4422" w:type="dxa"/>
          </w:tcPr>
          <w:p w14:paraId="3B5A8AC8" w14:textId="77777777" w:rsidR="00575B2A" w:rsidRPr="00FF5932" w:rsidRDefault="00575B2A" w:rsidP="00575B2A">
            <w:pPr>
              <w:rPr>
                <w:rFonts w:cstheme="minorHAnsi"/>
              </w:rPr>
            </w:pPr>
            <w:r w:rsidRPr="00FF5932">
              <w:rPr>
                <w:rFonts w:cstheme="minorHAnsi"/>
              </w:rPr>
              <w:t>ZŠ Edisonova Teplice</w:t>
            </w:r>
          </w:p>
        </w:tc>
        <w:tc>
          <w:tcPr>
            <w:tcW w:w="4532" w:type="dxa"/>
          </w:tcPr>
          <w:p w14:paraId="1B8AF52C" w14:textId="77777777" w:rsidR="00575B2A" w:rsidRPr="00FF5932" w:rsidRDefault="00575B2A" w:rsidP="00575B2A">
            <w:pPr>
              <w:rPr>
                <w:rFonts w:cstheme="minorHAnsi"/>
              </w:rPr>
            </w:pPr>
            <w:r w:rsidRPr="00FF5932">
              <w:rPr>
                <w:rFonts w:cstheme="minorHAnsi"/>
              </w:rPr>
              <w:t>DVPP ve čtenářské gramotnosti.</w:t>
            </w:r>
          </w:p>
        </w:tc>
      </w:tr>
      <w:tr w:rsidR="00575B2A" w:rsidRPr="00FF5932" w14:paraId="782C95B3" w14:textId="77777777" w:rsidTr="00FA5C0D">
        <w:tc>
          <w:tcPr>
            <w:tcW w:w="4422" w:type="dxa"/>
          </w:tcPr>
          <w:p w14:paraId="52AB009B" w14:textId="77777777" w:rsidR="00575B2A" w:rsidRPr="00FF5932" w:rsidRDefault="00575B2A" w:rsidP="00575B2A">
            <w:pPr>
              <w:rPr>
                <w:rFonts w:cstheme="minorHAnsi"/>
              </w:rPr>
            </w:pPr>
            <w:r w:rsidRPr="00FF5932">
              <w:rPr>
                <w:rFonts w:cstheme="minorHAnsi"/>
              </w:rPr>
              <w:t>ZŠ Košťany</w:t>
            </w:r>
          </w:p>
        </w:tc>
        <w:tc>
          <w:tcPr>
            <w:tcW w:w="4532" w:type="dxa"/>
          </w:tcPr>
          <w:p w14:paraId="05430BE9" w14:textId="77777777" w:rsidR="00575B2A" w:rsidRPr="00FF5932" w:rsidRDefault="00575B2A" w:rsidP="00575B2A">
            <w:pPr>
              <w:pStyle w:val="Normlnweb"/>
              <w:spacing w:before="0" w:beforeAutospacing="0" w:after="0" w:afterAutospacing="0"/>
              <w:textAlignment w:val="baseline"/>
              <w:rPr>
                <w:rFonts w:asciiTheme="minorHAnsi" w:hAnsiTheme="minorHAnsi" w:cstheme="minorHAnsi"/>
              </w:rPr>
            </w:pPr>
            <w:r w:rsidRPr="00FF5932">
              <w:rPr>
                <w:rFonts w:asciiTheme="minorHAnsi" w:hAnsiTheme="minorHAnsi" w:cstheme="minorHAnsi"/>
              </w:rPr>
              <w:t>Obnova školní knihovny. M</w:t>
            </w:r>
            <w:r w:rsidRPr="00FF5932">
              <w:rPr>
                <w:rFonts w:ascii="Calibri" w:hAnsi="Calibri" w:cs="Calibri"/>
              </w:rPr>
              <w:t>ateriály k rozvoji čtenářské gramotnosti.</w:t>
            </w:r>
          </w:p>
        </w:tc>
      </w:tr>
      <w:tr w:rsidR="00575B2A" w:rsidRPr="00FF5932" w14:paraId="37D96101" w14:textId="77777777" w:rsidTr="00FA5C0D">
        <w:tc>
          <w:tcPr>
            <w:tcW w:w="4422" w:type="dxa"/>
          </w:tcPr>
          <w:p w14:paraId="6177ECBC" w14:textId="77777777" w:rsidR="00575B2A" w:rsidRPr="00FF5932" w:rsidRDefault="00575B2A" w:rsidP="00575B2A">
            <w:pPr>
              <w:rPr>
                <w:rFonts w:cstheme="minorHAnsi"/>
              </w:rPr>
            </w:pPr>
            <w:r w:rsidRPr="00FF5932">
              <w:rPr>
                <w:rFonts w:cstheme="minorHAnsi"/>
              </w:rPr>
              <w:t>ZŠ a MŠ Kostomlaty pod Milešovkou</w:t>
            </w:r>
          </w:p>
        </w:tc>
        <w:tc>
          <w:tcPr>
            <w:tcW w:w="4532" w:type="dxa"/>
          </w:tcPr>
          <w:p w14:paraId="50C1DA1D" w14:textId="77777777" w:rsidR="00575B2A" w:rsidRPr="00FF5932" w:rsidRDefault="00575B2A" w:rsidP="00575B2A">
            <w:pPr>
              <w:rPr>
                <w:rFonts w:cstheme="minorHAnsi"/>
              </w:rPr>
            </w:pPr>
            <w:r w:rsidRPr="00FF5932">
              <w:rPr>
                <w:rFonts w:cstheme="minorHAnsi"/>
              </w:rPr>
              <w:t>Zajímaví lektoři – DVPP; rozšíření nabídky žákovské knihovny.</w:t>
            </w:r>
          </w:p>
        </w:tc>
      </w:tr>
      <w:tr w:rsidR="00575B2A" w:rsidRPr="00FF5932" w14:paraId="6A8D1859" w14:textId="77777777" w:rsidTr="00FA5C0D">
        <w:tc>
          <w:tcPr>
            <w:tcW w:w="4422" w:type="dxa"/>
          </w:tcPr>
          <w:p w14:paraId="296B2E5E" w14:textId="77777777" w:rsidR="00575B2A" w:rsidRPr="00FF5932" w:rsidRDefault="00575B2A" w:rsidP="00575B2A">
            <w:pPr>
              <w:rPr>
                <w:rFonts w:cstheme="minorHAnsi"/>
              </w:rPr>
            </w:pPr>
            <w:r w:rsidRPr="00FF5932">
              <w:rPr>
                <w:rFonts w:cstheme="minorHAnsi"/>
              </w:rPr>
              <w:t>Biskupské gymnázium, ZŠ a MŠ Bohosudov</w:t>
            </w:r>
          </w:p>
        </w:tc>
        <w:tc>
          <w:tcPr>
            <w:tcW w:w="4532" w:type="dxa"/>
          </w:tcPr>
          <w:p w14:paraId="0FDE9F2C" w14:textId="77777777" w:rsidR="00575B2A" w:rsidRPr="00FF5932" w:rsidRDefault="00575B2A" w:rsidP="00575B2A">
            <w:pPr>
              <w:rPr>
                <w:rFonts w:cstheme="minorHAnsi"/>
              </w:rPr>
            </w:pPr>
            <w:r w:rsidRPr="00FF5932">
              <w:rPr>
                <w:rFonts w:cstheme="minorHAnsi"/>
              </w:rPr>
              <w:t>Finance na zakoupení nových titulů do školní knihovny pro žáky, kvalitní DVPP pro pedagogy zaměřené na čtenářskou gramotnost.</w:t>
            </w:r>
          </w:p>
        </w:tc>
      </w:tr>
      <w:tr w:rsidR="00575B2A" w:rsidRPr="00FF5932" w14:paraId="44D60EAC" w14:textId="77777777" w:rsidTr="00FA5C0D">
        <w:tc>
          <w:tcPr>
            <w:tcW w:w="4422" w:type="dxa"/>
          </w:tcPr>
          <w:p w14:paraId="41EC0578" w14:textId="77777777" w:rsidR="00575B2A" w:rsidRPr="00FF5932" w:rsidRDefault="00575B2A" w:rsidP="00575B2A">
            <w:pPr>
              <w:rPr>
                <w:rFonts w:cstheme="minorHAnsi"/>
              </w:rPr>
            </w:pPr>
            <w:r w:rsidRPr="00FF5932">
              <w:rPr>
                <w:rFonts w:cstheme="minorHAnsi"/>
              </w:rPr>
              <w:t>Dětský domov, ZŠ a SŠ, Duchcov</w:t>
            </w:r>
          </w:p>
        </w:tc>
        <w:tc>
          <w:tcPr>
            <w:tcW w:w="4532" w:type="dxa"/>
          </w:tcPr>
          <w:p w14:paraId="169A9F18" w14:textId="77777777" w:rsidR="00575B2A" w:rsidRPr="00FF5932" w:rsidRDefault="00575B2A" w:rsidP="00575B2A">
            <w:pPr>
              <w:rPr>
                <w:rFonts w:cstheme="minorHAnsi"/>
              </w:rPr>
            </w:pPr>
            <w:r w:rsidRPr="00FF5932">
              <w:rPr>
                <w:rFonts w:cstheme="minorHAnsi"/>
              </w:rPr>
              <w:t>Projekty na rozvoj čtenářské gramotnosti.</w:t>
            </w:r>
          </w:p>
        </w:tc>
      </w:tr>
      <w:tr w:rsidR="00575B2A" w:rsidRPr="00FF5932" w14:paraId="315A6629" w14:textId="77777777" w:rsidTr="00FA5C0D">
        <w:tc>
          <w:tcPr>
            <w:tcW w:w="4422" w:type="dxa"/>
          </w:tcPr>
          <w:p w14:paraId="62FDA3BD" w14:textId="77777777" w:rsidR="00575B2A" w:rsidRPr="00FF5932" w:rsidRDefault="00575B2A" w:rsidP="00575B2A">
            <w:pPr>
              <w:rPr>
                <w:rFonts w:cstheme="minorHAnsi"/>
              </w:rPr>
            </w:pPr>
            <w:r w:rsidRPr="00FF5932">
              <w:rPr>
                <w:rFonts w:cstheme="minorHAnsi"/>
              </w:rPr>
              <w:t>Základní škola Arkádie Teplice</w:t>
            </w:r>
          </w:p>
        </w:tc>
        <w:tc>
          <w:tcPr>
            <w:tcW w:w="4532" w:type="dxa"/>
          </w:tcPr>
          <w:p w14:paraId="377F7FE6" w14:textId="77777777" w:rsidR="00575B2A" w:rsidRPr="00FF5932" w:rsidRDefault="00575B2A" w:rsidP="00575B2A">
            <w:pPr>
              <w:rPr>
                <w:rFonts w:cstheme="minorHAnsi"/>
              </w:rPr>
            </w:pPr>
            <w:r w:rsidRPr="00FF5932">
              <w:rPr>
                <w:rFonts w:cstheme="minorHAnsi"/>
              </w:rPr>
              <w:t>Školní projekty a spolupráce s rodiči.</w:t>
            </w:r>
          </w:p>
        </w:tc>
      </w:tr>
      <w:tr w:rsidR="00575B2A" w:rsidRPr="00FF5932" w14:paraId="307BE320" w14:textId="77777777" w:rsidTr="00FA5C0D">
        <w:tc>
          <w:tcPr>
            <w:tcW w:w="4422" w:type="dxa"/>
          </w:tcPr>
          <w:p w14:paraId="740DF0EF" w14:textId="77777777" w:rsidR="00575B2A" w:rsidRPr="00FF5932" w:rsidRDefault="00575B2A" w:rsidP="00575B2A">
            <w:pPr>
              <w:rPr>
                <w:rFonts w:cstheme="minorHAnsi"/>
              </w:rPr>
            </w:pPr>
            <w:r w:rsidRPr="00FF5932">
              <w:rPr>
                <w:rFonts w:cstheme="minorHAnsi"/>
              </w:rPr>
              <w:t>Výchovný ústav, dětský domov se školou, základní škola, střední škola a školní jídelna, Kostomlaty pod Milešovkou</w:t>
            </w:r>
          </w:p>
        </w:tc>
        <w:tc>
          <w:tcPr>
            <w:tcW w:w="4532" w:type="dxa"/>
          </w:tcPr>
          <w:p w14:paraId="55E0E9F3" w14:textId="77777777" w:rsidR="00575B2A" w:rsidRPr="00FF5932" w:rsidRDefault="00575B2A" w:rsidP="00575B2A">
            <w:pPr>
              <w:rPr>
                <w:rFonts w:cstheme="minorHAnsi"/>
              </w:rPr>
            </w:pPr>
            <w:r w:rsidRPr="00FF5932">
              <w:rPr>
                <w:rFonts w:cstheme="minorHAnsi"/>
              </w:rPr>
              <w:t>DVPP zaměřené na rozvoj čtenářské gramotnosti.</w:t>
            </w:r>
          </w:p>
        </w:tc>
      </w:tr>
      <w:tr w:rsidR="00575B2A" w:rsidRPr="00FF5932" w14:paraId="1A9928F8" w14:textId="77777777" w:rsidTr="00FA5C0D">
        <w:tc>
          <w:tcPr>
            <w:tcW w:w="4422" w:type="dxa"/>
          </w:tcPr>
          <w:p w14:paraId="1BC4FFEB" w14:textId="77777777" w:rsidR="00575B2A" w:rsidRPr="00FF5932" w:rsidRDefault="00575B2A" w:rsidP="00575B2A">
            <w:pPr>
              <w:rPr>
                <w:rFonts w:cstheme="minorHAnsi"/>
              </w:rPr>
            </w:pPr>
            <w:r w:rsidRPr="00FF5932">
              <w:rPr>
                <w:rFonts w:cstheme="minorHAnsi"/>
              </w:rPr>
              <w:t>ZŠ Buzulucká Teplice</w:t>
            </w:r>
          </w:p>
        </w:tc>
        <w:tc>
          <w:tcPr>
            <w:tcW w:w="4532" w:type="dxa"/>
          </w:tcPr>
          <w:p w14:paraId="6F9AA42C" w14:textId="77777777" w:rsidR="00575B2A" w:rsidRPr="00FF5932" w:rsidRDefault="00575B2A" w:rsidP="00575B2A">
            <w:pPr>
              <w:rPr>
                <w:rFonts w:cstheme="minorHAnsi"/>
              </w:rPr>
            </w:pPr>
            <w:r w:rsidRPr="00FF5932">
              <w:rPr>
                <w:rFonts w:cstheme="minorHAnsi"/>
              </w:rPr>
              <w:t>Kvalitní DVPP pro pedagogy.</w:t>
            </w:r>
          </w:p>
        </w:tc>
      </w:tr>
      <w:tr w:rsidR="00575B2A" w:rsidRPr="00FF5932" w14:paraId="236F1FD2" w14:textId="77777777" w:rsidTr="00FA5C0D">
        <w:tc>
          <w:tcPr>
            <w:tcW w:w="4422" w:type="dxa"/>
          </w:tcPr>
          <w:p w14:paraId="00C564AD" w14:textId="77777777" w:rsidR="00575B2A" w:rsidRPr="00FF5932" w:rsidRDefault="00575B2A" w:rsidP="00575B2A">
            <w:pPr>
              <w:rPr>
                <w:rFonts w:cstheme="minorHAnsi"/>
              </w:rPr>
            </w:pPr>
            <w:r w:rsidRPr="00FF5932">
              <w:rPr>
                <w:rFonts w:cstheme="minorHAnsi"/>
              </w:rPr>
              <w:t>ZŠ Hrob</w:t>
            </w:r>
          </w:p>
        </w:tc>
        <w:tc>
          <w:tcPr>
            <w:tcW w:w="4532" w:type="dxa"/>
          </w:tcPr>
          <w:p w14:paraId="2FB3E544" w14:textId="77777777" w:rsidR="00575B2A" w:rsidRPr="00FF5932" w:rsidRDefault="00575B2A" w:rsidP="00575B2A">
            <w:pPr>
              <w:rPr>
                <w:rFonts w:cstheme="minorHAnsi"/>
              </w:rPr>
            </w:pPr>
            <w:r w:rsidRPr="00FF5932">
              <w:rPr>
                <w:rFonts w:cstheme="minorHAnsi"/>
              </w:rPr>
              <w:t>Kvalitní nabídka DVPP pro pedagogy – čtenářské dílny.</w:t>
            </w:r>
          </w:p>
        </w:tc>
      </w:tr>
      <w:tr w:rsidR="00575B2A" w:rsidRPr="00FF5932" w14:paraId="605B909E" w14:textId="77777777" w:rsidTr="00FA5C0D">
        <w:tc>
          <w:tcPr>
            <w:tcW w:w="4422" w:type="dxa"/>
          </w:tcPr>
          <w:p w14:paraId="79249084" w14:textId="77777777" w:rsidR="00575B2A" w:rsidRPr="00FF5932" w:rsidRDefault="00575B2A" w:rsidP="00575B2A">
            <w:pPr>
              <w:rPr>
                <w:rFonts w:cstheme="minorHAnsi"/>
              </w:rPr>
            </w:pPr>
            <w:r w:rsidRPr="00FF5932">
              <w:rPr>
                <w:rFonts w:cstheme="minorHAnsi"/>
              </w:rPr>
              <w:t>ZŠ Osek</w:t>
            </w:r>
          </w:p>
        </w:tc>
        <w:tc>
          <w:tcPr>
            <w:tcW w:w="4532" w:type="dxa"/>
          </w:tcPr>
          <w:p w14:paraId="0AC91C9E" w14:textId="77777777" w:rsidR="00575B2A" w:rsidRPr="00FF5932" w:rsidRDefault="00575B2A" w:rsidP="00575B2A">
            <w:pPr>
              <w:rPr>
                <w:rFonts w:cstheme="minorHAnsi"/>
              </w:rPr>
            </w:pPr>
            <w:r w:rsidRPr="00FF5932">
              <w:rPr>
                <w:rFonts w:cstheme="minorHAnsi"/>
              </w:rPr>
              <w:t>DVPP pro pedagogy.</w:t>
            </w:r>
          </w:p>
        </w:tc>
      </w:tr>
      <w:tr w:rsidR="00575B2A" w:rsidRPr="00FF5932" w14:paraId="7F8DA61C" w14:textId="77777777" w:rsidTr="00FA5C0D">
        <w:tc>
          <w:tcPr>
            <w:tcW w:w="4422" w:type="dxa"/>
          </w:tcPr>
          <w:p w14:paraId="33C7F895" w14:textId="77777777" w:rsidR="00575B2A" w:rsidRPr="00FF5932" w:rsidRDefault="00575B2A" w:rsidP="00575B2A">
            <w:pPr>
              <w:rPr>
                <w:rFonts w:cstheme="minorHAnsi"/>
              </w:rPr>
            </w:pPr>
            <w:r w:rsidRPr="00FF5932">
              <w:rPr>
                <w:rFonts w:cstheme="minorHAnsi"/>
              </w:rPr>
              <w:t>Masarykova ZŠ a MŠ Krupka</w:t>
            </w:r>
          </w:p>
        </w:tc>
        <w:tc>
          <w:tcPr>
            <w:tcW w:w="4532" w:type="dxa"/>
          </w:tcPr>
          <w:p w14:paraId="19983749" w14:textId="77777777" w:rsidR="00575B2A" w:rsidRPr="00FF5932" w:rsidRDefault="00575B2A" w:rsidP="00575B2A">
            <w:pPr>
              <w:rPr>
                <w:rFonts w:cstheme="minorHAnsi"/>
              </w:rPr>
            </w:pPr>
            <w:r w:rsidRPr="00FF5932">
              <w:rPr>
                <w:rFonts w:cstheme="minorHAnsi"/>
              </w:rPr>
              <w:t>DVPP pro pedagogy.</w:t>
            </w:r>
          </w:p>
        </w:tc>
      </w:tr>
      <w:tr w:rsidR="00575B2A" w:rsidRPr="00FF5932" w14:paraId="31AA31CA" w14:textId="77777777" w:rsidTr="00FA5C0D">
        <w:tc>
          <w:tcPr>
            <w:tcW w:w="4422" w:type="dxa"/>
          </w:tcPr>
          <w:p w14:paraId="782A8205" w14:textId="77777777" w:rsidR="00575B2A" w:rsidRPr="00FF5932" w:rsidRDefault="00575B2A" w:rsidP="00575B2A">
            <w:pPr>
              <w:rPr>
                <w:rFonts w:cstheme="minorHAnsi"/>
              </w:rPr>
            </w:pPr>
            <w:r w:rsidRPr="00FF5932">
              <w:rPr>
                <w:rFonts w:cstheme="minorHAnsi"/>
              </w:rPr>
              <w:t>ZŠ Maxe Švabinského Teplice</w:t>
            </w:r>
          </w:p>
        </w:tc>
        <w:tc>
          <w:tcPr>
            <w:tcW w:w="4532" w:type="dxa"/>
          </w:tcPr>
          <w:p w14:paraId="11CAF1C8" w14:textId="77777777" w:rsidR="00575B2A" w:rsidRPr="00FF5932" w:rsidRDefault="00575B2A" w:rsidP="00575B2A">
            <w:pPr>
              <w:rPr>
                <w:rFonts w:cstheme="minorHAnsi"/>
              </w:rPr>
            </w:pPr>
            <w:r w:rsidRPr="00FF5932">
              <w:rPr>
                <w:rFonts w:cstheme="minorHAnsi"/>
              </w:rPr>
              <w:t>Projekty zaměřené na čtenářskou gramotnost. DVPP pro pedagogy.</w:t>
            </w:r>
          </w:p>
        </w:tc>
      </w:tr>
      <w:tr w:rsidR="00575B2A" w:rsidRPr="00FF5932" w14:paraId="36F23565" w14:textId="77777777" w:rsidTr="00FA5C0D">
        <w:tc>
          <w:tcPr>
            <w:tcW w:w="4422" w:type="dxa"/>
          </w:tcPr>
          <w:p w14:paraId="6944EBB2" w14:textId="77777777" w:rsidR="00575B2A" w:rsidRPr="00FF5932" w:rsidRDefault="00575B2A" w:rsidP="00575B2A">
            <w:pPr>
              <w:rPr>
                <w:rFonts w:cstheme="minorHAnsi"/>
              </w:rPr>
            </w:pPr>
            <w:r w:rsidRPr="00FF5932">
              <w:rPr>
                <w:rFonts w:cstheme="minorHAnsi"/>
                <w:bCs/>
              </w:rPr>
              <w:t>Speciální ZŠ a MŠ Trnovanská Teplice</w:t>
            </w:r>
          </w:p>
        </w:tc>
        <w:tc>
          <w:tcPr>
            <w:tcW w:w="4532" w:type="dxa"/>
          </w:tcPr>
          <w:p w14:paraId="1412F94A" w14:textId="77777777" w:rsidR="00575B2A" w:rsidRPr="00FF5932" w:rsidRDefault="00575B2A" w:rsidP="00575B2A">
            <w:pPr>
              <w:rPr>
                <w:rFonts w:cstheme="minorHAnsi"/>
              </w:rPr>
            </w:pPr>
            <w:r w:rsidRPr="00FF5932">
              <w:rPr>
                <w:rFonts w:cstheme="minorHAnsi"/>
              </w:rPr>
              <w:t>Nebylo nic uvedeno.</w:t>
            </w:r>
          </w:p>
        </w:tc>
      </w:tr>
      <w:tr w:rsidR="00575B2A" w:rsidRPr="00FF5932" w14:paraId="7C96AD6D" w14:textId="77777777" w:rsidTr="00FA5C0D">
        <w:tc>
          <w:tcPr>
            <w:tcW w:w="4422" w:type="dxa"/>
          </w:tcPr>
          <w:p w14:paraId="04F72F4C" w14:textId="77777777" w:rsidR="00575B2A" w:rsidRPr="00FF5932" w:rsidRDefault="00575B2A" w:rsidP="00575B2A">
            <w:pPr>
              <w:rPr>
                <w:rFonts w:cstheme="minorHAnsi"/>
                <w:bCs/>
              </w:rPr>
            </w:pPr>
            <w:r w:rsidRPr="00FF5932">
              <w:rPr>
                <w:rFonts w:cstheme="minorHAnsi"/>
                <w:bCs/>
              </w:rPr>
              <w:t>DDM Teplice</w:t>
            </w:r>
          </w:p>
        </w:tc>
        <w:tc>
          <w:tcPr>
            <w:tcW w:w="4532" w:type="dxa"/>
          </w:tcPr>
          <w:p w14:paraId="19DE34A7" w14:textId="77777777" w:rsidR="00575B2A" w:rsidRPr="00FF5932" w:rsidRDefault="00575B2A" w:rsidP="00575B2A">
            <w:pPr>
              <w:rPr>
                <w:rFonts w:cstheme="minorHAnsi"/>
              </w:rPr>
            </w:pPr>
            <w:r w:rsidRPr="00FF5932">
              <w:rPr>
                <w:rFonts w:cstheme="minorHAnsi"/>
              </w:rPr>
              <w:t>Nebylo nic uvedeno.</w:t>
            </w:r>
          </w:p>
        </w:tc>
      </w:tr>
    </w:tbl>
    <w:p w14:paraId="194B5D8E" w14:textId="77777777" w:rsidR="001325AF" w:rsidRPr="00C94796" w:rsidRDefault="001325AF" w:rsidP="00C353B0">
      <w:pPr>
        <w:pStyle w:val="Nadpis3"/>
      </w:pPr>
    </w:p>
    <w:p w14:paraId="47C039B1" w14:textId="6544BE74" w:rsidR="00C353B0" w:rsidRPr="00C94796" w:rsidRDefault="00C353B0" w:rsidP="00C353B0">
      <w:pPr>
        <w:pStyle w:val="Nadpis3"/>
      </w:pPr>
      <w:bookmarkStart w:id="136" w:name="_Toc151823954"/>
      <w:r w:rsidRPr="00C94796">
        <w:t>Potřeby základních škol v</w:t>
      </w:r>
      <w:r w:rsidR="00BA62E7" w:rsidRPr="00C94796">
        <w:t> </w:t>
      </w:r>
      <w:r w:rsidR="00F24135" w:rsidRPr="00C94796">
        <w:t>oblasti</w:t>
      </w:r>
      <w:r w:rsidR="00BA62E7" w:rsidRPr="00C94796">
        <w:t xml:space="preserve"> </w:t>
      </w:r>
      <w:r w:rsidR="00F24135" w:rsidRPr="00C94796">
        <w:t xml:space="preserve">matematické </w:t>
      </w:r>
      <w:r w:rsidRPr="00C94796">
        <w:t>gramotnosti a rozvoje potenciálu každého žáka</w:t>
      </w:r>
      <w:bookmarkEnd w:id="136"/>
    </w:p>
    <w:p w14:paraId="2DBEEDEF" w14:textId="2D15D127" w:rsidR="00EA1B91" w:rsidRPr="00C94796" w:rsidRDefault="00AF795A" w:rsidP="00D62E81">
      <w:pPr>
        <w:pStyle w:val="Odstavec"/>
        <w:rPr>
          <w:lang w:val="cs-CZ"/>
        </w:rPr>
      </w:pPr>
      <w:r w:rsidRPr="00C94796">
        <w:rPr>
          <w:lang w:val="cs-CZ"/>
        </w:rPr>
        <w:t xml:space="preserve">Školy často uvádějí </w:t>
      </w:r>
      <w:r w:rsidR="00D62E81" w:rsidRPr="00C94796">
        <w:rPr>
          <w:lang w:val="cs-CZ"/>
        </w:rPr>
        <w:t>své úspěchy v různých matematických soutěžích a olympiádách. Dále jsou úspěšné v organizování školních projektů. Některé školy kladně hodnotily vzdělávací nabídku v oblasti matematické gramotnosti.</w:t>
      </w:r>
    </w:p>
    <w:p w14:paraId="669E3175" w14:textId="77777777" w:rsidR="002F0327" w:rsidRPr="00C94796" w:rsidRDefault="002F0327" w:rsidP="002F0327">
      <w:pPr>
        <w:pStyle w:val="Titulek"/>
        <w:keepNext/>
        <w:rPr>
          <w:lang w:val="cs-CZ"/>
        </w:rPr>
      </w:pPr>
    </w:p>
    <w:p w14:paraId="7DB31C8E" w14:textId="64D633CC" w:rsidR="002F0327" w:rsidRDefault="002F0327" w:rsidP="002F0327">
      <w:pPr>
        <w:pStyle w:val="Titulek"/>
        <w:keepNext/>
        <w:rPr>
          <w:lang w:val="cs-CZ"/>
        </w:rPr>
      </w:pPr>
      <w:r w:rsidRPr="00C94796">
        <w:rPr>
          <w:lang w:val="cs-CZ"/>
        </w:rPr>
        <w:t xml:space="preserve">Tabulka </w:t>
      </w:r>
      <w:r w:rsidRPr="00C94796">
        <w:rPr>
          <w:lang w:val="cs-CZ"/>
        </w:rPr>
        <w:fldChar w:fldCharType="begin"/>
      </w:r>
      <w:r w:rsidRPr="00C94796">
        <w:rPr>
          <w:lang w:val="cs-CZ"/>
        </w:rPr>
        <w:instrText xml:space="preserve"> SEQ Tabulka \* ARABIC </w:instrText>
      </w:r>
      <w:r w:rsidRPr="00C94796">
        <w:rPr>
          <w:lang w:val="cs-CZ"/>
        </w:rPr>
        <w:fldChar w:fldCharType="separate"/>
      </w:r>
      <w:r w:rsidR="00505EDC">
        <w:rPr>
          <w:noProof/>
          <w:lang w:val="cs-CZ"/>
        </w:rPr>
        <w:t>19</w:t>
      </w:r>
      <w:r w:rsidRPr="00C94796">
        <w:rPr>
          <w:lang w:val="cs-CZ"/>
        </w:rPr>
        <w:fldChar w:fldCharType="end"/>
      </w:r>
      <w:r w:rsidRPr="00C94796">
        <w:rPr>
          <w:lang w:val="cs-CZ"/>
        </w:rPr>
        <w:t xml:space="preserve">: Úspěšná činnost základních škol ORP </w:t>
      </w:r>
      <w:r w:rsidR="003F2A99" w:rsidRPr="00C94796">
        <w:rPr>
          <w:lang w:val="cs-CZ"/>
        </w:rPr>
        <w:t>T</w:t>
      </w:r>
      <w:r w:rsidRPr="00C94796">
        <w:rPr>
          <w:lang w:val="cs-CZ"/>
        </w:rPr>
        <w:t>eplice v oblasti matematické gramotnosti a rozvoje potenciálu každého žáka</w:t>
      </w:r>
    </w:p>
    <w:tbl>
      <w:tblPr>
        <w:tblStyle w:val="Mkatabulky"/>
        <w:tblW w:w="0" w:type="auto"/>
        <w:tblInd w:w="108" w:type="dxa"/>
        <w:tblLook w:val="04A0" w:firstRow="1" w:lastRow="0" w:firstColumn="1" w:lastColumn="0" w:noHBand="0" w:noVBand="1"/>
      </w:tblPr>
      <w:tblGrid>
        <w:gridCol w:w="4419"/>
        <w:gridCol w:w="4535"/>
      </w:tblGrid>
      <w:tr w:rsidR="00575B2A" w14:paraId="4C3938A4" w14:textId="77777777" w:rsidTr="0023541E">
        <w:tc>
          <w:tcPr>
            <w:tcW w:w="4419" w:type="dxa"/>
            <w:shd w:val="clear" w:color="auto" w:fill="548DD4" w:themeFill="text2" w:themeFillTint="99"/>
          </w:tcPr>
          <w:p w14:paraId="68473C4C" w14:textId="77777777" w:rsidR="00575B2A" w:rsidRPr="00220810" w:rsidRDefault="00575B2A" w:rsidP="00575B2A">
            <w:pPr>
              <w:jc w:val="center"/>
              <w:rPr>
                <w:rFonts w:cstheme="minorHAnsi"/>
                <w:b/>
                <w:bCs/>
              </w:rPr>
            </w:pPr>
            <w:r w:rsidRPr="00220810">
              <w:rPr>
                <w:rFonts w:cstheme="minorHAnsi"/>
                <w:b/>
                <w:bCs/>
              </w:rPr>
              <w:t>Název školy</w:t>
            </w:r>
          </w:p>
        </w:tc>
        <w:tc>
          <w:tcPr>
            <w:tcW w:w="4535" w:type="dxa"/>
            <w:shd w:val="clear" w:color="auto" w:fill="548DD4" w:themeFill="text2" w:themeFillTint="99"/>
          </w:tcPr>
          <w:p w14:paraId="0FE12AF2" w14:textId="77777777" w:rsidR="00575B2A" w:rsidRPr="00220810" w:rsidRDefault="00575B2A" w:rsidP="00575B2A">
            <w:pPr>
              <w:jc w:val="center"/>
              <w:rPr>
                <w:rFonts w:cstheme="minorHAnsi"/>
                <w:b/>
                <w:bCs/>
              </w:rPr>
            </w:pPr>
            <w:r w:rsidRPr="00220810">
              <w:rPr>
                <w:rFonts w:cstheme="minorHAnsi"/>
                <w:b/>
                <w:bCs/>
              </w:rPr>
              <w:t>V čem byla Vaše škola úspěšná?</w:t>
            </w:r>
          </w:p>
        </w:tc>
      </w:tr>
      <w:tr w:rsidR="00575B2A" w:rsidRPr="00FF5932" w14:paraId="64925886" w14:textId="77777777" w:rsidTr="00CD6EC8">
        <w:tc>
          <w:tcPr>
            <w:tcW w:w="4419" w:type="dxa"/>
          </w:tcPr>
          <w:p w14:paraId="4A3EC44B" w14:textId="77777777" w:rsidR="00575B2A" w:rsidRPr="00FF5932" w:rsidRDefault="00575B2A" w:rsidP="00575B2A">
            <w:pPr>
              <w:rPr>
                <w:rFonts w:cstheme="minorHAnsi"/>
              </w:rPr>
            </w:pPr>
            <w:r w:rsidRPr="00FF5932">
              <w:rPr>
                <w:rFonts w:cstheme="minorHAnsi"/>
              </w:rPr>
              <w:t>ZŠ Bystřany</w:t>
            </w:r>
          </w:p>
        </w:tc>
        <w:tc>
          <w:tcPr>
            <w:tcW w:w="4535" w:type="dxa"/>
          </w:tcPr>
          <w:p w14:paraId="64FD4D7B" w14:textId="77777777" w:rsidR="00575B2A" w:rsidRPr="00FF5932" w:rsidRDefault="00575B2A" w:rsidP="00575B2A">
            <w:pPr>
              <w:rPr>
                <w:rFonts w:cstheme="minorHAnsi"/>
              </w:rPr>
            </w:pPr>
            <w:r w:rsidRPr="00FF5932">
              <w:rPr>
                <w:rFonts w:cstheme="minorHAnsi"/>
              </w:rPr>
              <w:t>Projektová výuka ve všech předmětech.</w:t>
            </w:r>
          </w:p>
        </w:tc>
      </w:tr>
      <w:tr w:rsidR="00575B2A" w:rsidRPr="00FF5932" w14:paraId="4E2F6177" w14:textId="77777777" w:rsidTr="00CD6EC8">
        <w:tc>
          <w:tcPr>
            <w:tcW w:w="4419" w:type="dxa"/>
          </w:tcPr>
          <w:p w14:paraId="5D5AFBA6" w14:textId="77777777" w:rsidR="00575B2A" w:rsidRPr="00FF5932" w:rsidRDefault="00575B2A" w:rsidP="00575B2A">
            <w:pPr>
              <w:rPr>
                <w:rFonts w:cstheme="minorHAnsi"/>
              </w:rPr>
            </w:pPr>
            <w:r w:rsidRPr="00FF5932">
              <w:rPr>
                <w:rFonts w:cstheme="minorHAnsi"/>
              </w:rPr>
              <w:t>ZŠ Bílá cesta Teplice</w:t>
            </w:r>
          </w:p>
        </w:tc>
        <w:tc>
          <w:tcPr>
            <w:tcW w:w="4535" w:type="dxa"/>
          </w:tcPr>
          <w:p w14:paraId="0674E986" w14:textId="77777777" w:rsidR="00575B2A" w:rsidRPr="00FF5932" w:rsidRDefault="00575B2A" w:rsidP="00575B2A">
            <w:pPr>
              <w:rPr>
                <w:rFonts w:cstheme="minorHAnsi"/>
              </w:rPr>
            </w:pPr>
            <w:r w:rsidRPr="00FF5932">
              <w:rPr>
                <w:rFonts w:cstheme="minorHAnsi"/>
              </w:rPr>
              <w:t>Nebylo nic uvedeno.</w:t>
            </w:r>
          </w:p>
        </w:tc>
      </w:tr>
      <w:tr w:rsidR="00575B2A" w:rsidRPr="00FF5932" w14:paraId="3FD8BDC0" w14:textId="77777777" w:rsidTr="00CD6EC8">
        <w:tc>
          <w:tcPr>
            <w:tcW w:w="4419" w:type="dxa"/>
          </w:tcPr>
          <w:p w14:paraId="0ABAFD62" w14:textId="77777777" w:rsidR="00575B2A" w:rsidRPr="00FF5932" w:rsidRDefault="00575B2A" w:rsidP="00575B2A">
            <w:pPr>
              <w:rPr>
                <w:rFonts w:cstheme="minorHAnsi"/>
              </w:rPr>
            </w:pPr>
            <w:r w:rsidRPr="00FF5932">
              <w:rPr>
                <w:rFonts w:cstheme="minorHAnsi"/>
              </w:rPr>
              <w:t>ZŠ Plynárenská Teplice</w:t>
            </w:r>
          </w:p>
        </w:tc>
        <w:tc>
          <w:tcPr>
            <w:tcW w:w="4535" w:type="dxa"/>
          </w:tcPr>
          <w:p w14:paraId="42974256" w14:textId="77777777" w:rsidR="00575B2A" w:rsidRPr="00FF5932" w:rsidRDefault="00575B2A" w:rsidP="00575B2A">
            <w:pPr>
              <w:rPr>
                <w:rFonts w:cstheme="minorHAnsi"/>
              </w:rPr>
            </w:pPr>
            <w:r w:rsidRPr="00FF5932">
              <w:rPr>
                <w:rFonts w:cstheme="minorHAnsi"/>
              </w:rPr>
              <w:t xml:space="preserve">Účast ve školních a okresních kolech soutěží. </w:t>
            </w:r>
          </w:p>
        </w:tc>
      </w:tr>
      <w:tr w:rsidR="00575B2A" w:rsidRPr="00FF5932" w14:paraId="6C481934" w14:textId="77777777" w:rsidTr="00CD6EC8">
        <w:tc>
          <w:tcPr>
            <w:tcW w:w="4419" w:type="dxa"/>
          </w:tcPr>
          <w:p w14:paraId="78F446CA" w14:textId="77777777" w:rsidR="00575B2A" w:rsidRPr="00FF5932" w:rsidRDefault="00575B2A" w:rsidP="00575B2A">
            <w:pPr>
              <w:rPr>
                <w:rFonts w:cstheme="minorHAnsi"/>
              </w:rPr>
            </w:pPr>
            <w:r w:rsidRPr="00FF5932">
              <w:rPr>
                <w:rFonts w:cstheme="minorHAnsi"/>
              </w:rPr>
              <w:t>ZŠ a MŠ Koperníkova Teplice</w:t>
            </w:r>
          </w:p>
        </w:tc>
        <w:tc>
          <w:tcPr>
            <w:tcW w:w="4535" w:type="dxa"/>
          </w:tcPr>
          <w:p w14:paraId="4E4C9DA1" w14:textId="77777777" w:rsidR="00575B2A" w:rsidRPr="00FF5932" w:rsidRDefault="00575B2A" w:rsidP="00575B2A">
            <w:pPr>
              <w:rPr>
                <w:rFonts w:cstheme="minorHAnsi"/>
              </w:rPr>
            </w:pPr>
            <w:r w:rsidRPr="00FF5932">
              <w:rPr>
                <w:rFonts w:cstheme="minorHAnsi"/>
              </w:rPr>
              <w:t>Projektová činnost školy zaměřená na matematickou gramotnost.</w:t>
            </w:r>
          </w:p>
        </w:tc>
      </w:tr>
      <w:tr w:rsidR="00575B2A" w:rsidRPr="00FF5932" w14:paraId="277C2731" w14:textId="77777777" w:rsidTr="00CD6EC8">
        <w:tc>
          <w:tcPr>
            <w:tcW w:w="4419" w:type="dxa"/>
          </w:tcPr>
          <w:p w14:paraId="24FBD96D" w14:textId="77777777" w:rsidR="00575B2A" w:rsidRPr="00FF5932" w:rsidRDefault="00575B2A" w:rsidP="00575B2A">
            <w:pPr>
              <w:rPr>
                <w:rFonts w:cstheme="minorHAnsi"/>
              </w:rPr>
            </w:pPr>
            <w:r w:rsidRPr="00FF5932">
              <w:rPr>
                <w:rFonts w:cstheme="minorHAnsi"/>
              </w:rPr>
              <w:t>ZŠ Maršovská Teplice</w:t>
            </w:r>
          </w:p>
        </w:tc>
        <w:tc>
          <w:tcPr>
            <w:tcW w:w="4535" w:type="dxa"/>
          </w:tcPr>
          <w:p w14:paraId="6CD0F60C" w14:textId="77777777" w:rsidR="00575B2A" w:rsidRPr="00FF5932" w:rsidRDefault="00575B2A" w:rsidP="00575B2A">
            <w:pPr>
              <w:rPr>
                <w:rFonts w:cstheme="minorHAnsi"/>
              </w:rPr>
            </w:pPr>
            <w:r w:rsidRPr="00FF5932">
              <w:rPr>
                <w:rFonts w:cstheme="minorHAnsi"/>
              </w:rPr>
              <w:t>Nebylo nic uvedeno.</w:t>
            </w:r>
          </w:p>
        </w:tc>
      </w:tr>
      <w:tr w:rsidR="00575B2A" w:rsidRPr="00FF5932" w14:paraId="39AD4B12" w14:textId="77777777" w:rsidTr="00CD6EC8">
        <w:tc>
          <w:tcPr>
            <w:tcW w:w="4419" w:type="dxa"/>
          </w:tcPr>
          <w:p w14:paraId="60F84DF4" w14:textId="77777777" w:rsidR="00575B2A" w:rsidRPr="00FF5932" w:rsidRDefault="00575B2A" w:rsidP="00575B2A">
            <w:pPr>
              <w:rPr>
                <w:rFonts w:cstheme="minorHAnsi"/>
              </w:rPr>
            </w:pPr>
            <w:r w:rsidRPr="00FF5932">
              <w:rPr>
                <w:rFonts w:cstheme="minorHAnsi"/>
              </w:rPr>
              <w:t>ZŠ a MŠ Zabrušany</w:t>
            </w:r>
          </w:p>
        </w:tc>
        <w:tc>
          <w:tcPr>
            <w:tcW w:w="4535" w:type="dxa"/>
          </w:tcPr>
          <w:p w14:paraId="30D36A99" w14:textId="77777777" w:rsidR="00575B2A" w:rsidRPr="00FF5932" w:rsidRDefault="00575B2A" w:rsidP="00575B2A">
            <w:pPr>
              <w:rPr>
                <w:rFonts w:cstheme="minorHAnsi"/>
              </w:rPr>
            </w:pPr>
            <w:r w:rsidRPr="00FF5932">
              <w:rPr>
                <w:rFonts w:cstheme="minorHAnsi"/>
              </w:rPr>
              <w:t>Integrace matematické gramotnosti do výuky.</w:t>
            </w:r>
          </w:p>
        </w:tc>
      </w:tr>
      <w:tr w:rsidR="00575B2A" w:rsidRPr="00FF5932" w14:paraId="347EEF2C" w14:textId="77777777" w:rsidTr="00CD6EC8">
        <w:tc>
          <w:tcPr>
            <w:tcW w:w="4419" w:type="dxa"/>
          </w:tcPr>
          <w:p w14:paraId="4825C310" w14:textId="77777777" w:rsidR="00575B2A" w:rsidRPr="00FF5932" w:rsidRDefault="00575B2A" w:rsidP="00575B2A">
            <w:pPr>
              <w:rPr>
                <w:rFonts w:cstheme="minorHAnsi"/>
              </w:rPr>
            </w:pPr>
            <w:r w:rsidRPr="00FF5932">
              <w:rPr>
                <w:rFonts w:cstheme="minorHAnsi"/>
              </w:rPr>
              <w:t>ZŠ Na Stínadlech Teplice</w:t>
            </w:r>
          </w:p>
        </w:tc>
        <w:tc>
          <w:tcPr>
            <w:tcW w:w="4535" w:type="dxa"/>
          </w:tcPr>
          <w:p w14:paraId="6BB90843" w14:textId="77777777" w:rsidR="00575B2A" w:rsidRPr="00FF5932" w:rsidRDefault="00575B2A" w:rsidP="00575B2A">
            <w:pPr>
              <w:rPr>
                <w:rFonts w:cstheme="minorHAnsi"/>
              </w:rPr>
            </w:pPr>
            <w:r w:rsidRPr="00FF5932">
              <w:rPr>
                <w:rFonts w:cstheme="minorHAnsi"/>
              </w:rPr>
              <w:t>Nebylo nic uvedeno.</w:t>
            </w:r>
          </w:p>
        </w:tc>
      </w:tr>
      <w:tr w:rsidR="00575B2A" w:rsidRPr="00FF5932" w14:paraId="3ED84AF9" w14:textId="77777777" w:rsidTr="00CD6EC8">
        <w:tc>
          <w:tcPr>
            <w:tcW w:w="4419" w:type="dxa"/>
          </w:tcPr>
          <w:p w14:paraId="04AA3624" w14:textId="77777777" w:rsidR="00575B2A" w:rsidRPr="00FF5932" w:rsidRDefault="00575B2A" w:rsidP="00575B2A">
            <w:pPr>
              <w:rPr>
                <w:rFonts w:cstheme="minorHAnsi"/>
              </w:rPr>
            </w:pPr>
            <w:r w:rsidRPr="00FF5932">
              <w:rPr>
                <w:rFonts w:cstheme="minorHAnsi"/>
              </w:rPr>
              <w:t>ZŠ Novosedlice</w:t>
            </w:r>
          </w:p>
        </w:tc>
        <w:tc>
          <w:tcPr>
            <w:tcW w:w="4535" w:type="dxa"/>
          </w:tcPr>
          <w:p w14:paraId="10EBBDAD" w14:textId="77777777" w:rsidR="00575B2A" w:rsidRPr="00FF5932" w:rsidRDefault="00575B2A" w:rsidP="00575B2A">
            <w:pPr>
              <w:rPr>
                <w:rFonts w:cstheme="minorHAnsi"/>
              </w:rPr>
            </w:pPr>
            <w:r w:rsidRPr="00FF5932">
              <w:rPr>
                <w:rFonts w:cstheme="minorHAnsi"/>
              </w:rPr>
              <w:t>Vzdělávání pedagogických pracovníků v této oblasti.</w:t>
            </w:r>
          </w:p>
        </w:tc>
      </w:tr>
      <w:tr w:rsidR="00575B2A" w:rsidRPr="00FF5932" w14:paraId="25A766AF" w14:textId="77777777" w:rsidTr="00CD6EC8">
        <w:tc>
          <w:tcPr>
            <w:tcW w:w="4419" w:type="dxa"/>
          </w:tcPr>
          <w:p w14:paraId="0AC103FC" w14:textId="77777777" w:rsidR="00575B2A" w:rsidRPr="00FF5932" w:rsidRDefault="00575B2A" w:rsidP="00575B2A">
            <w:pPr>
              <w:rPr>
                <w:rFonts w:cstheme="minorHAnsi"/>
              </w:rPr>
            </w:pPr>
            <w:r w:rsidRPr="00FF5932">
              <w:rPr>
                <w:rFonts w:cstheme="minorHAnsi"/>
              </w:rPr>
              <w:t>ZŠ a MŠ Žalany</w:t>
            </w:r>
          </w:p>
        </w:tc>
        <w:tc>
          <w:tcPr>
            <w:tcW w:w="4535" w:type="dxa"/>
          </w:tcPr>
          <w:p w14:paraId="29C27FA3" w14:textId="77777777" w:rsidR="00575B2A" w:rsidRPr="00FF5932" w:rsidRDefault="00575B2A" w:rsidP="00575B2A">
            <w:pPr>
              <w:rPr>
                <w:rFonts w:cstheme="minorHAnsi"/>
              </w:rPr>
            </w:pPr>
            <w:r w:rsidRPr="00FF5932">
              <w:rPr>
                <w:rFonts w:cstheme="minorHAnsi"/>
              </w:rPr>
              <w:t>Organizace a účast v soutěžích; rozvoj finanční gramotnosti.</w:t>
            </w:r>
          </w:p>
        </w:tc>
      </w:tr>
      <w:tr w:rsidR="00575B2A" w:rsidRPr="00FF5932" w14:paraId="5A6D24BF" w14:textId="77777777" w:rsidTr="00CD6EC8">
        <w:tc>
          <w:tcPr>
            <w:tcW w:w="4419" w:type="dxa"/>
          </w:tcPr>
          <w:p w14:paraId="221B1294" w14:textId="77777777" w:rsidR="00575B2A" w:rsidRPr="00FF5932" w:rsidRDefault="00575B2A" w:rsidP="00575B2A">
            <w:pPr>
              <w:rPr>
                <w:rFonts w:cstheme="minorHAnsi"/>
              </w:rPr>
            </w:pPr>
            <w:r w:rsidRPr="00FF5932">
              <w:rPr>
                <w:rFonts w:cstheme="minorHAnsi"/>
              </w:rPr>
              <w:t xml:space="preserve">ZŠ Dubí 1 </w:t>
            </w:r>
          </w:p>
        </w:tc>
        <w:tc>
          <w:tcPr>
            <w:tcW w:w="4535" w:type="dxa"/>
          </w:tcPr>
          <w:p w14:paraId="03A48ACA" w14:textId="77777777" w:rsidR="00575B2A" w:rsidRPr="00FF5932" w:rsidRDefault="00575B2A" w:rsidP="00575B2A">
            <w:pPr>
              <w:rPr>
                <w:rFonts w:cstheme="minorHAnsi"/>
              </w:rPr>
            </w:pPr>
            <w:r w:rsidRPr="00FF5932">
              <w:rPr>
                <w:rFonts w:cstheme="minorHAnsi"/>
              </w:rPr>
              <w:t>Matematické kluby zaměřené na rozvoj logiky.</w:t>
            </w:r>
          </w:p>
        </w:tc>
      </w:tr>
      <w:tr w:rsidR="00575B2A" w:rsidRPr="00FF5932" w14:paraId="7DF7FCA9" w14:textId="77777777" w:rsidTr="00CD6EC8">
        <w:tc>
          <w:tcPr>
            <w:tcW w:w="4419" w:type="dxa"/>
          </w:tcPr>
          <w:p w14:paraId="2827AA86" w14:textId="77777777" w:rsidR="00575B2A" w:rsidRPr="00FF5932" w:rsidRDefault="00575B2A" w:rsidP="00575B2A">
            <w:pPr>
              <w:rPr>
                <w:rFonts w:cstheme="minorHAnsi"/>
              </w:rPr>
            </w:pPr>
            <w:r w:rsidRPr="00FF5932">
              <w:rPr>
                <w:rFonts w:cstheme="minorHAnsi"/>
              </w:rPr>
              <w:t>ZŠ Dubí 2</w:t>
            </w:r>
          </w:p>
        </w:tc>
        <w:tc>
          <w:tcPr>
            <w:tcW w:w="4535" w:type="dxa"/>
          </w:tcPr>
          <w:p w14:paraId="14C5A92E" w14:textId="77777777" w:rsidR="00575B2A" w:rsidRPr="00FF5932" w:rsidRDefault="00575B2A" w:rsidP="00575B2A">
            <w:pPr>
              <w:rPr>
                <w:rFonts w:cstheme="minorHAnsi"/>
              </w:rPr>
            </w:pPr>
            <w:r w:rsidRPr="00FF5932">
              <w:rPr>
                <w:rFonts w:cstheme="minorHAnsi"/>
              </w:rPr>
              <w:t>Realizace projektů na rozvoj matematické gramotnosti.</w:t>
            </w:r>
          </w:p>
        </w:tc>
      </w:tr>
      <w:tr w:rsidR="00575B2A" w:rsidRPr="00FF5932" w14:paraId="614F5BFD" w14:textId="77777777" w:rsidTr="00CD6EC8">
        <w:tc>
          <w:tcPr>
            <w:tcW w:w="4419" w:type="dxa"/>
          </w:tcPr>
          <w:p w14:paraId="2DA4CD04" w14:textId="77777777" w:rsidR="00575B2A" w:rsidRPr="00FF5932" w:rsidRDefault="00575B2A" w:rsidP="00575B2A">
            <w:pPr>
              <w:rPr>
                <w:rFonts w:cstheme="minorHAnsi"/>
              </w:rPr>
            </w:pPr>
            <w:r w:rsidRPr="00FF5932">
              <w:rPr>
                <w:rFonts w:cstheme="minorHAnsi"/>
              </w:rPr>
              <w:t>ZŠ Metelkovo nám. Teplice</w:t>
            </w:r>
          </w:p>
        </w:tc>
        <w:tc>
          <w:tcPr>
            <w:tcW w:w="4535" w:type="dxa"/>
          </w:tcPr>
          <w:p w14:paraId="2659E267" w14:textId="77777777" w:rsidR="00575B2A" w:rsidRPr="00FF5932" w:rsidRDefault="00575B2A" w:rsidP="00575B2A">
            <w:pPr>
              <w:rPr>
                <w:rFonts w:cstheme="minorHAnsi"/>
              </w:rPr>
            </w:pPr>
            <w:r w:rsidRPr="00FF5932">
              <w:rPr>
                <w:rFonts w:cstheme="minorHAnsi"/>
              </w:rPr>
              <w:t>Integrace matematické gramotnosti do výuky.</w:t>
            </w:r>
          </w:p>
        </w:tc>
      </w:tr>
      <w:tr w:rsidR="00575B2A" w:rsidRPr="00FF5932" w14:paraId="69C15838" w14:textId="77777777" w:rsidTr="00CD6EC8">
        <w:tc>
          <w:tcPr>
            <w:tcW w:w="4419" w:type="dxa"/>
          </w:tcPr>
          <w:p w14:paraId="3C88D932" w14:textId="77777777" w:rsidR="00575B2A" w:rsidRPr="00FF5932" w:rsidRDefault="00575B2A" w:rsidP="00575B2A">
            <w:pPr>
              <w:rPr>
                <w:rFonts w:cstheme="minorHAnsi"/>
              </w:rPr>
            </w:pPr>
            <w:r w:rsidRPr="00FF5932">
              <w:rPr>
                <w:rFonts w:cstheme="minorHAnsi"/>
              </w:rPr>
              <w:t>ZŠ U Nových lázní Teplice</w:t>
            </w:r>
          </w:p>
        </w:tc>
        <w:tc>
          <w:tcPr>
            <w:tcW w:w="4535" w:type="dxa"/>
          </w:tcPr>
          <w:p w14:paraId="6901164C" w14:textId="77777777" w:rsidR="00575B2A" w:rsidRPr="00FF5932" w:rsidRDefault="00575B2A" w:rsidP="00575B2A">
            <w:pPr>
              <w:rPr>
                <w:rFonts w:cstheme="minorHAnsi"/>
              </w:rPr>
            </w:pPr>
            <w:r w:rsidRPr="00FF5932">
              <w:rPr>
                <w:rFonts w:cstheme="minorHAnsi"/>
              </w:rPr>
              <w:t>Matematické kroužky.</w:t>
            </w:r>
          </w:p>
        </w:tc>
      </w:tr>
      <w:tr w:rsidR="00575B2A" w:rsidRPr="00FF5932" w14:paraId="33A68AB6" w14:textId="77777777" w:rsidTr="00CD6EC8">
        <w:tc>
          <w:tcPr>
            <w:tcW w:w="4419" w:type="dxa"/>
          </w:tcPr>
          <w:p w14:paraId="39624ACA" w14:textId="77777777" w:rsidR="00575B2A" w:rsidRPr="00FF5932" w:rsidRDefault="00575B2A" w:rsidP="00575B2A">
            <w:pPr>
              <w:rPr>
                <w:rFonts w:cstheme="minorHAnsi"/>
              </w:rPr>
            </w:pPr>
            <w:r w:rsidRPr="00FF5932">
              <w:rPr>
                <w:rFonts w:cstheme="minorHAnsi"/>
              </w:rPr>
              <w:t>ZŠ Proboštov</w:t>
            </w:r>
          </w:p>
        </w:tc>
        <w:tc>
          <w:tcPr>
            <w:tcW w:w="4535" w:type="dxa"/>
          </w:tcPr>
          <w:p w14:paraId="0ADBF72F" w14:textId="77777777" w:rsidR="00575B2A" w:rsidRPr="00FF5932" w:rsidRDefault="00575B2A" w:rsidP="00575B2A">
            <w:pPr>
              <w:rPr>
                <w:rFonts w:cstheme="minorHAnsi"/>
              </w:rPr>
            </w:pPr>
            <w:r w:rsidRPr="00FF5932">
              <w:rPr>
                <w:rFonts w:cstheme="minorHAnsi"/>
              </w:rPr>
              <w:t xml:space="preserve">Školní projekty na podporu matematické gramotnosti. </w:t>
            </w:r>
          </w:p>
        </w:tc>
      </w:tr>
      <w:tr w:rsidR="00575B2A" w:rsidRPr="00FF5932" w14:paraId="25DE81CA" w14:textId="77777777" w:rsidTr="00CD6EC8">
        <w:tc>
          <w:tcPr>
            <w:tcW w:w="4419" w:type="dxa"/>
          </w:tcPr>
          <w:p w14:paraId="17242A48" w14:textId="77777777" w:rsidR="00575B2A" w:rsidRPr="00FF5932" w:rsidRDefault="00575B2A" w:rsidP="00575B2A">
            <w:pPr>
              <w:rPr>
                <w:rFonts w:cstheme="minorHAnsi"/>
              </w:rPr>
            </w:pPr>
            <w:r w:rsidRPr="00FF5932">
              <w:rPr>
                <w:rFonts w:cstheme="minorHAnsi"/>
              </w:rPr>
              <w:t>ZŠ a SŠ Karla Čapka Krupka</w:t>
            </w:r>
          </w:p>
        </w:tc>
        <w:tc>
          <w:tcPr>
            <w:tcW w:w="4535" w:type="dxa"/>
          </w:tcPr>
          <w:p w14:paraId="6176CE8A" w14:textId="77777777" w:rsidR="00575B2A" w:rsidRPr="00FF5932" w:rsidRDefault="00575B2A" w:rsidP="00575B2A">
            <w:pPr>
              <w:rPr>
                <w:rFonts w:cstheme="minorHAnsi"/>
              </w:rPr>
            </w:pPr>
            <w:r w:rsidRPr="00FF5932">
              <w:rPr>
                <w:rFonts w:cstheme="minorHAnsi"/>
              </w:rPr>
              <w:t>Projekty školy; matematické soutěže.</w:t>
            </w:r>
          </w:p>
        </w:tc>
      </w:tr>
      <w:tr w:rsidR="00575B2A" w:rsidRPr="00FF5932" w14:paraId="15A85A64" w14:textId="77777777" w:rsidTr="00CD6EC8">
        <w:tc>
          <w:tcPr>
            <w:tcW w:w="4419" w:type="dxa"/>
          </w:tcPr>
          <w:p w14:paraId="6425ED4F" w14:textId="77777777" w:rsidR="00575B2A" w:rsidRPr="00FF5932" w:rsidRDefault="00575B2A" w:rsidP="00575B2A">
            <w:pPr>
              <w:rPr>
                <w:rFonts w:cstheme="minorHAnsi"/>
              </w:rPr>
            </w:pPr>
            <w:r w:rsidRPr="00FF5932">
              <w:rPr>
                <w:rFonts w:cstheme="minorHAnsi"/>
              </w:rPr>
              <w:t>ZŠ Edisonova Teplice</w:t>
            </w:r>
          </w:p>
        </w:tc>
        <w:tc>
          <w:tcPr>
            <w:tcW w:w="4535" w:type="dxa"/>
          </w:tcPr>
          <w:p w14:paraId="1E0DE21E" w14:textId="77777777" w:rsidR="00575B2A" w:rsidRPr="00FF5932" w:rsidRDefault="00575B2A" w:rsidP="00575B2A">
            <w:pPr>
              <w:rPr>
                <w:rFonts w:cstheme="minorHAnsi"/>
              </w:rPr>
            </w:pPr>
            <w:r w:rsidRPr="00FF5932">
              <w:rPr>
                <w:rFonts w:cstheme="minorHAnsi"/>
              </w:rPr>
              <w:t>Účast žáků v matematických soutěžích.</w:t>
            </w:r>
          </w:p>
        </w:tc>
      </w:tr>
      <w:tr w:rsidR="00575B2A" w:rsidRPr="00FF5932" w14:paraId="1A004F65" w14:textId="77777777" w:rsidTr="00CD6EC8">
        <w:tc>
          <w:tcPr>
            <w:tcW w:w="4419" w:type="dxa"/>
          </w:tcPr>
          <w:p w14:paraId="76A0585C" w14:textId="77777777" w:rsidR="00575B2A" w:rsidRPr="00FF5932" w:rsidRDefault="00575B2A" w:rsidP="00575B2A">
            <w:pPr>
              <w:rPr>
                <w:rFonts w:cstheme="minorHAnsi"/>
              </w:rPr>
            </w:pPr>
            <w:r w:rsidRPr="00FF5932">
              <w:rPr>
                <w:rFonts w:cstheme="minorHAnsi"/>
              </w:rPr>
              <w:t>ZŠ Košťany</w:t>
            </w:r>
          </w:p>
        </w:tc>
        <w:tc>
          <w:tcPr>
            <w:tcW w:w="4535" w:type="dxa"/>
          </w:tcPr>
          <w:p w14:paraId="006ABDCF" w14:textId="77777777" w:rsidR="00575B2A" w:rsidRPr="00FF5932" w:rsidRDefault="00575B2A" w:rsidP="00575B2A">
            <w:pPr>
              <w:rPr>
                <w:rFonts w:cstheme="minorHAnsi"/>
              </w:rPr>
            </w:pPr>
            <w:r w:rsidRPr="00FF5932">
              <w:rPr>
                <w:rFonts w:cstheme="minorHAnsi"/>
              </w:rPr>
              <w:t>Školní projekty; soutěže a olympiády.</w:t>
            </w:r>
          </w:p>
        </w:tc>
      </w:tr>
      <w:tr w:rsidR="00575B2A" w:rsidRPr="00FF5932" w14:paraId="1F1216A8" w14:textId="77777777" w:rsidTr="00CD6EC8">
        <w:tc>
          <w:tcPr>
            <w:tcW w:w="4419" w:type="dxa"/>
          </w:tcPr>
          <w:p w14:paraId="18F29B14" w14:textId="77777777" w:rsidR="00575B2A" w:rsidRPr="00FF5932" w:rsidRDefault="00575B2A" w:rsidP="00575B2A">
            <w:pPr>
              <w:rPr>
                <w:rFonts w:cstheme="minorHAnsi"/>
              </w:rPr>
            </w:pPr>
            <w:r w:rsidRPr="00FF5932">
              <w:rPr>
                <w:rFonts w:cstheme="minorHAnsi"/>
              </w:rPr>
              <w:t>ZŠ a MŠ Kostomlaty pod Milešovskou</w:t>
            </w:r>
          </w:p>
        </w:tc>
        <w:tc>
          <w:tcPr>
            <w:tcW w:w="4535" w:type="dxa"/>
          </w:tcPr>
          <w:p w14:paraId="2E3414E3" w14:textId="77777777" w:rsidR="00575B2A" w:rsidRPr="00FF5932" w:rsidRDefault="00575B2A" w:rsidP="00575B2A">
            <w:pPr>
              <w:rPr>
                <w:rFonts w:cstheme="minorHAnsi"/>
              </w:rPr>
            </w:pPr>
            <w:r w:rsidRPr="00FF5932">
              <w:rPr>
                <w:rFonts w:cstheme="minorHAnsi"/>
              </w:rPr>
              <w:t>Olympiády; školní i okresní soutěže.  Metoda Hejného v matematice.</w:t>
            </w:r>
          </w:p>
        </w:tc>
      </w:tr>
      <w:tr w:rsidR="00575B2A" w:rsidRPr="00FF5932" w14:paraId="49C41F98" w14:textId="77777777" w:rsidTr="00CD6EC8">
        <w:tc>
          <w:tcPr>
            <w:tcW w:w="4419" w:type="dxa"/>
          </w:tcPr>
          <w:p w14:paraId="13FBE01F" w14:textId="77777777" w:rsidR="00575B2A" w:rsidRPr="00FF5932" w:rsidRDefault="00575B2A" w:rsidP="00575B2A">
            <w:pPr>
              <w:rPr>
                <w:rFonts w:cstheme="minorHAnsi"/>
              </w:rPr>
            </w:pPr>
            <w:r w:rsidRPr="00FF5932">
              <w:rPr>
                <w:rFonts w:cstheme="minorHAnsi"/>
              </w:rPr>
              <w:t>Biskupské gymnázium, ZŠ a MŠ Bohosudov</w:t>
            </w:r>
          </w:p>
        </w:tc>
        <w:tc>
          <w:tcPr>
            <w:tcW w:w="4535" w:type="dxa"/>
          </w:tcPr>
          <w:p w14:paraId="40D1C01E" w14:textId="77777777" w:rsidR="00575B2A" w:rsidRPr="00FF5932" w:rsidRDefault="00575B2A" w:rsidP="00575B2A">
            <w:pPr>
              <w:rPr>
                <w:rFonts w:cstheme="minorHAnsi"/>
              </w:rPr>
            </w:pPr>
            <w:r w:rsidRPr="00FF5932">
              <w:rPr>
                <w:rFonts w:cstheme="minorHAnsi"/>
              </w:rPr>
              <w:t>Organizace a účast v soutěžích; rozvoj finanční gramotnosti.</w:t>
            </w:r>
          </w:p>
        </w:tc>
      </w:tr>
      <w:tr w:rsidR="00575B2A" w:rsidRPr="00FF5932" w14:paraId="5F063ECA" w14:textId="77777777" w:rsidTr="00CD6EC8">
        <w:tc>
          <w:tcPr>
            <w:tcW w:w="4419" w:type="dxa"/>
          </w:tcPr>
          <w:p w14:paraId="03FCE08A" w14:textId="77777777" w:rsidR="00575B2A" w:rsidRPr="00FF5932" w:rsidRDefault="00575B2A" w:rsidP="00575B2A">
            <w:pPr>
              <w:rPr>
                <w:rFonts w:cstheme="minorHAnsi"/>
              </w:rPr>
            </w:pPr>
            <w:r w:rsidRPr="00FF5932">
              <w:rPr>
                <w:rFonts w:cstheme="minorHAnsi"/>
              </w:rPr>
              <w:t>Dětský domov, ZŠ a SŠ, Duchcov</w:t>
            </w:r>
          </w:p>
        </w:tc>
        <w:tc>
          <w:tcPr>
            <w:tcW w:w="4535" w:type="dxa"/>
          </w:tcPr>
          <w:p w14:paraId="173ECB34" w14:textId="77777777" w:rsidR="00575B2A" w:rsidRPr="00FF5932" w:rsidRDefault="00575B2A" w:rsidP="00575B2A">
            <w:pPr>
              <w:rPr>
                <w:rFonts w:cstheme="minorHAnsi"/>
              </w:rPr>
            </w:pPr>
            <w:r w:rsidRPr="00FF5932">
              <w:rPr>
                <w:rFonts w:cstheme="minorHAnsi"/>
              </w:rPr>
              <w:t>Projekty na rozvoj finanční gramotnosti.</w:t>
            </w:r>
          </w:p>
        </w:tc>
      </w:tr>
      <w:tr w:rsidR="00575B2A" w:rsidRPr="00FF5932" w14:paraId="4C61D24A" w14:textId="77777777" w:rsidTr="00CD6EC8">
        <w:tc>
          <w:tcPr>
            <w:tcW w:w="4419" w:type="dxa"/>
          </w:tcPr>
          <w:p w14:paraId="0DA3AE5E" w14:textId="77777777" w:rsidR="00575B2A" w:rsidRPr="00FF5932" w:rsidRDefault="00575B2A" w:rsidP="00575B2A">
            <w:pPr>
              <w:rPr>
                <w:rFonts w:cstheme="minorHAnsi"/>
              </w:rPr>
            </w:pPr>
            <w:r w:rsidRPr="00FF5932">
              <w:rPr>
                <w:rFonts w:cstheme="minorHAnsi"/>
              </w:rPr>
              <w:t>Základní škola Arkádie Teplice</w:t>
            </w:r>
          </w:p>
        </w:tc>
        <w:tc>
          <w:tcPr>
            <w:tcW w:w="4535" w:type="dxa"/>
          </w:tcPr>
          <w:p w14:paraId="5B64FD9A" w14:textId="77777777" w:rsidR="00575B2A" w:rsidRPr="00FF5932" w:rsidRDefault="00575B2A" w:rsidP="00575B2A">
            <w:pPr>
              <w:rPr>
                <w:rFonts w:cstheme="minorHAnsi"/>
              </w:rPr>
            </w:pPr>
            <w:r w:rsidRPr="00FF5932">
              <w:rPr>
                <w:rFonts w:cstheme="minorHAnsi"/>
              </w:rPr>
              <w:t>Projekty na rozvoj finanční gramotnosti.</w:t>
            </w:r>
          </w:p>
        </w:tc>
      </w:tr>
      <w:tr w:rsidR="00575B2A" w:rsidRPr="00FF5932" w14:paraId="71ABA95B" w14:textId="77777777" w:rsidTr="00CD6EC8">
        <w:tc>
          <w:tcPr>
            <w:tcW w:w="4419" w:type="dxa"/>
          </w:tcPr>
          <w:p w14:paraId="5FCD3673" w14:textId="77777777" w:rsidR="00575B2A" w:rsidRPr="00FF5932" w:rsidRDefault="00575B2A" w:rsidP="00575B2A">
            <w:pPr>
              <w:rPr>
                <w:rFonts w:cstheme="minorHAnsi"/>
              </w:rPr>
            </w:pPr>
            <w:r w:rsidRPr="00FF5932">
              <w:rPr>
                <w:rFonts w:cstheme="minorHAnsi"/>
              </w:rPr>
              <w:lastRenderedPageBreak/>
              <w:t>Výchovný ústav, dětský domov se školou, základní škola, střední škola a školní jídelna, Kostomlaty pod Milešovkou</w:t>
            </w:r>
          </w:p>
        </w:tc>
        <w:tc>
          <w:tcPr>
            <w:tcW w:w="4535" w:type="dxa"/>
          </w:tcPr>
          <w:p w14:paraId="5EAEC440" w14:textId="77777777" w:rsidR="00575B2A" w:rsidRPr="00FF5932" w:rsidRDefault="00575B2A" w:rsidP="00575B2A">
            <w:pPr>
              <w:rPr>
                <w:rFonts w:cstheme="minorHAnsi"/>
              </w:rPr>
            </w:pPr>
            <w:r w:rsidRPr="00FF5932">
              <w:rPr>
                <w:rFonts w:cstheme="minorHAnsi"/>
              </w:rPr>
              <w:t>Projekty školy; matematické soutěže. Rozvoj matematické a finanční gramotnosti.</w:t>
            </w:r>
          </w:p>
        </w:tc>
      </w:tr>
      <w:tr w:rsidR="00575B2A" w:rsidRPr="00FF5932" w14:paraId="0977287B" w14:textId="77777777" w:rsidTr="00CD6EC8">
        <w:tc>
          <w:tcPr>
            <w:tcW w:w="4419" w:type="dxa"/>
          </w:tcPr>
          <w:p w14:paraId="618D0DA7" w14:textId="77777777" w:rsidR="00575B2A" w:rsidRPr="00FF5932" w:rsidRDefault="00575B2A" w:rsidP="00575B2A">
            <w:pPr>
              <w:rPr>
                <w:rFonts w:cstheme="minorHAnsi"/>
              </w:rPr>
            </w:pPr>
            <w:r w:rsidRPr="00FF5932">
              <w:rPr>
                <w:rFonts w:cstheme="minorHAnsi"/>
              </w:rPr>
              <w:t>ZŠ Buzulucká Teplice</w:t>
            </w:r>
          </w:p>
        </w:tc>
        <w:tc>
          <w:tcPr>
            <w:tcW w:w="4535" w:type="dxa"/>
          </w:tcPr>
          <w:p w14:paraId="7B51BAC6" w14:textId="77777777" w:rsidR="00575B2A" w:rsidRPr="00FF5932" w:rsidRDefault="00575B2A" w:rsidP="00575B2A">
            <w:pPr>
              <w:rPr>
                <w:rFonts w:cstheme="minorHAnsi"/>
              </w:rPr>
            </w:pPr>
            <w:r w:rsidRPr="00FF5932">
              <w:rPr>
                <w:rFonts w:cstheme="minorHAnsi"/>
              </w:rPr>
              <w:t>Škola s rozšířeným vyučováním matematiky. Matematické soutěže a olympiády.</w:t>
            </w:r>
          </w:p>
        </w:tc>
      </w:tr>
      <w:tr w:rsidR="00575B2A" w:rsidRPr="00FF5932" w14:paraId="1F784B73" w14:textId="77777777" w:rsidTr="00CD6EC8">
        <w:tc>
          <w:tcPr>
            <w:tcW w:w="4419" w:type="dxa"/>
          </w:tcPr>
          <w:p w14:paraId="3B58B58D" w14:textId="77777777" w:rsidR="00575B2A" w:rsidRPr="00FF5932" w:rsidRDefault="00575B2A" w:rsidP="00575B2A">
            <w:pPr>
              <w:rPr>
                <w:rFonts w:cstheme="minorHAnsi"/>
              </w:rPr>
            </w:pPr>
            <w:r w:rsidRPr="00FF5932">
              <w:rPr>
                <w:rFonts w:cstheme="minorHAnsi"/>
              </w:rPr>
              <w:t>ZŠ Hrob</w:t>
            </w:r>
          </w:p>
        </w:tc>
        <w:tc>
          <w:tcPr>
            <w:tcW w:w="4535" w:type="dxa"/>
          </w:tcPr>
          <w:p w14:paraId="5539A4E8" w14:textId="77777777" w:rsidR="00575B2A" w:rsidRPr="00FF5932" w:rsidRDefault="00575B2A" w:rsidP="00575B2A">
            <w:pPr>
              <w:rPr>
                <w:rFonts w:cstheme="minorHAnsi"/>
              </w:rPr>
            </w:pPr>
            <w:r w:rsidRPr="00FF5932">
              <w:rPr>
                <w:rFonts w:cstheme="minorHAnsi"/>
              </w:rPr>
              <w:t>Matematické projekty a soutěže.</w:t>
            </w:r>
          </w:p>
        </w:tc>
      </w:tr>
      <w:tr w:rsidR="00575B2A" w:rsidRPr="00FF5932" w14:paraId="78FD52BD" w14:textId="77777777" w:rsidTr="00CD6EC8">
        <w:tc>
          <w:tcPr>
            <w:tcW w:w="4419" w:type="dxa"/>
          </w:tcPr>
          <w:p w14:paraId="64F33538" w14:textId="77777777" w:rsidR="00575B2A" w:rsidRPr="00FF5932" w:rsidRDefault="00575B2A" w:rsidP="00575B2A">
            <w:pPr>
              <w:rPr>
                <w:rFonts w:cstheme="minorHAnsi"/>
              </w:rPr>
            </w:pPr>
            <w:r w:rsidRPr="00FF5932">
              <w:rPr>
                <w:rFonts w:cstheme="minorHAnsi"/>
              </w:rPr>
              <w:t>ZŠ Osek</w:t>
            </w:r>
          </w:p>
        </w:tc>
        <w:tc>
          <w:tcPr>
            <w:tcW w:w="4535" w:type="dxa"/>
          </w:tcPr>
          <w:p w14:paraId="614D9942" w14:textId="77777777" w:rsidR="00575B2A" w:rsidRPr="00FF5932" w:rsidRDefault="00575B2A" w:rsidP="00575B2A">
            <w:pPr>
              <w:rPr>
                <w:rFonts w:cstheme="minorHAnsi"/>
              </w:rPr>
            </w:pPr>
            <w:r w:rsidRPr="00FF5932">
              <w:rPr>
                <w:rFonts w:cstheme="minorHAnsi"/>
              </w:rPr>
              <w:t xml:space="preserve">Matematické soutěže a olympiády. </w:t>
            </w:r>
          </w:p>
        </w:tc>
      </w:tr>
      <w:tr w:rsidR="00575B2A" w:rsidRPr="00FF5932" w14:paraId="26CCB15A" w14:textId="77777777" w:rsidTr="00CD6EC8">
        <w:tc>
          <w:tcPr>
            <w:tcW w:w="4419" w:type="dxa"/>
          </w:tcPr>
          <w:p w14:paraId="295C0DBB" w14:textId="77777777" w:rsidR="00575B2A" w:rsidRPr="00FF5932" w:rsidRDefault="00575B2A" w:rsidP="00575B2A">
            <w:pPr>
              <w:rPr>
                <w:rFonts w:cstheme="minorHAnsi"/>
              </w:rPr>
            </w:pPr>
            <w:r w:rsidRPr="00FF5932">
              <w:rPr>
                <w:rFonts w:cstheme="minorHAnsi"/>
              </w:rPr>
              <w:t>Masarykova ZŠ a MŠ Krupka</w:t>
            </w:r>
          </w:p>
        </w:tc>
        <w:tc>
          <w:tcPr>
            <w:tcW w:w="4535" w:type="dxa"/>
          </w:tcPr>
          <w:p w14:paraId="4B877628" w14:textId="77777777" w:rsidR="00575B2A" w:rsidRPr="00FF5932" w:rsidRDefault="00575B2A" w:rsidP="00575B2A">
            <w:pPr>
              <w:rPr>
                <w:rFonts w:cstheme="minorHAnsi"/>
              </w:rPr>
            </w:pPr>
            <w:r w:rsidRPr="00FF5932">
              <w:rPr>
                <w:rFonts w:cstheme="minorHAnsi"/>
              </w:rPr>
              <w:t>Projekty školy; matematické soutěže.</w:t>
            </w:r>
          </w:p>
        </w:tc>
      </w:tr>
      <w:tr w:rsidR="00575B2A" w:rsidRPr="00FF5932" w14:paraId="6DFB05DE" w14:textId="77777777" w:rsidTr="00CD6EC8">
        <w:tc>
          <w:tcPr>
            <w:tcW w:w="4419" w:type="dxa"/>
          </w:tcPr>
          <w:p w14:paraId="15BC94DA" w14:textId="77777777" w:rsidR="00575B2A" w:rsidRPr="00FF5932" w:rsidRDefault="00575B2A" w:rsidP="00575B2A">
            <w:pPr>
              <w:rPr>
                <w:rFonts w:cstheme="minorHAnsi"/>
              </w:rPr>
            </w:pPr>
            <w:r w:rsidRPr="00FF5932">
              <w:rPr>
                <w:rFonts w:cstheme="minorHAnsi"/>
              </w:rPr>
              <w:t>ZŠ Maxe Švabinského Teplice</w:t>
            </w:r>
          </w:p>
        </w:tc>
        <w:tc>
          <w:tcPr>
            <w:tcW w:w="4535" w:type="dxa"/>
          </w:tcPr>
          <w:p w14:paraId="7EA729C9" w14:textId="77777777" w:rsidR="00575B2A" w:rsidRPr="00FF5932" w:rsidRDefault="00575B2A" w:rsidP="00575B2A">
            <w:pPr>
              <w:rPr>
                <w:rFonts w:cstheme="minorHAnsi"/>
              </w:rPr>
            </w:pPr>
            <w:r w:rsidRPr="00FF5932">
              <w:rPr>
                <w:rFonts w:cstheme="minorHAnsi"/>
              </w:rPr>
              <w:t>Školní projekty a soutěže.</w:t>
            </w:r>
          </w:p>
        </w:tc>
      </w:tr>
      <w:tr w:rsidR="00575B2A" w:rsidRPr="00FF5932" w14:paraId="753406EF" w14:textId="77777777" w:rsidTr="00CD6EC8">
        <w:tc>
          <w:tcPr>
            <w:tcW w:w="4419" w:type="dxa"/>
          </w:tcPr>
          <w:p w14:paraId="521D0D9C" w14:textId="77777777" w:rsidR="00575B2A" w:rsidRPr="00FF5932" w:rsidRDefault="00575B2A" w:rsidP="00575B2A">
            <w:pPr>
              <w:rPr>
                <w:rFonts w:cstheme="minorHAnsi"/>
              </w:rPr>
            </w:pPr>
            <w:r w:rsidRPr="00FF5932">
              <w:rPr>
                <w:rFonts w:cstheme="minorHAnsi"/>
                <w:bCs/>
              </w:rPr>
              <w:t>Speciální ZŠ a MŠ Trnovanská Teplice</w:t>
            </w:r>
          </w:p>
        </w:tc>
        <w:tc>
          <w:tcPr>
            <w:tcW w:w="4535" w:type="dxa"/>
          </w:tcPr>
          <w:p w14:paraId="3F9FEC2B" w14:textId="77777777" w:rsidR="00575B2A" w:rsidRPr="00FF5932" w:rsidRDefault="00575B2A" w:rsidP="00575B2A">
            <w:pPr>
              <w:rPr>
                <w:rFonts w:cstheme="minorHAnsi"/>
              </w:rPr>
            </w:pPr>
            <w:r w:rsidRPr="00FF5932">
              <w:rPr>
                <w:rFonts w:cstheme="minorHAnsi"/>
              </w:rPr>
              <w:t>Nebylo nic uvedeno.</w:t>
            </w:r>
          </w:p>
        </w:tc>
      </w:tr>
      <w:tr w:rsidR="00575B2A" w:rsidRPr="00FF5932" w14:paraId="5D343F5B" w14:textId="77777777" w:rsidTr="00CD6EC8">
        <w:tc>
          <w:tcPr>
            <w:tcW w:w="4419" w:type="dxa"/>
          </w:tcPr>
          <w:p w14:paraId="67FAEC71" w14:textId="77777777" w:rsidR="00575B2A" w:rsidRPr="00FF5932" w:rsidRDefault="00575B2A" w:rsidP="00575B2A">
            <w:pPr>
              <w:rPr>
                <w:rFonts w:cstheme="minorHAnsi"/>
                <w:bCs/>
              </w:rPr>
            </w:pPr>
            <w:r w:rsidRPr="00FF5932">
              <w:rPr>
                <w:rFonts w:cstheme="minorHAnsi"/>
                <w:bCs/>
              </w:rPr>
              <w:t>DDM Teplice</w:t>
            </w:r>
          </w:p>
        </w:tc>
        <w:tc>
          <w:tcPr>
            <w:tcW w:w="4535" w:type="dxa"/>
          </w:tcPr>
          <w:p w14:paraId="204DA15D" w14:textId="77777777" w:rsidR="00575B2A" w:rsidRPr="00FF5932" w:rsidRDefault="00575B2A" w:rsidP="00575B2A">
            <w:pPr>
              <w:rPr>
                <w:rFonts w:cstheme="minorHAnsi"/>
              </w:rPr>
            </w:pPr>
            <w:r w:rsidRPr="00FF5932">
              <w:rPr>
                <w:rFonts w:cstheme="minorHAnsi"/>
              </w:rPr>
              <w:t>Nebylo nic uvedeno.</w:t>
            </w:r>
          </w:p>
        </w:tc>
      </w:tr>
    </w:tbl>
    <w:p w14:paraId="463C6697" w14:textId="678E44EA" w:rsidR="00D25163" w:rsidRPr="00C94796" w:rsidRDefault="00D25163" w:rsidP="00D25163">
      <w:pPr>
        <w:rPr>
          <w:rFonts w:cstheme="minorHAnsi"/>
        </w:rPr>
      </w:pPr>
    </w:p>
    <w:p w14:paraId="16388D45" w14:textId="6367F884" w:rsidR="00D25163" w:rsidRPr="00C94796" w:rsidRDefault="00D62E81" w:rsidP="00D62E81">
      <w:pPr>
        <w:pStyle w:val="Odstavec"/>
        <w:rPr>
          <w:lang w:val="cs-CZ"/>
        </w:rPr>
      </w:pPr>
      <w:r w:rsidRPr="00C94796">
        <w:rPr>
          <w:lang w:val="cs-CZ"/>
        </w:rPr>
        <w:t xml:space="preserve">Školy kladně hodnotí účast svých žáků v různých matematických soutěžích a olympiádách. Kvalitní je jejich příprava i organizace. V souhrnu lze konstatovat, že se zapojené školy snaží v rámci </w:t>
      </w:r>
      <w:r w:rsidRPr="00B578FC">
        <w:rPr>
          <w:lang w:val="cs-CZ"/>
        </w:rPr>
        <w:t>rozvoje matematické gramotnosti u svých žáků využívat nové metody a formy práce.</w:t>
      </w:r>
      <w:r w:rsidR="00FA5C0D" w:rsidRPr="00B578FC">
        <w:rPr>
          <w:lang w:val="cs-CZ"/>
        </w:rPr>
        <w:t xml:space="preserve"> Rozvoj matematické gramotnosti se prolíná i do zájmových kroužků na školách. V</w:t>
      </w:r>
      <w:r w:rsidRPr="00B578FC">
        <w:rPr>
          <w:lang w:val="cs-CZ"/>
        </w:rPr>
        <w:t>elkým přínosem je zavedení tzv. tandemové výuky matematiky.</w:t>
      </w:r>
    </w:p>
    <w:p w14:paraId="13EEE551" w14:textId="77777777" w:rsidR="00E11915" w:rsidRPr="00C94796" w:rsidRDefault="00E11915" w:rsidP="00E11915">
      <w:pPr>
        <w:pStyle w:val="Titulek"/>
        <w:keepNext/>
        <w:rPr>
          <w:lang w:val="cs-CZ"/>
        </w:rPr>
      </w:pPr>
    </w:p>
    <w:p w14:paraId="3E6D5E6C" w14:textId="41B19FA0" w:rsidR="00E11915" w:rsidRDefault="00E11915" w:rsidP="00E11915">
      <w:pPr>
        <w:pStyle w:val="Titulek"/>
        <w:keepNext/>
        <w:rPr>
          <w:lang w:val="cs-CZ"/>
        </w:rPr>
      </w:pPr>
      <w:r w:rsidRPr="00C94796">
        <w:rPr>
          <w:lang w:val="cs-CZ"/>
        </w:rPr>
        <w:t xml:space="preserve">Tabulka </w:t>
      </w:r>
      <w:r w:rsidRPr="00C94796">
        <w:rPr>
          <w:lang w:val="cs-CZ"/>
        </w:rPr>
        <w:fldChar w:fldCharType="begin"/>
      </w:r>
      <w:r w:rsidRPr="00C94796">
        <w:rPr>
          <w:lang w:val="cs-CZ"/>
        </w:rPr>
        <w:instrText xml:space="preserve"> SEQ Tabulka \* ARABIC </w:instrText>
      </w:r>
      <w:r w:rsidRPr="00C94796">
        <w:rPr>
          <w:lang w:val="cs-CZ"/>
        </w:rPr>
        <w:fldChar w:fldCharType="separate"/>
      </w:r>
      <w:r w:rsidR="00505EDC">
        <w:rPr>
          <w:noProof/>
          <w:lang w:val="cs-CZ"/>
        </w:rPr>
        <w:t>20</w:t>
      </w:r>
      <w:r w:rsidRPr="00C94796">
        <w:rPr>
          <w:lang w:val="cs-CZ"/>
        </w:rPr>
        <w:fldChar w:fldCharType="end"/>
      </w:r>
      <w:r w:rsidRPr="00C94796">
        <w:rPr>
          <w:lang w:val="cs-CZ"/>
        </w:rPr>
        <w:t>: Kladně hodnocené činnosti základních škol ORP Teplice v oblasti matematické gramotnosti a rozvoje potenciálu každého žáka</w:t>
      </w:r>
    </w:p>
    <w:tbl>
      <w:tblPr>
        <w:tblStyle w:val="Mkatabulky"/>
        <w:tblW w:w="0" w:type="auto"/>
        <w:tblInd w:w="108" w:type="dxa"/>
        <w:tblLook w:val="04A0" w:firstRow="1" w:lastRow="0" w:firstColumn="1" w:lastColumn="0" w:noHBand="0" w:noVBand="1"/>
      </w:tblPr>
      <w:tblGrid>
        <w:gridCol w:w="4419"/>
        <w:gridCol w:w="4535"/>
      </w:tblGrid>
      <w:tr w:rsidR="00575B2A" w:rsidRPr="00FF5932" w14:paraId="018C8F69" w14:textId="77777777" w:rsidTr="0023541E">
        <w:tc>
          <w:tcPr>
            <w:tcW w:w="4419" w:type="dxa"/>
            <w:shd w:val="clear" w:color="auto" w:fill="548DD4" w:themeFill="text2" w:themeFillTint="99"/>
          </w:tcPr>
          <w:p w14:paraId="712DE63A" w14:textId="77777777" w:rsidR="00575B2A" w:rsidRPr="00FF5932" w:rsidRDefault="00575B2A" w:rsidP="00575B2A">
            <w:pPr>
              <w:jc w:val="center"/>
              <w:rPr>
                <w:rFonts w:cstheme="minorHAnsi"/>
                <w:b/>
                <w:bCs/>
              </w:rPr>
            </w:pPr>
            <w:r w:rsidRPr="00FF5932">
              <w:rPr>
                <w:rFonts w:cstheme="minorHAnsi"/>
                <w:b/>
                <w:bCs/>
              </w:rPr>
              <w:t>Název školy</w:t>
            </w:r>
          </w:p>
        </w:tc>
        <w:tc>
          <w:tcPr>
            <w:tcW w:w="4535" w:type="dxa"/>
            <w:shd w:val="clear" w:color="auto" w:fill="548DD4" w:themeFill="text2" w:themeFillTint="99"/>
          </w:tcPr>
          <w:p w14:paraId="08E62E58" w14:textId="77777777" w:rsidR="00575B2A" w:rsidRPr="00FF5932" w:rsidRDefault="00575B2A" w:rsidP="00575B2A">
            <w:pPr>
              <w:jc w:val="center"/>
              <w:rPr>
                <w:rFonts w:cstheme="minorHAnsi"/>
                <w:b/>
                <w:bCs/>
              </w:rPr>
            </w:pPr>
            <w:r w:rsidRPr="00FF5932">
              <w:rPr>
                <w:rFonts w:cstheme="minorHAnsi"/>
                <w:b/>
                <w:bCs/>
              </w:rPr>
              <w:t>Co proběhlo dobře?</w:t>
            </w:r>
          </w:p>
        </w:tc>
      </w:tr>
      <w:tr w:rsidR="00575B2A" w:rsidRPr="00FF5932" w14:paraId="4CD15B28" w14:textId="77777777" w:rsidTr="00FA5C0D">
        <w:tc>
          <w:tcPr>
            <w:tcW w:w="4419" w:type="dxa"/>
          </w:tcPr>
          <w:p w14:paraId="08664D6B" w14:textId="77777777" w:rsidR="00575B2A" w:rsidRPr="00FF5932" w:rsidRDefault="00575B2A" w:rsidP="00575B2A">
            <w:pPr>
              <w:rPr>
                <w:rFonts w:cstheme="minorHAnsi"/>
              </w:rPr>
            </w:pPr>
            <w:r w:rsidRPr="00FF5932">
              <w:rPr>
                <w:rFonts w:cstheme="minorHAnsi"/>
              </w:rPr>
              <w:t>ZŠ Bystřany</w:t>
            </w:r>
          </w:p>
        </w:tc>
        <w:tc>
          <w:tcPr>
            <w:tcW w:w="4535" w:type="dxa"/>
          </w:tcPr>
          <w:p w14:paraId="57B4C408" w14:textId="77777777" w:rsidR="00575B2A" w:rsidRPr="00FF5932" w:rsidRDefault="00575B2A" w:rsidP="00575B2A">
            <w:pPr>
              <w:rPr>
                <w:rFonts w:cstheme="minorHAnsi"/>
              </w:rPr>
            </w:pPr>
            <w:r w:rsidRPr="00FF5932">
              <w:rPr>
                <w:rFonts w:cstheme="minorHAnsi"/>
              </w:rPr>
              <w:t>Vzájemné sdílení zkušeností mezi vyučujícími.</w:t>
            </w:r>
          </w:p>
        </w:tc>
      </w:tr>
      <w:tr w:rsidR="00575B2A" w:rsidRPr="00FF5932" w14:paraId="35B6F1DD" w14:textId="77777777" w:rsidTr="00FA5C0D">
        <w:tc>
          <w:tcPr>
            <w:tcW w:w="4419" w:type="dxa"/>
          </w:tcPr>
          <w:p w14:paraId="16A2F370" w14:textId="77777777" w:rsidR="00575B2A" w:rsidRPr="00FF5932" w:rsidRDefault="00575B2A" w:rsidP="00575B2A">
            <w:pPr>
              <w:rPr>
                <w:rFonts w:cstheme="minorHAnsi"/>
              </w:rPr>
            </w:pPr>
            <w:r w:rsidRPr="00FF5932">
              <w:rPr>
                <w:rFonts w:cstheme="minorHAnsi"/>
              </w:rPr>
              <w:t>ZŠ Bílá cesta Teplice</w:t>
            </w:r>
          </w:p>
        </w:tc>
        <w:tc>
          <w:tcPr>
            <w:tcW w:w="4535" w:type="dxa"/>
          </w:tcPr>
          <w:p w14:paraId="0461C45E" w14:textId="77777777" w:rsidR="00575B2A" w:rsidRPr="00FF5932" w:rsidRDefault="00575B2A" w:rsidP="00575B2A">
            <w:pPr>
              <w:rPr>
                <w:rFonts w:cstheme="minorHAnsi"/>
              </w:rPr>
            </w:pPr>
            <w:r w:rsidRPr="00FF5932">
              <w:rPr>
                <w:rFonts w:cstheme="minorHAnsi"/>
              </w:rPr>
              <w:t>Nebylo nic uvedeno.</w:t>
            </w:r>
          </w:p>
        </w:tc>
      </w:tr>
      <w:tr w:rsidR="00575B2A" w:rsidRPr="00FF5932" w14:paraId="5DF7FFE4" w14:textId="77777777" w:rsidTr="00FA5C0D">
        <w:tc>
          <w:tcPr>
            <w:tcW w:w="4419" w:type="dxa"/>
          </w:tcPr>
          <w:p w14:paraId="4669691A" w14:textId="77777777" w:rsidR="00575B2A" w:rsidRPr="00FF5932" w:rsidRDefault="00575B2A" w:rsidP="00575B2A">
            <w:pPr>
              <w:rPr>
                <w:rFonts w:cstheme="minorHAnsi"/>
              </w:rPr>
            </w:pPr>
            <w:r w:rsidRPr="00FF5932">
              <w:rPr>
                <w:rFonts w:cstheme="minorHAnsi"/>
              </w:rPr>
              <w:t>ZŠ Plynárenská Teplice</w:t>
            </w:r>
          </w:p>
        </w:tc>
        <w:tc>
          <w:tcPr>
            <w:tcW w:w="4535" w:type="dxa"/>
          </w:tcPr>
          <w:p w14:paraId="54F1DEAA" w14:textId="77777777" w:rsidR="00575B2A" w:rsidRPr="00FF5932" w:rsidRDefault="00575B2A" w:rsidP="00575B2A">
            <w:pPr>
              <w:rPr>
                <w:rFonts w:cstheme="minorHAnsi"/>
              </w:rPr>
            </w:pPr>
            <w:r w:rsidRPr="00FF5932">
              <w:rPr>
                <w:rFonts w:cstheme="minorHAnsi"/>
              </w:rPr>
              <w:t>Realizace školních projektů.</w:t>
            </w:r>
          </w:p>
        </w:tc>
      </w:tr>
      <w:tr w:rsidR="00575B2A" w:rsidRPr="00FF5932" w14:paraId="6129F49E" w14:textId="77777777" w:rsidTr="00FA5C0D">
        <w:tc>
          <w:tcPr>
            <w:tcW w:w="4419" w:type="dxa"/>
          </w:tcPr>
          <w:p w14:paraId="0E20A965" w14:textId="77777777" w:rsidR="00575B2A" w:rsidRPr="00FF5932" w:rsidRDefault="00575B2A" w:rsidP="00575B2A">
            <w:pPr>
              <w:rPr>
                <w:rFonts w:cstheme="minorHAnsi"/>
              </w:rPr>
            </w:pPr>
            <w:r w:rsidRPr="00FF5932">
              <w:rPr>
                <w:rFonts w:cstheme="minorHAnsi"/>
              </w:rPr>
              <w:t>ZŠ a MŠ Koperníkova Teplice</w:t>
            </w:r>
          </w:p>
        </w:tc>
        <w:tc>
          <w:tcPr>
            <w:tcW w:w="4535" w:type="dxa"/>
          </w:tcPr>
          <w:p w14:paraId="160F39D2" w14:textId="77777777" w:rsidR="00575B2A" w:rsidRPr="00FF5932" w:rsidRDefault="00575B2A" w:rsidP="00575B2A">
            <w:pPr>
              <w:rPr>
                <w:rFonts w:cstheme="minorHAnsi"/>
              </w:rPr>
            </w:pPr>
            <w:r w:rsidRPr="00FF5932">
              <w:rPr>
                <w:rFonts w:cstheme="minorHAnsi"/>
              </w:rPr>
              <w:t xml:space="preserve">Realizace tandemové výuky. </w:t>
            </w:r>
          </w:p>
        </w:tc>
      </w:tr>
      <w:tr w:rsidR="00575B2A" w:rsidRPr="00FF5932" w14:paraId="4F22C529" w14:textId="77777777" w:rsidTr="00FA5C0D">
        <w:tc>
          <w:tcPr>
            <w:tcW w:w="4419" w:type="dxa"/>
          </w:tcPr>
          <w:p w14:paraId="219A4E9B" w14:textId="77777777" w:rsidR="00575B2A" w:rsidRPr="00FF5932" w:rsidRDefault="00575B2A" w:rsidP="00575B2A">
            <w:pPr>
              <w:rPr>
                <w:rFonts w:cstheme="minorHAnsi"/>
              </w:rPr>
            </w:pPr>
            <w:r w:rsidRPr="00FF5932">
              <w:rPr>
                <w:rFonts w:cstheme="minorHAnsi"/>
              </w:rPr>
              <w:t>ZŠ Maršovská Teplice</w:t>
            </w:r>
          </w:p>
        </w:tc>
        <w:tc>
          <w:tcPr>
            <w:tcW w:w="4535" w:type="dxa"/>
          </w:tcPr>
          <w:p w14:paraId="37C657CA" w14:textId="77777777" w:rsidR="00575B2A" w:rsidRPr="00FF5932" w:rsidRDefault="00575B2A" w:rsidP="00575B2A">
            <w:pPr>
              <w:rPr>
                <w:rFonts w:cstheme="minorHAnsi"/>
              </w:rPr>
            </w:pPr>
            <w:r w:rsidRPr="00FF5932">
              <w:rPr>
                <w:rFonts w:cstheme="minorHAnsi"/>
              </w:rPr>
              <w:t>Nebylo nic uvedeno.</w:t>
            </w:r>
          </w:p>
        </w:tc>
      </w:tr>
      <w:tr w:rsidR="00575B2A" w:rsidRPr="00FF5932" w14:paraId="0DD82452" w14:textId="77777777" w:rsidTr="00FA5C0D">
        <w:tc>
          <w:tcPr>
            <w:tcW w:w="4419" w:type="dxa"/>
          </w:tcPr>
          <w:p w14:paraId="03F29B80" w14:textId="77777777" w:rsidR="00575B2A" w:rsidRPr="00FF5932" w:rsidRDefault="00575B2A" w:rsidP="00575B2A">
            <w:pPr>
              <w:rPr>
                <w:rFonts w:cstheme="minorHAnsi"/>
              </w:rPr>
            </w:pPr>
            <w:r w:rsidRPr="00FF5932">
              <w:rPr>
                <w:rFonts w:cstheme="minorHAnsi"/>
              </w:rPr>
              <w:t>MŠ a ZŠ Zabrušany</w:t>
            </w:r>
          </w:p>
        </w:tc>
        <w:tc>
          <w:tcPr>
            <w:tcW w:w="4535" w:type="dxa"/>
          </w:tcPr>
          <w:p w14:paraId="0D443CAB" w14:textId="77777777" w:rsidR="00575B2A" w:rsidRPr="00FF5932" w:rsidRDefault="00575B2A" w:rsidP="00575B2A">
            <w:pPr>
              <w:rPr>
                <w:rFonts w:cstheme="minorHAnsi"/>
              </w:rPr>
            </w:pPr>
            <w:r w:rsidRPr="00FF5932">
              <w:rPr>
                <w:rFonts w:cstheme="minorHAnsi"/>
              </w:rPr>
              <w:t>Účast na DVPP – metoda Hejného, Začít spolu.</w:t>
            </w:r>
          </w:p>
        </w:tc>
      </w:tr>
      <w:tr w:rsidR="00575B2A" w:rsidRPr="00FF5932" w14:paraId="7AF81E5C" w14:textId="77777777" w:rsidTr="00FA5C0D">
        <w:tc>
          <w:tcPr>
            <w:tcW w:w="4419" w:type="dxa"/>
          </w:tcPr>
          <w:p w14:paraId="37F61A1B" w14:textId="77777777" w:rsidR="00575B2A" w:rsidRPr="00FF5932" w:rsidRDefault="00575B2A" w:rsidP="00575B2A">
            <w:pPr>
              <w:rPr>
                <w:rFonts w:cstheme="minorHAnsi"/>
              </w:rPr>
            </w:pPr>
            <w:r w:rsidRPr="00FF5932">
              <w:rPr>
                <w:rFonts w:cstheme="minorHAnsi"/>
              </w:rPr>
              <w:t>ZŠ Novosedlice</w:t>
            </w:r>
          </w:p>
        </w:tc>
        <w:tc>
          <w:tcPr>
            <w:tcW w:w="4535" w:type="dxa"/>
          </w:tcPr>
          <w:p w14:paraId="7754601D" w14:textId="77777777" w:rsidR="00575B2A" w:rsidRPr="00FF5932" w:rsidRDefault="00575B2A" w:rsidP="00575B2A">
            <w:pPr>
              <w:rPr>
                <w:rFonts w:cstheme="minorHAnsi"/>
              </w:rPr>
            </w:pPr>
            <w:r w:rsidRPr="00FF5932">
              <w:rPr>
                <w:rFonts w:cstheme="minorHAnsi"/>
              </w:rPr>
              <w:t>Školní projekty – pozitivní logické myšlení.</w:t>
            </w:r>
          </w:p>
        </w:tc>
      </w:tr>
      <w:tr w:rsidR="00575B2A" w:rsidRPr="00FF5932" w14:paraId="2E7C01AE" w14:textId="77777777" w:rsidTr="00FA5C0D">
        <w:tc>
          <w:tcPr>
            <w:tcW w:w="4419" w:type="dxa"/>
          </w:tcPr>
          <w:p w14:paraId="1BB1A9EF" w14:textId="77777777" w:rsidR="00575B2A" w:rsidRPr="00FF5932" w:rsidRDefault="00575B2A" w:rsidP="00575B2A">
            <w:pPr>
              <w:rPr>
                <w:rFonts w:cstheme="minorHAnsi"/>
              </w:rPr>
            </w:pPr>
            <w:r w:rsidRPr="00FF5932">
              <w:rPr>
                <w:rFonts w:cstheme="minorHAnsi"/>
              </w:rPr>
              <w:t>ZŠ Na Stínadlech Teplice</w:t>
            </w:r>
          </w:p>
        </w:tc>
        <w:tc>
          <w:tcPr>
            <w:tcW w:w="4535" w:type="dxa"/>
          </w:tcPr>
          <w:p w14:paraId="09D0E8B4" w14:textId="77777777" w:rsidR="00575B2A" w:rsidRPr="00FF5932" w:rsidRDefault="00575B2A" w:rsidP="00575B2A">
            <w:pPr>
              <w:rPr>
                <w:rFonts w:cstheme="minorHAnsi"/>
              </w:rPr>
            </w:pPr>
            <w:r w:rsidRPr="00FF5932">
              <w:rPr>
                <w:rFonts w:cstheme="minorHAnsi"/>
              </w:rPr>
              <w:t xml:space="preserve">Sdílení dobré praxe mezi pedagogy. </w:t>
            </w:r>
          </w:p>
        </w:tc>
      </w:tr>
      <w:tr w:rsidR="00575B2A" w:rsidRPr="00FF5932" w14:paraId="04DA069D" w14:textId="77777777" w:rsidTr="00FA5C0D">
        <w:tc>
          <w:tcPr>
            <w:tcW w:w="4419" w:type="dxa"/>
          </w:tcPr>
          <w:p w14:paraId="66594434" w14:textId="77777777" w:rsidR="00575B2A" w:rsidRPr="00FF5932" w:rsidRDefault="00575B2A" w:rsidP="00575B2A">
            <w:pPr>
              <w:rPr>
                <w:rFonts w:cstheme="minorHAnsi"/>
              </w:rPr>
            </w:pPr>
            <w:r w:rsidRPr="00FF5932">
              <w:rPr>
                <w:rFonts w:cstheme="minorHAnsi"/>
              </w:rPr>
              <w:t>ZŠ a MŠ Žalany</w:t>
            </w:r>
          </w:p>
        </w:tc>
        <w:tc>
          <w:tcPr>
            <w:tcW w:w="4535" w:type="dxa"/>
          </w:tcPr>
          <w:p w14:paraId="099A707C" w14:textId="77777777" w:rsidR="00575B2A" w:rsidRPr="00FF5932" w:rsidRDefault="00575B2A" w:rsidP="00575B2A">
            <w:pPr>
              <w:rPr>
                <w:rFonts w:cstheme="minorHAnsi"/>
              </w:rPr>
            </w:pPr>
            <w:r w:rsidRPr="00FF5932">
              <w:rPr>
                <w:rFonts w:cstheme="minorHAnsi"/>
              </w:rPr>
              <w:t>Účast žáků ve školních a okresních soutěžích; podpora matematické gramotnosti.</w:t>
            </w:r>
          </w:p>
        </w:tc>
      </w:tr>
      <w:tr w:rsidR="00575B2A" w:rsidRPr="00FF5932" w14:paraId="4314AC56" w14:textId="77777777" w:rsidTr="00FA5C0D">
        <w:tc>
          <w:tcPr>
            <w:tcW w:w="4419" w:type="dxa"/>
          </w:tcPr>
          <w:p w14:paraId="3B3C660A" w14:textId="77777777" w:rsidR="00575B2A" w:rsidRPr="00FF5932" w:rsidRDefault="00575B2A" w:rsidP="00575B2A">
            <w:pPr>
              <w:rPr>
                <w:rFonts w:cstheme="minorHAnsi"/>
              </w:rPr>
            </w:pPr>
            <w:r w:rsidRPr="00FF5932">
              <w:rPr>
                <w:rFonts w:cstheme="minorHAnsi"/>
              </w:rPr>
              <w:t>ZŠ Dubí 1</w:t>
            </w:r>
          </w:p>
        </w:tc>
        <w:tc>
          <w:tcPr>
            <w:tcW w:w="4535" w:type="dxa"/>
          </w:tcPr>
          <w:p w14:paraId="17235F88" w14:textId="77777777" w:rsidR="00575B2A" w:rsidRPr="00FF5932" w:rsidRDefault="00575B2A" w:rsidP="00575B2A">
            <w:pPr>
              <w:rPr>
                <w:rFonts w:cstheme="minorHAnsi"/>
              </w:rPr>
            </w:pPr>
            <w:r w:rsidRPr="00FF5932">
              <w:rPr>
                <w:rFonts w:cstheme="minorHAnsi"/>
              </w:rPr>
              <w:t xml:space="preserve">Zvýšení zájmu o matematiku na základě projektů školy. </w:t>
            </w:r>
          </w:p>
        </w:tc>
      </w:tr>
      <w:tr w:rsidR="00575B2A" w:rsidRPr="00FF5932" w14:paraId="07E44A60" w14:textId="77777777" w:rsidTr="00FA5C0D">
        <w:tc>
          <w:tcPr>
            <w:tcW w:w="4419" w:type="dxa"/>
          </w:tcPr>
          <w:p w14:paraId="0B244779" w14:textId="77777777" w:rsidR="00575B2A" w:rsidRPr="00FF5932" w:rsidRDefault="00575B2A" w:rsidP="00575B2A">
            <w:pPr>
              <w:rPr>
                <w:rFonts w:cstheme="minorHAnsi"/>
              </w:rPr>
            </w:pPr>
            <w:r w:rsidRPr="00FF5932">
              <w:rPr>
                <w:rFonts w:cstheme="minorHAnsi"/>
              </w:rPr>
              <w:t>ZŠ Dubí 2</w:t>
            </w:r>
          </w:p>
        </w:tc>
        <w:tc>
          <w:tcPr>
            <w:tcW w:w="4535" w:type="dxa"/>
          </w:tcPr>
          <w:p w14:paraId="09D69379" w14:textId="77777777" w:rsidR="00575B2A" w:rsidRPr="00FF5932" w:rsidRDefault="00575B2A" w:rsidP="00575B2A">
            <w:pPr>
              <w:rPr>
                <w:rFonts w:cstheme="minorHAnsi"/>
              </w:rPr>
            </w:pPr>
            <w:r w:rsidRPr="00FF5932">
              <w:rPr>
                <w:rFonts w:cstheme="minorHAnsi"/>
              </w:rPr>
              <w:t>Projektové dny zaměřené na rozvoj matematické gramotnosti.</w:t>
            </w:r>
          </w:p>
        </w:tc>
      </w:tr>
      <w:tr w:rsidR="00575B2A" w:rsidRPr="00FF5932" w14:paraId="35C8677C" w14:textId="77777777" w:rsidTr="00FA5C0D">
        <w:tc>
          <w:tcPr>
            <w:tcW w:w="4419" w:type="dxa"/>
          </w:tcPr>
          <w:p w14:paraId="5C05E7F1" w14:textId="77777777" w:rsidR="00575B2A" w:rsidRPr="00FF5932" w:rsidRDefault="00575B2A" w:rsidP="00575B2A">
            <w:pPr>
              <w:rPr>
                <w:rFonts w:cstheme="minorHAnsi"/>
              </w:rPr>
            </w:pPr>
            <w:r w:rsidRPr="00FF5932">
              <w:rPr>
                <w:rFonts w:cstheme="minorHAnsi"/>
              </w:rPr>
              <w:t>ZŠ Metelkovo nám. Teplice</w:t>
            </w:r>
          </w:p>
        </w:tc>
        <w:tc>
          <w:tcPr>
            <w:tcW w:w="4535" w:type="dxa"/>
          </w:tcPr>
          <w:p w14:paraId="699FE2B0" w14:textId="77777777" w:rsidR="00575B2A" w:rsidRPr="00FF5932" w:rsidRDefault="00575B2A" w:rsidP="00575B2A">
            <w:pPr>
              <w:rPr>
                <w:rFonts w:cstheme="minorHAnsi"/>
              </w:rPr>
            </w:pPr>
            <w:r w:rsidRPr="00FF5932">
              <w:rPr>
                <w:rFonts w:cstheme="minorHAnsi"/>
              </w:rPr>
              <w:t>Integrace matematické gramotnosti do výuky. Účast žáků v soutěžích v oblastech přírodovědně-matematických.</w:t>
            </w:r>
          </w:p>
        </w:tc>
      </w:tr>
      <w:tr w:rsidR="00575B2A" w:rsidRPr="00FF5932" w14:paraId="28F5BBD1" w14:textId="77777777" w:rsidTr="00FA5C0D">
        <w:tc>
          <w:tcPr>
            <w:tcW w:w="4419" w:type="dxa"/>
          </w:tcPr>
          <w:p w14:paraId="6436C8F3" w14:textId="77777777" w:rsidR="00575B2A" w:rsidRPr="00FF5932" w:rsidRDefault="00575B2A" w:rsidP="00575B2A">
            <w:pPr>
              <w:rPr>
                <w:rFonts w:cstheme="minorHAnsi"/>
              </w:rPr>
            </w:pPr>
            <w:r w:rsidRPr="00FF5932">
              <w:rPr>
                <w:rFonts w:cstheme="minorHAnsi"/>
              </w:rPr>
              <w:t>ZŠ U Nových lázní Teplice</w:t>
            </w:r>
          </w:p>
        </w:tc>
        <w:tc>
          <w:tcPr>
            <w:tcW w:w="4535" w:type="dxa"/>
          </w:tcPr>
          <w:p w14:paraId="24C8085E" w14:textId="77777777" w:rsidR="00575B2A" w:rsidRPr="00FF5932" w:rsidRDefault="00575B2A" w:rsidP="00575B2A">
            <w:pPr>
              <w:rPr>
                <w:rFonts w:cstheme="minorHAnsi"/>
              </w:rPr>
            </w:pPr>
            <w:r w:rsidRPr="00FF5932">
              <w:rPr>
                <w:rFonts w:cstheme="minorHAnsi"/>
              </w:rPr>
              <w:t xml:space="preserve">Organizace soutěží a olympiád. </w:t>
            </w:r>
          </w:p>
        </w:tc>
      </w:tr>
      <w:tr w:rsidR="00575B2A" w:rsidRPr="00FF5932" w14:paraId="3D294F60" w14:textId="77777777" w:rsidTr="00FA5C0D">
        <w:tc>
          <w:tcPr>
            <w:tcW w:w="4419" w:type="dxa"/>
          </w:tcPr>
          <w:p w14:paraId="76330735" w14:textId="77777777" w:rsidR="00575B2A" w:rsidRPr="00FF5932" w:rsidRDefault="00575B2A" w:rsidP="00575B2A">
            <w:pPr>
              <w:rPr>
                <w:rFonts w:cstheme="minorHAnsi"/>
              </w:rPr>
            </w:pPr>
            <w:r w:rsidRPr="00FF5932">
              <w:rPr>
                <w:rFonts w:cstheme="minorHAnsi"/>
              </w:rPr>
              <w:lastRenderedPageBreak/>
              <w:t>ZŠ Proboštov</w:t>
            </w:r>
          </w:p>
        </w:tc>
        <w:tc>
          <w:tcPr>
            <w:tcW w:w="4535" w:type="dxa"/>
          </w:tcPr>
          <w:p w14:paraId="1EA864A2" w14:textId="77777777" w:rsidR="00575B2A" w:rsidRPr="00FF5932" w:rsidRDefault="00575B2A" w:rsidP="00575B2A">
            <w:pPr>
              <w:rPr>
                <w:rFonts w:cstheme="minorHAnsi"/>
              </w:rPr>
            </w:pPr>
            <w:r w:rsidRPr="00FF5932">
              <w:rPr>
                <w:rFonts w:cstheme="minorHAnsi"/>
              </w:rPr>
              <w:t>Výsledky žáků v jednotlivých matematických soutěžích; nákup pomůcek pro výuku matematiky.</w:t>
            </w:r>
          </w:p>
        </w:tc>
      </w:tr>
      <w:tr w:rsidR="00575B2A" w:rsidRPr="00FF5932" w14:paraId="7A95C627" w14:textId="77777777" w:rsidTr="00FA5C0D">
        <w:tc>
          <w:tcPr>
            <w:tcW w:w="4419" w:type="dxa"/>
          </w:tcPr>
          <w:p w14:paraId="74D6FC60" w14:textId="77777777" w:rsidR="00575B2A" w:rsidRPr="00FF5932" w:rsidRDefault="00575B2A" w:rsidP="00575B2A">
            <w:pPr>
              <w:rPr>
                <w:rFonts w:cstheme="minorHAnsi"/>
              </w:rPr>
            </w:pPr>
            <w:r w:rsidRPr="00FF5932">
              <w:rPr>
                <w:rFonts w:cstheme="minorHAnsi"/>
              </w:rPr>
              <w:t>ZŠ a SŠ Karla Čapka Krupka</w:t>
            </w:r>
          </w:p>
        </w:tc>
        <w:tc>
          <w:tcPr>
            <w:tcW w:w="4535" w:type="dxa"/>
          </w:tcPr>
          <w:p w14:paraId="769CDB4B" w14:textId="77777777" w:rsidR="00575B2A" w:rsidRPr="00FF5932" w:rsidRDefault="00575B2A" w:rsidP="00575B2A">
            <w:pPr>
              <w:rPr>
                <w:rFonts w:cstheme="minorHAnsi"/>
              </w:rPr>
            </w:pPr>
            <w:r w:rsidRPr="00FF5932">
              <w:rPr>
                <w:rFonts w:cstheme="minorHAnsi"/>
              </w:rPr>
              <w:t>Výsledky žáků v soutěžích; realizace projektů.</w:t>
            </w:r>
          </w:p>
        </w:tc>
      </w:tr>
      <w:tr w:rsidR="00575B2A" w:rsidRPr="00FF5932" w14:paraId="02DC0A94" w14:textId="77777777" w:rsidTr="00FA5C0D">
        <w:tc>
          <w:tcPr>
            <w:tcW w:w="4419" w:type="dxa"/>
          </w:tcPr>
          <w:p w14:paraId="5EDFB463" w14:textId="77777777" w:rsidR="00575B2A" w:rsidRPr="00FF5932" w:rsidRDefault="00575B2A" w:rsidP="00575B2A">
            <w:pPr>
              <w:rPr>
                <w:rFonts w:cstheme="minorHAnsi"/>
              </w:rPr>
            </w:pPr>
            <w:r w:rsidRPr="00FF5932">
              <w:rPr>
                <w:rFonts w:cstheme="minorHAnsi"/>
              </w:rPr>
              <w:t>ZŠ Edisonova Teplice</w:t>
            </w:r>
          </w:p>
        </w:tc>
        <w:tc>
          <w:tcPr>
            <w:tcW w:w="4535" w:type="dxa"/>
          </w:tcPr>
          <w:p w14:paraId="47181B4C" w14:textId="77777777" w:rsidR="00575B2A" w:rsidRPr="00FF5932" w:rsidRDefault="00575B2A" w:rsidP="00575B2A">
            <w:pPr>
              <w:rPr>
                <w:rFonts w:cstheme="minorHAnsi"/>
              </w:rPr>
            </w:pPr>
            <w:r w:rsidRPr="00FF5932">
              <w:rPr>
                <w:rFonts w:cstheme="minorHAnsi"/>
              </w:rPr>
              <w:t>Realizace projektových dnů; integrace do výuky.</w:t>
            </w:r>
          </w:p>
        </w:tc>
      </w:tr>
      <w:tr w:rsidR="00575B2A" w:rsidRPr="00FF5932" w14:paraId="228893C8" w14:textId="77777777" w:rsidTr="00FA5C0D">
        <w:tc>
          <w:tcPr>
            <w:tcW w:w="4419" w:type="dxa"/>
          </w:tcPr>
          <w:p w14:paraId="4E8E8CAF" w14:textId="77777777" w:rsidR="00575B2A" w:rsidRPr="00FF5932" w:rsidRDefault="00575B2A" w:rsidP="00575B2A">
            <w:pPr>
              <w:rPr>
                <w:rFonts w:cstheme="minorHAnsi"/>
              </w:rPr>
            </w:pPr>
            <w:r w:rsidRPr="00FF5932">
              <w:rPr>
                <w:rFonts w:cstheme="minorHAnsi"/>
              </w:rPr>
              <w:t>ZŠ Košťany</w:t>
            </w:r>
          </w:p>
        </w:tc>
        <w:tc>
          <w:tcPr>
            <w:tcW w:w="4535" w:type="dxa"/>
          </w:tcPr>
          <w:p w14:paraId="4DB7E2E7" w14:textId="77777777" w:rsidR="00575B2A" w:rsidRPr="00FF5932" w:rsidRDefault="00575B2A" w:rsidP="00575B2A">
            <w:pPr>
              <w:rPr>
                <w:rFonts w:cstheme="minorHAnsi"/>
              </w:rPr>
            </w:pPr>
            <w:r w:rsidRPr="00FF5932">
              <w:rPr>
                <w:rFonts w:cstheme="minorHAnsi"/>
              </w:rPr>
              <w:t>Výsledky v olympiádách a soutěžích.</w:t>
            </w:r>
          </w:p>
        </w:tc>
      </w:tr>
      <w:tr w:rsidR="00575B2A" w:rsidRPr="00FF5932" w14:paraId="48AA19DD" w14:textId="77777777" w:rsidTr="00FA5C0D">
        <w:tc>
          <w:tcPr>
            <w:tcW w:w="4419" w:type="dxa"/>
          </w:tcPr>
          <w:p w14:paraId="6C9A2DA7" w14:textId="77777777" w:rsidR="00575B2A" w:rsidRPr="00FF5932" w:rsidRDefault="00575B2A" w:rsidP="00575B2A">
            <w:pPr>
              <w:rPr>
                <w:rFonts w:cstheme="minorHAnsi"/>
              </w:rPr>
            </w:pPr>
            <w:r w:rsidRPr="00FF5932">
              <w:rPr>
                <w:rFonts w:cstheme="minorHAnsi"/>
              </w:rPr>
              <w:t>ZŠ a MŠ Kostomlaty pod Milešovskou</w:t>
            </w:r>
          </w:p>
        </w:tc>
        <w:tc>
          <w:tcPr>
            <w:tcW w:w="4535" w:type="dxa"/>
          </w:tcPr>
          <w:p w14:paraId="71D6633D" w14:textId="77777777" w:rsidR="00575B2A" w:rsidRPr="00FF5932" w:rsidRDefault="00575B2A" w:rsidP="00575B2A">
            <w:pPr>
              <w:rPr>
                <w:rFonts w:cstheme="minorHAnsi"/>
              </w:rPr>
            </w:pPr>
            <w:r w:rsidRPr="00FF5932">
              <w:rPr>
                <w:rFonts w:cstheme="minorHAnsi"/>
              </w:rPr>
              <w:t>Projektové dny, soutěže, olympiády.</w:t>
            </w:r>
          </w:p>
        </w:tc>
      </w:tr>
      <w:tr w:rsidR="00575B2A" w:rsidRPr="00FF5932" w14:paraId="3CD79241" w14:textId="77777777" w:rsidTr="00FA5C0D">
        <w:tc>
          <w:tcPr>
            <w:tcW w:w="4419" w:type="dxa"/>
          </w:tcPr>
          <w:p w14:paraId="40AF131E" w14:textId="77777777" w:rsidR="00575B2A" w:rsidRPr="00FF5932" w:rsidRDefault="00575B2A" w:rsidP="00575B2A">
            <w:pPr>
              <w:rPr>
                <w:rFonts w:cstheme="minorHAnsi"/>
              </w:rPr>
            </w:pPr>
            <w:r w:rsidRPr="00FF5932">
              <w:rPr>
                <w:rFonts w:cstheme="minorHAnsi"/>
              </w:rPr>
              <w:t>Biskupské gymnázium, ZŠ a MŠ Bohosudov</w:t>
            </w:r>
          </w:p>
        </w:tc>
        <w:tc>
          <w:tcPr>
            <w:tcW w:w="4535" w:type="dxa"/>
          </w:tcPr>
          <w:p w14:paraId="177D4BF4" w14:textId="77777777" w:rsidR="00575B2A" w:rsidRPr="00FF5932" w:rsidRDefault="00575B2A" w:rsidP="00575B2A">
            <w:pPr>
              <w:rPr>
                <w:rFonts w:cstheme="minorHAnsi"/>
              </w:rPr>
            </w:pPr>
            <w:r w:rsidRPr="00FF5932">
              <w:rPr>
                <w:rFonts w:cstheme="minorHAnsi"/>
              </w:rPr>
              <w:t>Projektové dny, účast v soutěžích.</w:t>
            </w:r>
          </w:p>
        </w:tc>
      </w:tr>
      <w:tr w:rsidR="00575B2A" w:rsidRPr="00FF5932" w14:paraId="78C38424" w14:textId="77777777" w:rsidTr="00FA5C0D">
        <w:tc>
          <w:tcPr>
            <w:tcW w:w="4419" w:type="dxa"/>
          </w:tcPr>
          <w:p w14:paraId="35128D73" w14:textId="77777777" w:rsidR="00575B2A" w:rsidRPr="00FF5932" w:rsidRDefault="00575B2A" w:rsidP="00575B2A">
            <w:pPr>
              <w:rPr>
                <w:rFonts w:cstheme="minorHAnsi"/>
              </w:rPr>
            </w:pPr>
            <w:r w:rsidRPr="00FF5932">
              <w:rPr>
                <w:rFonts w:cstheme="minorHAnsi"/>
              </w:rPr>
              <w:t>Dětský domov, ZŠ a SŠ, Duchcov</w:t>
            </w:r>
          </w:p>
        </w:tc>
        <w:tc>
          <w:tcPr>
            <w:tcW w:w="4535" w:type="dxa"/>
          </w:tcPr>
          <w:p w14:paraId="23C93358" w14:textId="77777777" w:rsidR="00575B2A" w:rsidRPr="00FF5932" w:rsidRDefault="00575B2A" w:rsidP="00575B2A">
            <w:pPr>
              <w:rPr>
                <w:rFonts w:cstheme="minorHAnsi"/>
              </w:rPr>
            </w:pPr>
            <w:r w:rsidRPr="00FF5932">
              <w:rPr>
                <w:rFonts w:cstheme="minorHAnsi"/>
              </w:rPr>
              <w:t>Vzájemné sdílení pedagogů.</w:t>
            </w:r>
          </w:p>
        </w:tc>
      </w:tr>
      <w:tr w:rsidR="00575B2A" w:rsidRPr="00FF5932" w14:paraId="5C5FB552" w14:textId="77777777" w:rsidTr="00FA5C0D">
        <w:tc>
          <w:tcPr>
            <w:tcW w:w="4419" w:type="dxa"/>
          </w:tcPr>
          <w:p w14:paraId="7FB15CB9" w14:textId="77777777" w:rsidR="00575B2A" w:rsidRPr="00FF5932" w:rsidRDefault="00575B2A" w:rsidP="00575B2A">
            <w:pPr>
              <w:rPr>
                <w:rFonts w:cstheme="minorHAnsi"/>
              </w:rPr>
            </w:pPr>
            <w:r w:rsidRPr="00FF5932">
              <w:rPr>
                <w:rFonts w:cstheme="minorHAnsi"/>
              </w:rPr>
              <w:t>Základní škola Arkádie Teplice</w:t>
            </w:r>
          </w:p>
        </w:tc>
        <w:tc>
          <w:tcPr>
            <w:tcW w:w="4535" w:type="dxa"/>
          </w:tcPr>
          <w:p w14:paraId="523F2AF4" w14:textId="77777777" w:rsidR="00575B2A" w:rsidRPr="00FF5932" w:rsidRDefault="00575B2A" w:rsidP="00575B2A">
            <w:pPr>
              <w:rPr>
                <w:rFonts w:cstheme="minorHAnsi"/>
              </w:rPr>
            </w:pPr>
            <w:r w:rsidRPr="00FF5932">
              <w:rPr>
                <w:rFonts w:cstheme="minorHAnsi"/>
              </w:rPr>
              <w:t>Matematické soutěže.</w:t>
            </w:r>
          </w:p>
        </w:tc>
      </w:tr>
      <w:tr w:rsidR="00575B2A" w:rsidRPr="00FF5932" w14:paraId="5559A9EE" w14:textId="77777777" w:rsidTr="00FA5C0D">
        <w:tc>
          <w:tcPr>
            <w:tcW w:w="4419" w:type="dxa"/>
          </w:tcPr>
          <w:p w14:paraId="5EBBED18" w14:textId="77777777" w:rsidR="00575B2A" w:rsidRPr="00FF5932" w:rsidRDefault="00575B2A" w:rsidP="00575B2A">
            <w:pPr>
              <w:rPr>
                <w:rFonts w:cstheme="minorHAnsi"/>
              </w:rPr>
            </w:pPr>
            <w:r w:rsidRPr="00FF5932">
              <w:rPr>
                <w:rFonts w:cstheme="minorHAnsi"/>
              </w:rPr>
              <w:t>Výchovný ústav, dětský domov se školou, základní škola, střední škola a školní jídelna, Kostomlaty pod Milešovkou</w:t>
            </w:r>
          </w:p>
        </w:tc>
        <w:tc>
          <w:tcPr>
            <w:tcW w:w="4535" w:type="dxa"/>
          </w:tcPr>
          <w:p w14:paraId="6A83978B" w14:textId="77777777" w:rsidR="00575B2A" w:rsidRPr="00FF5932" w:rsidRDefault="00575B2A" w:rsidP="00575B2A">
            <w:pPr>
              <w:rPr>
                <w:rFonts w:cstheme="minorHAnsi"/>
              </w:rPr>
            </w:pPr>
            <w:r w:rsidRPr="00FF5932">
              <w:rPr>
                <w:rFonts w:cstheme="minorHAnsi"/>
              </w:rPr>
              <w:t>Implementace finanční gramotnosti do výuky.</w:t>
            </w:r>
          </w:p>
        </w:tc>
      </w:tr>
      <w:tr w:rsidR="00575B2A" w:rsidRPr="00FF5932" w14:paraId="48C6627C" w14:textId="77777777" w:rsidTr="00FA5C0D">
        <w:tc>
          <w:tcPr>
            <w:tcW w:w="4419" w:type="dxa"/>
          </w:tcPr>
          <w:p w14:paraId="6BD8E1A8" w14:textId="77777777" w:rsidR="00575B2A" w:rsidRPr="00FF5932" w:rsidRDefault="00575B2A" w:rsidP="00575B2A">
            <w:pPr>
              <w:rPr>
                <w:rFonts w:cstheme="minorHAnsi"/>
              </w:rPr>
            </w:pPr>
            <w:r w:rsidRPr="00FF5932">
              <w:rPr>
                <w:rFonts w:cstheme="minorHAnsi"/>
              </w:rPr>
              <w:t>ZŠ Buzulucká Teplice</w:t>
            </w:r>
          </w:p>
        </w:tc>
        <w:tc>
          <w:tcPr>
            <w:tcW w:w="4535" w:type="dxa"/>
          </w:tcPr>
          <w:p w14:paraId="7A55CDD5" w14:textId="77777777" w:rsidR="00575B2A" w:rsidRPr="00FF5932" w:rsidRDefault="00575B2A" w:rsidP="00575B2A">
            <w:pPr>
              <w:rPr>
                <w:rFonts w:cstheme="minorHAnsi"/>
              </w:rPr>
            </w:pPr>
            <w:r w:rsidRPr="00FF5932">
              <w:rPr>
                <w:rFonts w:cstheme="minorHAnsi"/>
              </w:rPr>
              <w:t>Výsledky žáků v matematických soutěžích.</w:t>
            </w:r>
          </w:p>
        </w:tc>
      </w:tr>
      <w:tr w:rsidR="00575B2A" w:rsidRPr="00FF5932" w14:paraId="355E3EE0" w14:textId="77777777" w:rsidTr="00FA5C0D">
        <w:tc>
          <w:tcPr>
            <w:tcW w:w="4419" w:type="dxa"/>
          </w:tcPr>
          <w:p w14:paraId="7DBCFD7E" w14:textId="77777777" w:rsidR="00575B2A" w:rsidRPr="00FF5932" w:rsidRDefault="00575B2A" w:rsidP="00575B2A">
            <w:pPr>
              <w:rPr>
                <w:rFonts w:cstheme="minorHAnsi"/>
              </w:rPr>
            </w:pPr>
            <w:r w:rsidRPr="00FF5932">
              <w:rPr>
                <w:rFonts w:cstheme="minorHAnsi"/>
              </w:rPr>
              <w:t>ZŠ Hrob</w:t>
            </w:r>
          </w:p>
        </w:tc>
        <w:tc>
          <w:tcPr>
            <w:tcW w:w="4535" w:type="dxa"/>
          </w:tcPr>
          <w:p w14:paraId="5655D1CB" w14:textId="77777777" w:rsidR="00575B2A" w:rsidRPr="00FF5932" w:rsidRDefault="00575B2A" w:rsidP="00575B2A">
            <w:pPr>
              <w:rPr>
                <w:rFonts w:cstheme="minorHAnsi"/>
              </w:rPr>
            </w:pPr>
            <w:r w:rsidRPr="00FF5932">
              <w:rPr>
                <w:rFonts w:cstheme="minorHAnsi"/>
              </w:rPr>
              <w:t>Realizace projektových dnů a soutěží.</w:t>
            </w:r>
          </w:p>
        </w:tc>
      </w:tr>
      <w:tr w:rsidR="00575B2A" w:rsidRPr="00FF5932" w14:paraId="4F0EC9DC" w14:textId="77777777" w:rsidTr="00FA5C0D">
        <w:tc>
          <w:tcPr>
            <w:tcW w:w="4419" w:type="dxa"/>
          </w:tcPr>
          <w:p w14:paraId="7B9EE0F4" w14:textId="77777777" w:rsidR="00575B2A" w:rsidRPr="00FF5932" w:rsidRDefault="00575B2A" w:rsidP="00575B2A">
            <w:pPr>
              <w:rPr>
                <w:rFonts w:cstheme="minorHAnsi"/>
              </w:rPr>
            </w:pPr>
            <w:r w:rsidRPr="00FF5932">
              <w:rPr>
                <w:rFonts w:cstheme="minorHAnsi"/>
              </w:rPr>
              <w:t>ZŠ Osek</w:t>
            </w:r>
          </w:p>
        </w:tc>
        <w:tc>
          <w:tcPr>
            <w:tcW w:w="4535" w:type="dxa"/>
          </w:tcPr>
          <w:p w14:paraId="1928D8B8" w14:textId="77777777" w:rsidR="00575B2A" w:rsidRPr="00FF5932" w:rsidRDefault="00575B2A" w:rsidP="00575B2A">
            <w:pPr>
              <w:rPr>
                <w:rFonts w:cstheme="minorHAnsi"/>
              </w:rPr>
            </w:pPr>
            <w:r w:rsidRPr="00FF5932">
              <w:rPr>
                <w:rFonts w:cstheme="minorHAnsi"/>
              </w:rPr>
              <w:t>Výsledky žáků v matematických soutěžích.</w:t>
            </w:r>
          </w:p>
        </w:tc>
      </w:tr>
      <w:tr w:rsidR="00575B2A" w:rsidRPr="00FF5932" w14:paraId="17A5426E" w14:textId="77777777" w:rsidTr="00FA5C0D">
        <w:tc>
          <w:tcPr>
            <w:tcW w:w="4419" w:type="dxa"/>
          </w:tcPr>
          <w:p w14:paraId="0562CD8C" w14:textId="77777777" w:rsidR="00575B2A" w:rsidRPr="00FF5932" w:rsidRDefault="00575B2A" w:rsidP="00575B2A">
            <w:pPr>
              <w:rPr>
                <w:rFonts w:cstheme="minorHAnsi"/>
              </w:rPr>
            </w:pPr>
            <w:r w:rsidRPr="00FF5932">
              <w:rPr>
                <w:rFonts w:cstheme="minorHAnsi"/>
              </w:rPr>
              <w:t>Masarykova ZŠ a MŠ Krupka</w:t>
            </w:r>
          </w:p>
        </w:tc>
        <w:tc>
          <w:tcPr>
            <w:tcW w:w="4535" w:type="dxa"/>
          </w:tcPr>
          <w:p w14:paraId="3A74386B" w14:textId="77777777" w:rsidR="00575B2A" w:rsidRPr="00FF5932" w:rsidRDefault="00575B2A" w:rsidP="00575B2A">
            <w:pPr>
              <w:rPr>
                <w:rFonts w:cstheme="minorHAnsi"/>
              </w:rPr>
            </w:pPr>
            <w:r w:rsidRPr="00FF5932">
              <w:rPr>
                <w:rFonts w:cstheme="minorHAnsi"/>
              </w:rPr>
              <w:t xml:space="preserve">Realizace projektů, soutěží, olympiád. </w:t>
            </w:r>
          </w:p>
        </w:tc>
      </w:tr>
      <w:tr w:rsidR="00575B2A" w:rsidRPr="00FF5932" w14:paraId="21FBD60B" w14:textId="77777777" w:rsidTr="00FA5C0D">
        <w:tc>
          <w:tcPr>
            <w:tcW w:w="4419" w:type="dxa"/>
          </w:tcPr>
          <w:p w14:paraId="39F23C78" w14:textId="77777777" w:rsidR="00575B2A" w:rsidRPr="00FF5932" w:rsidRDefault="00575B2A" w:rsidP="00575B2A">
            <w:pPr>
              <w:rPr>
                <w:rFonts w:cstheme="minorHAnsi"/>
              </w:rPr>
            </w:pPr>
            <w:r w:rsidRPr="00FF5932">
              <w:rPr>
                <w:rFonts w:cstheme="minorHAnsi"/>
              </w:rPr>
              <w:t>ZŠ Maxe Švabinského Teplice</w:t>
            </w:r>
          </w:p>
        </w:tc>
        <w:tc>
          <w:tcPr>
            <w:tcW w:w="4535" w:type="dxa"/>
          </w:tcPr>
          <w:p w14:paraId="1D069E83" w14:textId="77777777" w:rsidR="00575B2A" w:rsidRPr="00FF5932" w:rsidRDefault="00575B2A" w:rsidP="00575B2A">
            <w:pPr>
              <w:rPr>
                <w:rFonts w:cstheme="minorHAnsi"/>
              </w:rPr>
            </w:pPr>
            <w:r w:rsidRPr="00FF5932">
              <w:rPr>
                <w:rFonts w:cstheme="minorHAnsi"/>
              </w:rPr>
              <w:t>Účast žáků v matematických soutěžích.</w:t>
            </w:r>
          </w:p>
        </w:tc>
      </w:tr>
      <w:tr w:rsidR="00575B2A" w:rsidRPr="00FF5932" w14:paraId="4890F3EE" w14:textId="77777777" w:rsidTr="00FA5C0D">
        <w:tc>
          <w:tcPr>
            <w:tcW w:w="4419" w:type="dxa"/>
          </w:tcPr>
          <w:p w14:paraId="554F1E4A" w14:textId="77777777" w:rsidR="00575B2A" w:rsidRPr="00FF5932" w:rsidRDefault="00575B2A" w:rsidP="00575B2A">
            <w:pPr>
              <w:rPr>
                <w:rFonts w:cstheme="minorHAnsi"/>
              </w:rPr>
            </w:pPr>
            <w:r w:rsidRPr="00FF5932">
              <w:rPr>
                <w:rFonts w:cstheme="minorHAnsi"/>
                <w:bCs/>
              </w:rPr>
              <w:t>Speciální ZŠ a MŠ Trnovanská Teplice</w:t>
            </w:r>
          </w:p>
        </w:tc>
        <w:tc>
          <w:tcPr>
            <w:tcW w:w="4535" w:type="dxa"/>
          </w:tcPr>
          <w:p w14:paraId="5749E2DC" w14:textId="77777777" w:rsidR="00575B2A" w:rsidRPr="00FF5932" w:rsidRDefault="00575B2A" w:rsidP="00575B2A">
            <w:pPr>
              <w:rPr>
                <w:rFonts w:cstheme="minorHAnsi"/>
              </w:rPr>
            </w:pPr>
            <w:r w:rsidRPr="00FF5932">
              <w:rPr>
                <w:rFonts w:cstheme="minorHAnsi"/>
              </w:rPr>
              <w:t>Nebylo nic uvedeno.</w:t>
            </w:r>
          </w:p>
        </w:tc>
      </w:tr>
      <w:tr w:rsidR="00575B2A" w:rsidRPr="00FF5932" w14:paraId="566954A9" w14:textId="77777777" w:rsidTr="00FA5C0D">
        <w:tc>
          <w:tcPr>
            <w:tcW w:w="4419" w:type="dxa"/>
          </w:tcPr>
          <w:p w14:paraId="7BEABB69" w14:textId="77777777" w:rsidR="00575B2A" w:rsidRPr="00FF5932" w:rsidRDefault="00575B2A" w:rsidP="00575B2A">
            <w:pPr>
              <w:rPr>
                <w:rFonts w:cstheme="minorHAnsi"/>
                <w:bCs/>
              </w:rPr>
            </w:pPr>
            <w:r w:rsidRPr="00FF5932">
              <w:rPr>
                <w:rFonts w:cstheme="minorHAnsi"/>
                <w:bCs/>
              </w:rPr>
              <w:t>DDM Teplice</w:t>
            </w:r>
          </w:p>
        </w:tc>
        <w:tc>
          <w:tcPr>
            <w:tcW w:w="4535" w:type="dxa"/>
          </w:tcPr>
          <w:p w14:paraId="7724B60F" w14:textId="77777777" w:rsidR="00575B2A" w:rsidRPr="00FF5932" w:rsidRDefault="00575B2A" w:rsidP="00575B2A">
            <w:pPr>
              <w:rPr>
                <w:rFonts w:cstheme="minorHAnsi"/>
              </w:rPr>
            </w:pPr>
            <w:r w:rsidRPr="00FF5932">
              <w:rPr>
                <w:rFonts w:cstheme="minorHAnsi"/>
              </w:rPr>
              <w:t>Nebylo nic uvedeno.</w:t>
            </w:r>
          </w:p>
        </w:tc>
      </w:tr>
    </w:tbl>
    <w:p w14:paraId="78369E17" w14:textId="40648823" w:rsidR="00D25163" w:rsidRPr="00C94796" w:rsidRDefault="00D25163" w:rsidP="00D25163">
      <w:pPr>
        <w:rPr>
          <w:rFonts w:cstheme="minorHAnsi"/>
        </w:rPr>
      </w:pPr>
    </w:p>
    <w:p w14:paraId="5F48F329" w14:textId="0164B316" w:rsidR="00D25163" w:rsidRPr="00C94796" w:rsidRDefault="00D62E81" w:rsidP="00D62E81">
      <w:pPr>
        <w:pStyle w:val="Odstavec"/>
        <w:rPr>
          <w:lang w:val="cs-CZ"/>
        </w:rPr>
      </w:pPr>
      <w:r w:rsidRPr="00C94796">
        <w:rPr>
          <w:lang w:val="cs-CZ"/>
        </w:rPr>
        <w:t>Ško</w:t>
      </w:r>
      <w:r w:rsidR="00E41B55" w:rsidRPr="00C94796">
        <w:rPr>
          <w:lang w:val="cs-CZ"/>
        </w:rPr>
        <w:t>ly ORP Teplice vidí</w:t>
      </w:r>
      <w:r w:rsidRPr="00C94796">
        <w:rPr>
          <w:lang w:val="cs-CZ"/>
        </w:rPr>
        <w:t xml:space="preserve"> své možnosti </w:t>
      </w:r>
      <w:r w:rsidR="00E41B55" w:rsidRPr="00C94796">
        <w:rPr>
          <w:lang w:val="cs-CZ"/>
        </w:rPr>
        <w:t xml:space="preserve">ke </w:t>
      </w:r>
      <w:r w:rsidRPr="00C94796">
        <w:rPr>
          <w:lang w:val="cs-CZ"/>
        </w:rPr>
        <w:t>zlepšení v dalším vzdělávání pedagogických pracovníků v oblasti matematické gramotnosti a finanční gramotnosti. Dále je často zmiňo</w:t>
      </w:r>
      <w:r w:rsidR="00E41B55" w:rsidRPr="00C94796">
        <w:rPr>
          <w:lang w:val="cs-CZ"/>
        </w:rPr>
        <w:t xml:space="preserve">vána </w:t>
      </w:r>
      <w:r w:rsidR="005F296F" w:rsidRPr="00C94796">
        <w:rPr>
          <w:lang w:val="cs-CZ"/>
        </w:rPr>
        <w:t>potřeba zlepšit</w:t>
      </w:r>
      <w:r w:rsidR="00E41B55" w:rsidRPr="00C94796">
        <w:rPr>
          <w:lang w:val="cs-CZ"/>
        </w:rPr>
        <w:t xml:space="preserve"> </w:t>
      </w:r>
      <w:r w:rsidR="005F296F" w:rsidRPr="00C94796">
        <w:rPr>
          <w:lang w:val="cs-CZ"/>
        </w:rPr>
        <w:t>motivaci žáků k výuce matematiky</w:t>
      </w:r>
      <w:r w:rsidR="00E41B55" w:rsidRPr="00C94796">
        <w:rPr>
          <w:lang w:val="cs-CZ"/>
        </w:rPr>
        <w:t xml:space="preserve"> využíváním nových a </w:t>
      </w:r>
      <w:r w:rsidRPr="00C94796">
        <w:rPr>
          <w:lang w:val="cs-CZ"/>
        </w:rPr>
        <w:t>moderních vyučovacích metod. V neposlední řádě vidí školy mož</w:t>
      </w:r>
      <w:r w:rsidR="00E41B55" w:rsidRPr="00C94796">
        <w:rPr>
          <w:lang w:val="cs-CZ"/>
        </w:rPr>
        <w:t xml:space="preserve">nosti zlepšení v nákupu nových a </w:t>
      </w:r>
      <w:r w:rsidRPr="00C94796">
        <w:rPr>
          <w:lang w:val="cs-CZ"/>
        </w:rPr>
        <w:t>moderních pomůcek pro výuku matematiky.</w:t>
      </w:r>
    </w:p>
    <w:p w14:paraId="6AD68386" w14:textId="77777777" w:rsidR="00E11915" w:rsidRPr="00C94796" w:rsidRDefault="00E11915" w:rsidP="00D25163">
      <w:pPr>
        <w:rPr>
          <w:rFonts w:cstheme="minorHAnsi"/>
        </w:rPr>
      </w:pPr>
    </w:p>
    <w:p w14:paraId="319D541B" w14:textId="3555C9C7" w:rsidR="00E11915" w:rsidRDefault="00E11915" w:rsidP="00E11915">
      <w:pPr>
        <w:pStyle w:val="Titulek"/>
        <w:keepNext/>
        <w:rPr>
          <w:lang w:val="cs-CZ"/>
        </w:rPr>
      </w:pPr>
      <w:r w:rsidRPr="00C94796">
        <w:rPr>
          <w:lang w:val="cs-CZ"/>
        </w:rPr>
        <w:t xml:space="preserve">Tabulka </w:t>
      </w:r>
      <w:r w:rsidRPr="00C94796">
        <w:rPr>
          <w:lang w:val="cs-CZ"/>
        </w:rPr>
        <w:fldChar w:fldCharType="begin"/>
      </w:r>
      <w:r w:rsidRPr="00C94796">
        <w:rPr>
          <w:lang w:val="cs-CZ"/>
        </w:rPr>
        <w:instrText xml:space="preserve"> SEQ Tabulka \* ARABIC </w:instrText>
      </w:r>
      <w:r w:rsidRPr="00C94796">
        <w:rPr>
          <w:lang w:val="cs-CZ"/>
        </w:rPr>
        <w:fldChar w:fldCharType="separate"/>
      </w:r>
      <w:r w:rsidR="00505EDC">
        <w:rPr>
          <w:noProof/>
          <w:lang w:val="cs-CZ"/>
        </w:rPr>
        <w:t>21</w:t>
      </w:r>
      <w:r w:rsidRPr="00C94796">
        <w:rPr>
          <w:lang w:val="cs-CZ"/>
        </w:rPr>
        <w:fldChar w:fldCharType="end"/>
      </w:r>
      <w:r w:rsidRPr="00C94796">
        <w:rPr>
          <w:lang w:val="cs-CZ"/>
        </w:rPr>
        <w:t xml:space="preserve">: Příležitosti základních škol ORP Teplice v oblasti matematické gramotnosti a rozvoje </w:t>
      </w:r>
      <w:r w:rsidR="009235B2" w:rsidRPr="00C94796">
        <w:rPr>
          <w:lang w:val="cs-CZ"/>
        </w:rPr>
        <w:t>potenciálu</w:t>
      </w:r>
      <w:r w:rsidRPr="00C94796">
        <w:rPr>
          <w:lang w:val="cs-CZ"/>
        </w:rPr>
        <w:t xml:space="preserve"> každého žáka</w:t>
      </w:r>
    </w:p>
    <w:tbl>
      <w:tblPr>
        <w:tblStyle w:val="Mkatabulky"/>
        <w:tblW w:w="0" w:type="auto"/>
        <w:tblInd w:w="108" w:type="dxa"/>
        <w:tblLook w:val="04A0" w:firstRow="1" w:lastRow="0" w:firstColumn="1" w:lastColumn="0" w:noHBand="0" w:noVBand="1"/>
      </w:tblPr>
      <w:tblGrid>
        <w:gridCol w:w="4403"/>
        <w:gridCol w:w="4551"/>
      </w:tblGrid>
      <w:tr w:rsidR="00575B2A" w:rsidRPr="00FF5932" w14:paraId="6AD844D2" w14:textId="77777777" w:rsidTr="0023541E">
        <w:tc>
          <w:tcPr>
            <w:tcW w:w="4403" w:type="dxa"/>
            <w:shd w:val="clear" w:color="auto" w:fill="548DD4" w:themeFill="text2" w:themeFillTint="99"/>
          </w:tcPr>
          <w:p w14:paraId="7D4BEA71" w14:textId="77777777" w:rsidR="00575B2A" w:rsidRPr="00FF5932" w:rsidRDefault="00575B2A" w:rsidP="00575B2A">
            <w:pPr>
              <w:jc w:val="center"/>
              <w:rPr>
                <w:rFonts w:cstheme="minorHAnsi"/>
                <w:b/>
                <w:bCs/>
              </w:rPr>
            </w:pPr>
            <w:r w:rsidRPr="00FF5932">
              <w:rPr>
                <w:rFonts w:cstheme="minorHAnsi"/>
                <w:b/>
                <w:bCs/>
              </w:rPr>
              <w:t>Název školy</w:t>
            </w:r>
          </w:p>
        </w:tc>
        <w:tc>
          <w:tcPr>
            <w:tcW w:w="4551" w:type="dxa"/>
            <w:shd w:val="clear" w:color="auto" w:fill="548DD4" w:themeFill="text2" w:themeFillTint="99"/>
          </w:tcPr>
          <w:p w14:paraId="646DFEE3" w14:textId="77777777" w:rsidR="00575B2A" w:rsidRPr="00FF5932" w:rsidRDefault="00575B2A" w:rsidP="00575B2A">
            <w:pPr>
              <w:jc w:val="center"/>
              <w:rPr>
                <w:rFonts w:cstheme="minorHAnsi"/>
                <w:b/>
                <w:bCs/>
              </w:rPr>
            </w:pPr>
            <w:r w:rsidRPr="00FF5932">
              <w:rPr>
                <w:rFonts w:cstheme="minorHAnsi"/>
                <w:b/>
                <w:bCs/>
              </w:rPr>
              <w:t>V čem by se škola mohla zlepšit?</w:t>
            </w:r>
          </w:p>
        </w:tc>
      </w:tr>
      <w:tr w:rsidR="00575B2A" w:rsidRPr="00FF5932" w14:paraId="746CD91F" w14:textId="77777777" w:rsidTr="00FA5C0D">
        <w:tc>
          <w:tcPr>
            <w:tcW w:w="4403" w:type="dxa"/>
          </w:tcPr>
          <w:p w14:paraId="05D51DE2" w14:textId="77777777" w:rsidR="00575B2A" w:rsidRPr="00FF5932" w:rsidRDefault="00575B2A" w:rsidP="00575B2A">
            <w:pPr>
              <w:rPr>
                <w:rFonts w:cstheme="minorHAnsi"/>
              </w:rPr>
            </w:pPr>
            <w:r w:rsidRPr="00FF5932">
              <w:rPr>
                <w:rFonts w:cstheme="minorHAnsi"/>
              </w:rPr>
              <w:t>ZŠ Bystřany</w:t>
            </w:r>
          </w:p>
        </w:tc>
        <w:tc>
          <w:tcPr>
            <w:tcW w:w="4551" w:type="dxa"/>
          </w:tcPr>
          <w:p w14:paraId="5BE828AA" w14:textId="77777777" w:rsidR="00575B2A" w:rsidRPr="00FF5932" w:rsidRDefault="00575B2A" w:rsidP="00575B2A">
            <w:pPr>
              <w:rPr>
                <w:rFonts w:cstheme="minorHAnsi"/>
              </w:rPr>
            </w:pPr>
            <w:r w:rsidRPr="00FF5932">
              <w:rPr>
                <w:rFonts w:cstheme="minorHAnsi"/>
              </w:rPr>
              <w:t>Vzdělávání pedagogických pracovníků v této oblasti.</w:t>
            </w:r>
          </w:p>
        </w:tc>
      </w:tr>
      <w:tr w:rsidR="00575B2A" w:rsidRPr="00FF5932" w14:paraId="662496C4" w14:textId="77777777" w:rsidTr="00FA5C0D">
        <w:tc>
          <w:tcPr>
            <w:tcW w:w="4403" w:type="dxa"/>
          </w:tcPr>
          <w:p w14:paraId="0ED27286" w14:textId="77777777" w:rsidR="00575B2A" w:rsidRPr="00FF5932" w:rsidRDefault="00575B2A" w:rsidP="00575B2A">
            <w:pPr>
              <w:rPr>
                <w:rFonts w:cstheme="minorHAnsi"/>
              </w:rPr>
            </w:pPr>
            <w:r w:rsidRPr="00FF5932">
              <w:rPr>
                <w:rFonts w:cstheme="minorHAnsi"/>
              </w:rPr>
              <w:t>ZŠ Bílá cesta Teplice</w:t>
            </w:r>
          </w:p>
        </w:tc>
        <w:tc>
          <w:tcPr>
            <w:tcW w:w="4551" w:type="dxa"/>
          </w:tcPr>
          <w:p w14:paraId="3A8046B0" w14:textId="77777777" w:rsidR="00575B2A" w:rsidRPr="00FF5932" w:rsidRDefault="00575B2A" w:rsidP="00575B2A">
            <w:pPr>
              <w:rPr>
                <w:rFonts w:cstheme="minorHAnsi"/>
              </w:rPr>
            </w:pPr>
            <w:r w:rsidRPr="00FF5932">
              <w:rPr>
                <w:rFonts w:cstheme="minorHAnsi"/>
              </w:rPr>
              <w:t>Nebylo nic uvedeno.</w:t>
            </w:r>
          </w:p>
        </w:tc>
      </w:tr>
      <w:tr w:rsidR="00575B2A" w:rsidRPr="00FF5932" w14:paraId="2851DC76" w14:textId="77777777" w:rsidTr="00FA5C0D">
        <w:tc>
          <w:tcPr>
            <w:tcW w:w="4403" w:type="dxa"/>
          </w:tcPr>
          <w:p w14:paraId="24B8CC53" w14:textId="77777777" w:rsidR="00575B2A" w:rsidRPr="00FF5932" w:rsidRDefault="00575B2A" w:rsidP="00575B2A">
            <w:pPr>
              <w:rPr>
                <w:rFonts w:cstheme="minorHAnsi"/>
              </w:rPr>
            </w:pPr>
            <w:r w:rsidRPr="00FF5932">
              <w:rPr>
                <w:rFonts w:cstheme="minorHAnsi"/>
              </w:rPr>
              <w:t>ZŠ Plynárenská Teplice</w:t>
            </w:r>
          </w:p>
        </w:tc>
        <w:tc>
          <w:tcPr>
            <w:tcW w:w="4551" w:type="dxa"/>
          </w:tcPr>
          <w:p w14:paraId="60834DF0" w14:textId="77777777" w:rsidR="00575B2A" w:rsidRPr="00FF5932" w:rsidRDefault="00575B2A" w:rsidP="00575B2A">
            <w:pPr>
              <w:rPr>
                <w:rFonts w:cstheme="minorHAnsi"/>
              </w:rPr>
            </w:pPr>
            <w:r w:rsidRPr="00FF5932">
              <w:rPr>
                <w:rFonts w:cstheme="minorHAnsi"/>
              </w:rPr>
              <w:t>Zapojení rodičovské veřejnosti do podpory rozvoje matematické gramotnosti.</w:t>
            </w:r>
          </w:p>
        </w:tc>
      </w:tr>
      <w:tr w:rsidR="00575B2A" w:rsidRPr="00FF5932" w14:paraId="08B5B79F" w14:textId="77777777" w:rsidTr="00FA5C0D">
        <w:tc>
          <w:tcPr>
            <w:tcW w:w="4403" w:type="dxa"/>
          </w:tcPr>
          <w:p w14:paraId="67836066" w14:textId="77777777" w:rsidR="00575B2A" w:rsidRPr="00FF5932" w:rsidRDefault="00575B2A" w:rsidP="00575B2A">
            <w:pPr>
              <w:rPr>
                <w:rFonts w:cstheme="minorHAnsi"/>
              </w:rPr>
            </w:pPr>
            <w:r w:rsidRPr="00FF5932">
              <w:rPr>
                <w:rFonts w:cstheme="minorHAnsi"/>
              </w:rPr>
              <w:t>ZŠ a MŠ Koperníkova Teplice</w:t>
            </w:r>
          </w:p>
        </w:tc>
        <w:tc>
          <w:tcPr>
            <w:tcW w:w="4551" w:type="dxa"/>
          </w:tcPr>
          <w:p w14:paraId="36161879" w14:textId="77777777" w:rsidR="00575B2A" w:rsidRPr="00FF5932" w:rsidRDefault="00575B2A" w:rsidP="00575B2A">
            <w:pPr>
              <w:rPr>
                <w:rFonts w:cstheme="minorHAnsi"/>
              </w:rPr>
            </w:pPr>
            <w:r w:rsidRPr="00FF5932">
              <w:rPr>
                <w:rFonts w:cstheme="minorHAnsi"/>
              </w:rPr>
              <w:t>Zaměření na rozvoj finanční gramotnosti ve výuce.</w:t>
            </w:r>
          </w:p>
        </w:tc>
      </w:tr>
      <w:tr w:rsidR="00575B2A" w:rsidRPr="00FF5932" w14:paraId="5F8918ED" w14:textId="77777777" w:rsidTr="00FA5C0D">
        <w:tc>
          <w:tcPr>
            <w:tcW w:w="4403" w:type="dxa"/>
          </w:tcPr>
          <w:p w14:paraId="3E520430" w14:textId="77777777" w:rsidR="00575B2A" w:rsidRPr="00FF5932" w:rsidRDefault="00575B2A" w:rsidP="00575B2A">
            <w:pPr>
              <w:rPr>
                <w:rFonts w:cstheme="minorHAnsi"/>
              </w:rPr>
            </w:pPr>
            <w:r w:rsidRPr="00FF5932">
              <w:rPr>
                <w:rFonts w:cstheme="minorHAnsi"/>
              </w:rPr>
              <w:t>ZŠ Maršovská Teplice</w:t>
            </w:r>
          </w:p>
        </w:tc>
        <w:tc>
          <w:tcPr>
            <w:tcW w:w="4551" w:type="dxa"/>
          </w:tcPr>
          <w:p w14:paraId="6B776C78" w14:textId="77777777" w:rsidR="00575B2A" w:rsidRPr="00FF5932" w:rsidRDefault="00575B2A" w:rsidP="00575B2A">
            <w:pPr>
              <w:rPr>
                <w:rFonts w:cstheme="minorHAnsi"/>
              </w:rPr>
            </w:pPr>
            <w:r w:rsidRPr="00FF5932">
              <w:rPr>
                <w:rFonts w:cstheme="minorHAnsi"/>
              </w:rPr>
              <w:t>Vzdělávání pedagogických pracovníků.</w:t>
            </w:r>
          </w:p>
        </w:tc>
      </w:tr>
      <w:tr w:rsidR="00575B2A" w:rsidRPr="00FF5932" w14:paraId="140C08F0" w14:textId="77777777" w:rsidTr="00FA5C0D">
        <w:tc>
          <w:tcPr>
            <w:tcW w:w="4403" w:type="dxa"/>
          </w:tcPr>
          <w:p w14:paraId="298E1424" w14:textId="77777777" w:rsidR="00575B2A" w:rsidRPr="00FF5932" w:rsidRDefault="00575B2A" w:rsidP="00575B2A">
            <w:pPr>
              <w:rPr>
                <w:rFonts w:cstheme="minorHAnsi"/>
              </w:rPr>
            </w:pPr>
            <w:r w:rsidRPr="00FF5932">
              <w:rPr>
                <w:rFonts w:cstheme="minorHAnsi"/>
              </w:rPr>
              <w:t>MŠ a ZŠ Zabrušany</w:t>
            </w:r>
          </w:p>
        </w:tc>
        <w:tc>
          <w:tcPr>
            <w:tcW w:w="4551" w:type="dxa"/>
          </w:tcPr>
          <w:p w14:paraId="4AA76CF6" w14:textId="77777777" w:rsidR="00575B2A" w:rsidRPr="00FF5932" w:rsidRDefault="00575B2A" w:rsidP="00575B2A">
            <w:pPr>
              <w:rPr>
                <w:rFonts w:cstheme="minorHAnsi"/>
              </w:rPr>
            </w:pPr>
            <w:r w:rsidRPr="00FF5932">
              <w:rPr>
                <w:rFonts w:cstheme="minorHAnsi"/>
              </w:rPr>
              <w:t>Vybavení moderními pomůckami.</w:t>
            </w:r>
          </w:p>
        </w:tc>
      </w:tr>
      <w:tr w:rsidR="00575B2A" w:rsidRPr="00FF5932" w14:paraId="3D8C3E70" w14:textId="77777777" w:rsidTr="00FA5C0D">
        <w:tc>
          <w:tcPr>
            <w:tcW w:w="4403" w:type="dxa"/>
          </w:tcPr>
          <w:p w14:paraId="2CBFA46C" w14:textId="77777777" w:rsidR="00575B2A" w:rsidRPr="00FF5932" w:rsidRDefault="00575B2A" w:rsidP="00575B2A">
            <w:pPr>
              <w:rPr>
                <w:rFonts w:cstheme="minorHAnsi"/>
              </w:rPr>
            </w:pPr>
            <w:r w:rsidRPr="00FF5932">
              <w:rPr>
                <w:rFonts w:cstheme="minorHAnsi"/>
              </w:rPr>
              <w:t>ZŠ Na Stínadlech Teplice</w:t>
            </w:r>
          </w:p>
        </w:tc>
        <w:tc>
          <w:tcPr>
            <w:tcW w:w="4551" w:type="dxa"/>
          </w:tcPr>
          <w:p w14:paraId="4F1396C7" w14:textId="77777777" w:rsidR="00575B2A" w:rsidRPr="00FF5932" w:rsidRDefault="00575B2A" w:rsidP="00575B2A">
            <w:pPr>
              <w:rPr>
                <w:rFonts w:cstheme="minorHAnsi"/>
              </w:rPr>
            </w:pPr>
            <w:r w:rsidRPr="00FF5932">
              <w:rPr>
                <w:rFonts w:cstheme="minorHAnsi"/>
              </w:rPr>
              <w:t>Rozvoj matematické gramotnosti.</w:t>
            </w:r>
          </w:p>
        </w:tc>
      </w:tr>
      <w:tr w:rsidR="00575B2A" w:rsidRPr="00FF5932" w14:paraId="5AA38536" w14:textId="77777777" w:rsidTr="00FA5C0D">
        <w:tc>
          <w:tcPr>
            <w:tcW w:w="4403" w:type="dxa"/>
          </w:tcPr>
          <w:p w14:paraId="484428FA" w14:textId="77777777" w:rsidR="00575B2A" w:rsidRPr="00FF5932" w:rsidRDefault="00575B2A" w:rsidP="00575B2A">
            <w:pPr>
              <w:rPr>
                <w:rFonts w:cstheme="minorHAnsi"/>
              </w:rPr>
            </w:pPr>
            <w:r w:rsidRPr="00FF5932">
              <w:rPr>
                <w:rFonts w:cstheme="minorHAnsi"/>
              </w:rPr>
              <w:lastRenderedPageBreak/>
              <w:t>ZŠ Novosedlice</w:t>
            </w:r>
          </w:p>
        </w:tc>
        <w:tc>
          <w:tcPr>
            <w:tcW w:w="4551" w:type="dxa"/>
          </w:tcPr>
          <w:p w14:paraId="79E4D3F0" w14:textId="77777777" w:rsidR="00575B2A" w:rsidRPr="00FF5932" w:rsidRDefault="00575B2A" w:rsidP="00575B2A">
            <w:pPr>
              <w:rPr>
                <w:rFonts w:cstheme="minorHAnsi"/>
              </w:rPr>
            </w:pPr>
            <w:r w:rsidRPr="00FF5932">
              <w:rPr>
                <w:rFonts w:cstheme="minorHAnsi"/>
              </w:rPr>
              <w:t>Projekty a další vzdělávání pedagogických pracovníků školy.</w:t>
            </w:r>
          </w:p>
        </w:tc>
      </w:tr>
      <w:tr w:rsidR="00575B2A" w:rsidRPr="00FF5932" w14:paraId="45A69950" w14:textId="77777777" w:rsidTr="00FA5C0D">
        <w:tc>
          <w:tcPr>
            <w:tcW w:w="4403" w:type="dxa"/>
          </w:tcPr>
          <w:p w14:paraId="4E3A5F87" w14:textId="77777777" w:rsidR="00575B2A" w:rsidRPr="00FF5932" w:rsidRDefault="00575B2A" w:rsidP="00575B2A">
            <w:pPr>
              <w:rPr>
                <w:rFonts w:cstheme="minorHAnsi"/>
              </w:rPr>
            </w:pPr>
            <w:r w:rsidRPr="00FF5932">
              <w:rPr>
                <w:rFonts w:cstheme="minorHAnsi"/>
              </w:rPr>
              <w:t>ZŠ a MŠ Žalany</w:t>
            </w:r>
          </w:p>
        </w:tc>
        <w:tc>
          <w:tcPr>
            <w:tcW w:w="4551" w:type="dxa"/>
          </w:tcPr>
          <w:p w14:paraId="306FA200" w14:textId="77777777" w:rsidR="00575B2A" w:rsidRPr="00FF5932" w:rsidRDefault="00575B2A" w:rsidP="00575B2A">
            <w:pPr>
              <w:rPr>
                <w:rFonts w:cstheme="minorHAnsi"/>
              </w:rPr>
            </w:pPr>
            <w:r w:rsidRPr="00FF5932">
              <w:rPr>
                <w:rFonts w:cstheme="minorHAnsi"/>
              </w:rPr>
              <w:t>Nákup nových, moderních pomůcek na výuku matematiky. Dostatek kvalifikovaných učitelů matematiky.</w:t>
            </w:r>
          </w:p>
        </w:tc>
      </w:tr>
      <w:tr w:rsidR="00575B2A" w:rsidRPr="00FF5932" w14:paraId="2D9CCF06" w14:textId="77777777" w:rsidTr="00FA5C0D">
        <w:tc>
          <w:tcPr>
            <w:tcW w:w="4403" w:type="dxa"/>
          </w:tcPr>
          <w:p w14:paraId="23547E90" w14:textId="77777777" w:rsidR="00575B2A" w:rsidRPr="00FF5932" w:rsidRDefault="00575B2A" w:rsidP="00575B2A">
            <w:pPr>
              <w:rPr>
                <w:rFonts w:cstheme="minorHAnsi"/>
              </w:rPr>
            </w:pPr>
            <w:r w:rsidRPr="00FF5932">
              <w:rPr>
                <w:rFonts w:cstheme="minorHAnsi"/>
              </w:rPr>
              <w:t>ZŠ Dubí 1</w:t>
            </w:r>
          </w:p>
        </w:tc>
        <w:tc>
          <w:tcPr>
            <w:tcW w:w="4551" w:type="dxa"/>
          </w:tcPr>
          <w:p w14:paraId="7B880E62" w14:textId="77777777" w:rsidR="00575B2A" w:rsidRPr="00FF5932" w:rsidRDefault="00575B2A" w:rsidP="00575B2A">
            <w:pPr>
              <w:rPr>
                <w:rFonts w:cstheme="minorHAnsi"/>
              </w:rPr>
            </w:pPr>
            <w:r w:rsidRPr="00FF5932">
              <w:rPr>
                <w:rFonts w:cstheme="minorHAnsi"/>
              </w:rPr>
              <w:t>Vybudování matematické učebny. Dostatek učitelů matematiky.</w:t>
            </w:r>
          </w:p>
        </w:tc>
      </w:tr>
      <w:tr w:rsidR="00575B2A" w:rsidRPr="00FF5932" w14:paraId="57C7657E" w14:textId="77777777" w:rsidTr="00FA5C0D">
        <w:tc>
          <w:tcPr>
            <w:tcW w:w="4403" w:type="dxa"/>
          </w:tcPr>
          <w:p w14:paraId="73BED1BF" w14:textId="77777777" w:rsidR="00575B2A" w:rsidRPr="00FF5932" w:rsidRDefault="00575B2A" w:rsidP="00575B2A">
            <w:pPr>
              <w:rPr>
                <w:rFonts w:cstheme="minorHAnsi"/>
              </w:rPr>
            </w:pPr>
            <w:r w:rsidRPr="00FF5932">
              <w:rPr>
                <w:rFonts w:cstheme="minorHAnsi"/>
              </w:rPr>
              <w:t>ZŠ Dubí 2</w:t>
            </w:r>
          </w:p>
        </w:tc>
        <w:tc>
          <w:tcPr>
            <w:tcW w:w="4551" w:type="dxa"/>
          </w:tcPr>
          <w:p w14:paraId="7A8191E8" w14:textId="77777777" w:rsidR="00575B2A" w:rsidRPr="00FF5932" w:rsidRDefault="00575B2A" w:rsidP="00575B2A">
            <w:pPr>
              <w:rPr>
                <w:rFonts w:cstheme="minorHAnsi"/>
              </w:rPr>
            </w:pPr>
            <w:r w:rsidRPr="00FF5932">
              <w:rPr>
                <w:rFonts w:cstheme="minorHAnsi"/>
              </w:rPr>
              <w:t>Zapojení do projektů, zábavná matematika, robotika.</w:t>
            </w:r>
          </w:p>
        </w:tc>
      </w:tr>
      <w:tr w:rsidR="00575B2A" w:rsidRPr="00FF5932" w14:paraId="15839C79" w14:textId="77777777" w:rsidTr="00FA5C0D">
        <w:tc>
          <w:tcPr>
            <w:tcW w:w="4403" w:type="dxa"/>
          </w:tcPr>
          <w:p w14:paraId="178D887D" w14:textId="77777777" w:rsidR="00575B2A" w:rsidRPr="00FF5932" w:rsidRDefault="00575B2A" w:rsidP="00575B2A">
            <w:pPr>
              <w:rPr>
                <w:rFonts w:cstheme="minorHAnsi"/>
              </w:rPr>
            </w:pPr>
            <w:r w:rsidRPr="00FF5932">
              <w:rPr>
                <w:rFonts w:cstheme="minorHAnsi"/>
              </w:rPr>
              <w:t>ZŠ Metelkovo nám. Teplice</w:t>
            </w:r>
          </w:p>
        </w:tc>
        <w:tc>
          <w:tcPr>
            <w:tcW w:w="4551" w:type="dxa"/>
          </w:tcPr>
          <w:p w14:paraId="2BB9E499" w14:textId="77777777" w:rsidR="00575B2A" w:rsidRPr="00FF5932" w:rsidRDefault="00575B2A" w:rsidP="00575B2A">
            <w:pPr>
              <w:rPr>
                <w:rFonts w:cstheme="minorHAnsi"/>
              </w:rPr>
            </w:pPr>
            <w:r w:rsidRPr="00FF5932">
              <w:rPr>
                <w:rFonts w:cstheme="minorHAnsi"/>
              </w:rPr>
              <w:t>Dostatek kvalifikovaných učitelů matematiky. Vzdělávání pedagogických pracovníků.</w:t>
            </w:r>
          </w:p>
        </w:tc>
      </w:tr>
      <w:tr w:rsidR="00575B2A" w:rsidRPr="00FF5932" w14:paraId="6B5C079F" w14:textId="77777777" w:rsidTr="00FA5C0D">
        <w:tc>
          <w:tcPr>
            <w:tcW w:w="4403" w:type="dxa"/>
          </w:tcPr>
          <w:p w14:paraId="75168E18" w14:textId="77777777" w:rsidR="00575B2A" w:rsidRPr="00FF5932" w:rsidRDefault="00575B2A" w:rsidP="00575B2A">
            <w:pPr>
              <w:rPr>
                <w:rFonts w:cstheme="minorHAnsi"/>
              </w:rPr>
            </w:pPr>
            <w:r w:rsidRPr="00FF5932">
              <w:rPr>
                <w:rFonts w:cstheme="minorHAnsi"/>
              </w:rPr>
              <w:t>ZŠ U Nových lázní Teplice</w:t>
            </w:r>
          </w:p>
        </w:tc>
        <w:tc>
          <w:tcPr>
            <w:tcW w:w="4551" w:type="dxa"/>
          </w:tcPr>
          <w:p w14:paraId="7D561B23" w14:textId="77777777" w:rsidR="00575B2A" w:rsidRPr="00FF5932" w:rsidRDefault="00575B2A" w:rsidP="00575B2A">
            <w:pPr>
              <w:rPr>
                <w:rFonts w:cstheme="minorHAnsi"/>
              </w:rPr>
            </w:pPr>
            <w:r w:rsidRPr="00FF5932">
              <w:rPr>
                <w:rFonts w:cstheme="minorHAnsi"/>
              </w:rPr>
              <w:t>Podpora logiky ve vyučování.</w:t>
            </w:r>
          </w:p>
        </w:tc>
      </w:tr>
      <w:tr w:rsidR="00575B2A" w:rsidRPr="00FF5932" w14:paraId="2FC911EC" w14:textId="77777777" w:rsidTr="00FA5C0D">
        <w:tc>
          <w:tcPr>
            <w:tcW w:w="4403" w:type="dxa"/>
          </w:tcPr>
          <w:p w14:paraId="449D4CFB" w14:textId="77777777" w:rsidR="00575B2A" w:rsidRPr="00FF5932" w:rsidRDefault="00575B2A" w:rsidP="00575B2A">
            <w:pPr>
              <w:rPr>
                <w:rFonts w:cstheme="minorHAnsi"/>
              </w:rPr>
            </w:pPr>
            <w:r w:rsidRPr="00FF5932">
              <w:rPr>
                <w:rFonts w:cstheme="minorHAnsi"/>
              </w:rPr>
              <w:t>ZŠ Proboštov</w:t>
            </w:r>
          </w:p>
        </w:tc>
        <w:tc>
          <w:tcPr>
            <w:tcW w:w="4551" w:type="dxa"/>
          </w:tcPr>
          <w:p w14:paraId="619F1A84" w14:textId="77777777" w:rsidR="00575B2A" w:rsidRPr="00FF5932" w:rsidRDefault="00575B2A" w:rsidP="00575B2A">
            <w:pPr>
              <w:rPr>
                <w:rFonts w:cstheme="minorHAnsi"/>
              </w:rPr>
            </w:pPr>
            <w:r w:rsidRPr="00FF5932">
              <w:rPr>
                <w:rFonts w:cstheme="minorHAnsi"/>
              </w:rPr>
              <w:t xml:space="preserve">Rozvoj nových metod a forem práce. </w:t>
            </w:r>
          </w:p>
        </w:tc>
      </w:tr>
      <w:tr w:rsidR="00575B2A" w:rsidRPr="00FF5932" w14:paraId="5E6E617F" w14:textId="77777777" w:rsidTr="00FA5C0D">
        <w:tc>
          <w:tcPr>
            <w:tcW w:w="4403" w:type="dxa"/>
          </w:tcPr>
          <w:p w14:paraId="4FC147A7" w14:textId="77777777" w:rsidR="00575B2A" w:rsidRPr="00FF5932" w:rsidRDefault="00575B2A" w:rsidP="00575B2A">
            <w:pPr>
              <w:rPr>
                <w:rFonts w:cstheme="minorHAnsi"/>
              </w:rPr>
            </w:pPr>
            <w:r w:rsidRPr="00FF5932">
              <w:rPr>
                <w:rFonts w:cstheme="minorHAnsi"/>
              </w:rPr>
              <w:t>ZŠ a MŠ Karla Čapka Krupka</w:t>
            </w:r>
          </w:p>
        </w:tc>
        <w:tc>
          <w:tcPr>
            <w:tcW w:w="4551" w:type="dxa"/>
          </w:tcPr>
          <w:p w14:paraId="44E69EFE" w14:textId="77777777" w:rsidR="00575B2A" w:rsidRPr="00FF5932" w:rsidRDefault="00575B2A" w:rsidP="00575B2A">
            <w:pPr>
              <w:rPr>
                <w:rFonts w:cstheme="minorHAnsi"/>
              </w:rPr>
            </w:pPr>
            <w:r w:rsidRPr="00FF5932">
              <w:rPr>
                <w:rFonts w:cstheme="minorHAnsi"/>
              </w:rPr>
              <w:t xml:space="preserve">Podpora zábavné matematiky ve vyučování se zaměřením na finanční gramotnost žáků. </w:t>
            </w:r>
          </w:p>
        </w:tc>
      </w:tr>
      <w:tr w:rsidR="00575B2A" w:rsidRPr="00FF5932" w14:paraId="3DFB2335" w14:textId="77777777" w:rsidTr="00FA5C0D">
        <w:tc>
          <w:tcPr>
            <w:tcW w:w="4403" w:type="dxa"/>
          </w:tcPr>
          <w:p w14:paraId="4B9F1C34" w14:textId="77777777" w:rsidR="00575B2A" w:rsidRPr="00FF5932" w:rsidRDefault="00575B2A" w:rsidP="00575B2A">
            <w:pPr>
              <w:rPr>
                <w:rFonts w:cstheme="minorHAnsi"/>
              </w:rPr>
            </w:pPr>
            <w:r w:rsidRPr="00FF5932">
              <w:rPr>
                <w:rFonts w:cstheme="minorHAnsi"/>
              </w:rPr>
              <w:t>ZŠ Edisonova Teplice</w:t>
            </w:r>
          </w:p>
        </w:tc>
        <w:tc>
          <w:tcPr>
            <w:tcW w:w="4551" w:type="dxa"/>
          </w:tcPr>
          <w:p w14:paraId="3209D347" w14:textId="77777777" w:rsidR="00575B2A" w:rsidRPr="00FF5932" w:rsidRDefault="00575B2A" w:rsidP="00575B2A">
            <w:pPr>
              <w:rPr>
                <w:rFonts w:cstheme="minorHAnsi"/>
              </w:rPr>
            </w:pPr>
            <w:r w:rsidRPr="00FF5932">
              <w:rPr>
                <w:rFonts w:cstheme="minorHAnsi"/>
              </w:rPr>
              <w:t>Pomoc žáků v logickém uvažování.</w:t>
            </w:r>
          </w:p>
        </w:tc>
      </w:tr>
      <w:tr w:rsidR="00575B2A" w:rsidRPr="00FF5932" w14:paraId="4B8F8EE9" w14:textId="77777777" w:rsidTr="00FA5C0D">
        <w:tc>
          <w:tcPr>
            <w:tcW w:w="4403" w:type="dxa"/>
          </w:tcPr>
          <w:p w14:paraId="66828EFB" w14:textId="77777777" w:rsidR="00575B2A" w:rsidRPr="00FF5932" w:rsidRDefault="00575B2A" w:rsidP="00575B2A">
            <w:pPr>
              <w:rPr>
                <w:rFonts w:cstheme="minorHAnsi"/>
              </w:rPr>
            </w:pPr>
            <w:r w:rsidRPr="00FF5932">
              <w:rPr>
                <w:rFonts w:cstheme="minorHAnsi"/>
              </w:rPr>
              <w:t>ZŠ Košťany</w:t>
            </w:r>
          </w:p>
        </w:tc>
        <w:tc>
          <w:tcPr>
            <w:tcW w:w="4551" w:type="dxa"/>
          </w:tcPr>
          <w:p w14:paraId="39B40E26" w14:textId="77777777" w:rsidR="00575B2A" w:rsidRPr="00FF5932" w:rsidRDefault="00575B2A" w:rsidP="00575B2A">
            <w:pPr>
              <w:pStyle w:val="Normlnweb"/>
              <w:spacing w:before="0" w:beforeAutospacing="0" w:after="0" w:afterAutospacing="0"/>
              <w:textAlignment w:val="baseline"/>
              <w:rPr>
                <w:rFonts w:asciiTheme="minorHAnsi" w:hAnsiTheme="minorHAnsi" w:cstheme="minorHAnsi"/>
              </w:rPr>
            </w:pPr>
            <w:r w:rsidRPr="00FF5932">
              <w:rPr>
                <w:rFonts w:ascii="Calibri" w:hAnsi="Calibri" w:cs="Calibri"/>
              </w:rPr>
              <w:t>Materiály k rozvoji matematické  gramotnosti. D</w:t>
            </w:r>
            <w:r w:rsidRPr="00FF5932">
              <w:rPr>
                <w:rFonts w:asciiTheme="minorHAnsi" w:hAnsiTheme="minorHAnsi" w:cstheme="minorHAnsi"/>
              </w:rPr>
              <w:t>ostatek učitelů matematiky.</w:t>
            </w:r>
          </w:p>
        </w:tc>
      </w:tr>
      <w:tr w:rsidR="00575B2A" w:rsidRPr="00FF5932" w14:paraId="44BCF922" w14:textId="77777777" w:rsidTr="00FA5C0D">
        <w:tc>
          <w:tcPr>
            <w:tcW w:w="4403" w:type="dxa"/>
          </w:tcPr>
          <w:p w14:paraId="5D6A68F1" w14:textId="77777777" w:rsidR="00575B2A" w:rsidRPr="00FF5932" w:rsidRDefault="00575B2A" w:rsidP="00575B2A">
            <w:pPr>
              <w:rPr>
                <w:rFonts w:cstheme="minorHAnsi"/>
              </w:rPr>
            </w:pPr>
            <w:r w:rsidRPr="00FF5932">
              <w:rPr>
                <w:rFonts w:cstheme="minorHAnsi"/>
              </w:rPr>
              <w:t>ZŠ a MŠ Kostomlaty pod Milešovkou</w:t>
            </w:r>
          </w:p>
        </w:tc>
        <w:tc>
          <w:tcPr>
            <w:tcW w:w="4551" w:type="dxa"/>
          </w:tcPr>
          <w:p w14:paraId="5648DFC2" w14:textId="77777777" w:rsidR="00575B2A" w:rsidRPr="00FF5932" w:rsidRDefault="00575B2A" w:rsidP="00575B2A">
            <w:pPr>
              <w:rPr>
                <w:rFonts w:cstheme="minorHAnsi"/>
              </w:rPr>
            </w:pPr>
            <w:r w:rsidRPr="00FF5932">
              <w:rPr>
                <w:rFonts w:cstheme="minorHAnsi"/>
              </w:rPr>
              <w:t>Podpora zábavné matematiky ve vyučovacích hodinách.</w:t>
            </w:r>
          </w:p>
        </w:tc>
      </w:tr>
      <w:tr w:rsidR="00575B2A" w:rsidRPr="00FF5932" w14:paraId="04A53AC0" w14:textId="77777777" w:rsidTr="00FA5C0D">
        <w:tc>
          <w:tcPr>
            <w:tcW w:w="4403" w:type="dxa"/>
          </w:tcPr>
          <w:p w14:paraId="20AE5728" w14:textId="77777777" w:rsidR="00575B2A" w:rsidRPr="00FF5932" w:rsidRDefault="00575B2A" w:rsidP="00575B2A">
            <w:pPr>
              <w:rPr>
                <w:rFonts w:cstheme="minorHAnsi"/>
              </w:rPr>
            </w:pPr>
            <w:r w:rsidRPr="00FF5932">
              <w:rPr>
                <w:rFonts w:cstheme="minorHAnsi"/>
              </w:rPr>
              <w:t>Biskupské gymnázium, ZŠ a MŠ Bohosudov</w:t>
            </w:r>
          </w:p>
        </w:tc>
        <w:tc>
          <w:tcPr>
            <w:tcW w:w="4551" w:type="dxa"/>
          </w:tcPr>
          <w:p w14:paraId="5B527026" w14:textId="77777777" w:rsidR="00575B2A" w:rsidRPr="00FF5932" w:rsidRDefault="00575B2A" w:rsidP="00575B2A">
            <w:pPr>
              <w:rPr>
                <w:rFonts w:cstheme="minorHAnsi"/>
              </w:rPr>
            </w:pPr>
            <w:r w:rsidRPr="00FF5932">
              <w:rPr>
                <w:rFonts w:cstheme="minorHAnsi"/>
              </w:rPr>
              <w:t>Zapojení do projektů, které řeší matematickou gramotnost u žáků.</w:t>
            </w:r>
          </w:p>
        </w:tc>
      </w:tr>
      <w:tr w:rsidR="00575B2A" w:rsidRPr="00FF5932" w14:paraId="416B8B64" w14:textId="77777777" w:rsidTr="00FA5C0D">
        <w:tc>
          <w:tcPr>
            <w:tcW w:w="4403" w:type="dxa"/>
          </w:tcPr>
          <w:p w14:paraId="51CB7C2A" w14:textId="77777777" w:rsidR="00575B2A" w:rsidRPr="00FF5932" w:rsidRDefault="00575B2A" w:rsidP="00575B2A">
            <w:pPr>
              <w:rPr>
                <w:rFonts w:cstheme="minorHAnsi"/>
              </w:rPr>
            </w:pPr>
            <w:r w:rsidRPr="00FF5932">
              <w:rPr>
                <w:rFonts w:cstheme="minorHAnsi"/>
              </w:rPr>
              <w:t>Dětský domov, ZŠ a SŠ, Duchcov</w:t>
            </w:r>
          </w:p>
        </w:tc>
        <w:tc>
          <w:tcPr>
            <w:tcW w:w="4551" w:type="dxa"/>
          </w:tcPr>
          <w:p w14:paraId="06673BBE" w14:textId="77777777" w:rsidR="00575B2A" w:rsidRPr="00FF5932" w:rsidRDefault="00575B2A" w:rsidP="00575B2A">
            <w:pPr>
              <w:rPr>
                <w:rFonts w:cstheme="minorHAnsi"/>
              </w:rPr>
            </w:pPr>
            <w:r w:rsidRPr="00FF5932">
              <w:rPr>
                <w:rFonts w:cstheme="minorHAnsi"/>
              </w:rPr>
              <w:t>Vzdělávání pedagogických pracovníků. Dostatek kvalifikovaných učitelů matematiky.</w:t>
            </w:r>
          </w:p>
        </w:tc>
      </w:tr>
      <w:tr w:rsidR="00575B2A" w:rsidRPr="00FF5932" w14:paraId="142BE982" w14:textId="77777777" w:rsidTr="00FA5C0D">
        <w:tc>
          <w:tcPr>
            <w:tcW w:w="4403" w:type="dxa"/>
          </w:tcPr>
          <w:p w14:paraId="55CF4AFA" w14:textId="77777777" w:rsidR="00575B2A" w:rsidRPr="00FF5932" w:rsidRDefault="00575B2A" w:rsidP="00575B2A">
            <w:pPr>
              <w:rPr>
                <w:rFonts w:cstheme="minorHAnsi"/>
              </w:rPr>
            </w:pPr>
            <w:r w:rsidRPr="00FF5932">
              <w:rPr>
                <w:rFonts w:cstheme="minorHAnsi"/>
              </w:rPr>
              <w:t>Základní škola Arkádie Teplice</w:t>
            </w:r>
          </w:p>
        </w:tc>
        <w:tc>
          <w:tcPr>
            <w:tcW w:w="4551" w:type="dxa"/>
          </w:tcPr>
          <w:p w14:paraId="0C7C35E2" w14:textId="77777777" w:rsidR="00575B2A" w:rsidRPr="00FF5932" w:rsidRDefault="00575B2A" w:rsidP="00575B2A">
            <w:pPr>
              <w:rPr>
                <w:rFonts w:cstheme="minorHAnsi"/>
              </w:rPr>
            </w:pPr>
            <w:r w:rsidRPr="00FF5932">
              <w:rPr>
                <w:rFonts w:cstheme="minorHAnsi"/>
              </w:rPr>
              <w:t>Podpora žáků v matematické gramotnosti a v praktickém životě.</w:t>
            </w:r>
          </w:p>
        </w:tc>
      </w:tr>
      <w:tr w:rsidR="00575B2A" w:rsidRPr="00FF5932" w14:paraId="68BFD69C" w14:textId="77777777" w:rsidTr="00FA5C0D">
        <w:tc>
          <w:tcPr>
            <w:tcW w:w="4403" w:type="dxa"/>
          </w:tcPr>
          <w:p w14:paraId="73A9E1DC" w14:textId="77777777" w:rsidR="00575B2A" w:rsidRPr="00FF5932" w:rsidRDefault="00575B2A" w:rsidP="00575B2A">
            <w:pPr>
              <w:rPr>
                <w:rFonts w:cstheme="minorHAnsi"/>
              </w:rPr>
            </w:pPr>
            <w:r w:rsidRPr="00FF5932">
              <w:rPr>
                <w:rFonts w:cstheme="minorHAnsi"/>
              </w:rPr>
              <w:t>Výchovný ústav, dětský domov se školou, základní škola, střední škola a školní jídelna, Kostomlaty pod Milešovkou</w:t>
            </w:r>
          </w:p>
        </w:tc>
        <w:tc>
          <w:tcPr>
            <w:tcW w:w="4551" w:type="dxa"/>
          </w:tcPr>
          <w:p w14:paraId="574AB99E" w14:textId="77777777" w:rsidR="00575B2A" w:rsidRPr="00FF5932" w:rsidRDefault="00575B2A" w:rsidP="00575B2A">
            <w:pPr>
              <w:rPr>
                <w:rFonts w:cstheme="minorHAnsi"/>
              </w:rPr>
            </w:pPr>
            <w:r w:rsidRPr="00FF5932">
              <w:rPr>
                <w:rFonts w:cstheme="minorHAnsi"/>
              </w:rPr>
              <w:t>Účast žáků v matematických soutěžích.</w:t>
            </w:r>
          </w:p>
        </w:tc>
      </w:tr>
      <w:tr w:rsidR="00575B2A" w:rsidRPr="00FF5932" w14:paraId="3830D82B" w14:textId="77777777" w:rsidTr="00FA5C0D">
        <w:tc>
          <w:tcPr>
            <w:tcW w:w="4403" w:type="dxa"/>
          </w:tcPr>
          <w:p w14:paraId="22991450" w14:textId="77777777" w:rsidR="00575B2A" w:rsidRPr="00FF5932" w:rsidRDefault="00575B2A" w:rsidP="00575B2A">
            <w:pPr>
              <w:rPr>
                <w:rFonts w:cstheme="minorHAnsi"/>
              </w:rPr>
            </w:pPr>
            <w:r w:rsidRPr="00FF5932">
              <w:rPr>
                <w:rFonts w:cstheme="minorHAnsi"/>
              </w:rPr>
              <w:t>ZŠ Buzulucká Teplice</w:t>
            </w:r>
          </w:p>
        </w:tc>
        <w:tc>
          <w:tcPr>
            <w:tcW w:w="4551" w:type="dxa"/>
          </w:tcPr>
          <w:p w14:paraId="65ACFB48" w14:textId="77777777" w:rsidR="00575B2A" w:rsidRPr="00FF5932" w:rsidRDefault="00575B2A" w:rsidP="00575B2A">
            <w:pPr>
              <w:rPr>
                <w:rFonts w:cstheme="minorHAnsi"/>
              </w:rPr>
            </w:pPr>
            <w:r w:rsidRPr="00FF5932">
              <w:rPr>
                <w:rFonts w:cstheme="minorHAnsi"/>
              </w:rPr>
              <w:t>Vzdělávání pedagogických pracovníků v moderních trendech.</w:t>
            </w:r>
          </w:p>
        </w:tc>
      </w:tr>
      <w:tr w:rsidR="00575B2A" w:rsidRPr="00FF5932" w14:paraId="53B73092" w14:textId="77777777" w:rsidTr="00FA5C0D">
        <w:tc>
          <w:tcPr>
            <w:tcW w:w="4403" w:type="dxa"/>
          </w:tcPr>
          <w:p w14:paraId="44E1A963" w14:textId="77777777" w:rsidR="00575B2A" w:rsidRPr="00FF5932" w:rsidRDefault="00575B2A" w:rsidP="00575B2A">
            <w:pPr>
              <w:rPr>
                <w:rFonts w:cstheme="minorHAnsi"/>
              </w:rPr>
            </w:pPr>
            <w:r w:rsidRPr="00FF5932">
              <w:rPr>
                <w:rFonts w:cstheme="minorHAnsi"/>
              </w:rPr>
              <w:t>ZŠ Hrob</w:t>
            </w:r>
          </w:p>
        </w:tc>
        <w:tc>
          <w:tcPr>
            <w:tcW w:w="4551" w:type="dxa"/>
          </w:tcPr>
          <w:p w14:paraId="202C048C" w14:textId="77777777" w:rsidR="00575B2A" w:rsidRPr="00FF5932" w:rsidRDefault="00575B2A" w:rsidP="00575B2A">
            <w:pPr>
              <w:rPr>
                <w:rFonts w:cstheme="minorHAnsi"/>
              </w:rPr>
            </w:pPr>
            <w:r w:rsidRPr="00FF5932">
              <w:rPr>
                <w:rFonts w:cstheme="minorHAnsi"/>
              </w:rPr>
              <w:t>Podpora funkční matematické gramotnosti žáků. Zakoupení nových pomůcek pro výuku.</w:t>
            </w:r>
          </w:p>
        </w:tc>
      </w:tr>
      <w:tr w:rsidR="00575B2A" w:rsidRPr="00FF5932" w14:paraId="53199DCE" w14:textId="77777777" w:rsidTr="00FA5C0D">
        <w:tc>
          <w:tcPr>
            <w:tcW w:w="4403" w:type="dxa"/>
          </w:tcPr>
          <w:p w14:paraId="35CF3658" w14:textId="77777777" w:rsidR="00575B2A" w:rsidRPr="00FF5932" w:rsidRDefault="00575B2A" w:rsidP="00575B2A">
            <w:pPr>
              <w:rPr>
                <w:rFonts w:cstheme="minorHAnsi"/>
              </w:rPr>
            </w:pPr>
            <w:r w:rsidRPr="00FF5932">
              <w:rPr>
                <w:rFonts w:cstheme="minorHAnsi"/>
              </w:rPr>
              <w:t>ZŠ Osek</w:t>
            </w:r>
          </w:p>
        </w:tc>
        <w:tc>
          <w:tcPr>
            <w:tcW w:w="4551" w:type="dxa"/>
          </w:tcPr>
          <w:p w14:paraId="6964979F" w14:textId="77777777" w:rsidR="00575B2A" w:rsidRPr="00FF5932" w:rsidRDefault="00575B2A" w:rsidP="00575B2A">
            <w:pPr>
              <w:rPr>
                <w:rFonts w:cstheme="minorHAnsi"/>
              </w:rPr>
            </w:pPr>
            <w:r w:rsidRPr="00FF5932">
              <w:rPr>
                <w:rFonts w:cstheme="minorHAnsi"/>
              </w:rPr>
              <w:t>Rozvoj nových metod a forem práce při výuce matematiky.</w:t>
            </w:r>
          </w:p>
        </w:tc>
      </w:tr>
      <w:tr w:rsidR="00575B2A" w:rsidRPr="00FF5932" w14:paraId="5CAFDFFD" w14:textId="77777777" w:rsidTr="00FA5C0D">
        <w:tc>
          <w:tcPr>
            <w:tcW w:w="4403" w:type="dxa"/>
          </w:tcPr>
          <w:p w14:paraId="18C7C905" w14:textId="77777777" w:rsidR="00575B2A" w:rsidRPr="00FF5932" w:rsidRDefault="00575B2A" w:rsidP="00575B2A">
            <w:pPr>
              <w:rPr>
                <w:rFonts w:cstheme="minorHAnsi"/>
              </w:rPr>
            </w:pPr>
            <w:r w:rsidRPr="00FF5932">
              <w:rPr>
                <w:rFonts w:cstheme="minorHAnsi"/>
              </w:rPr>
              <w:t>Masarykova ZŠ a MŠ Krupka</w:t>
            </w:r>
          </w:p>
        </w:tc>
        <w:tc>
          <w:tcPr>
            <w:tcW w:w="4551" w:type="dxa"/>
          </w:tcPr>
          <w:p w14:paraId="43778ED8" w14:textId="77777777" w:rsidR="00575B2A" w:rsidRPr="00FF5932" w:rsidRDefault="00575B2A" w:rsidP="00575B2A">
            <w:pPr>
              <w:rPr>
                <w:rFonts w:cstheme="minorHAnsi"/>
              </w:rPr>
            </w:pPr>
            <w:r w:rsidRPr="00FF5932">
              <w:rPr>
                <w:rFonts w:cstheme="minorHAnsi"/>
              </w:rPr>
              <w:t>Vzdělávání pedagogických pracovníků.</w:t>
            </w:r>
          </w:p>
        </w:tc>
      </w:tr>
      <w:tr w:rsidR="00575B2A" w:rsidRPr="00FF5932" w14:paraId="4840EAFF" w14:textId="77777777" w:rsidTr="00FA5C0D">
        <w:tc>
          <w:tcPr>
            <w:tcW w:w="4403" w:type="dxa"/>
          </w:tcPr>
          <w:p w14:paraId="6230DFD9" w14:textId="77777777" w:rsidR="00575B2A" w:rsidRPr="00FF5932" w:rsidRDefault="00575B2A" w:rsidP="00575B2A">
            <w:pPr>
              <w:rPr>
                <w:rFonts w:cstheme="minorHAnsi"/>
              </w:rPr>
            </w:pPr>
            <w:r w:rsidRPr="00FF5932">
              <w:rPr>
                <w:rFonts w:cstheme="minorHAnsi"/>
              </w:rPr>
              <w:t>ZŠ Maxe Švabinského Teplice</w:t>
            </w:r>
          </w:p>
        </w:tc>
        <w:tc>
          <w:tcPr>
            <w:tcW w:w="4551" w:type="dxa"/>
          </w:tcPr>
          <w:p w14:paraId="08087A1A" w14:textId="77777777" w:rsidR="00575B2A" w:rsidRPr="00FF5932" w:rsidRDefault="00575B2A" w:rsidP="00575B2A">
            <w:pPr>
              <w:rPr>
                <w:rFonts w:cstheme="minorHAnsi"/>
              </w:rPr>
            </w:pPr>
            <w:r w:rsidRPr="00FF5932">
              <w:rPr>
                <w:rFonts w:cstheme="minorHAnsi"/>
              </w:rPr>
              <w:t xml:space="preserve">Rozvoj nových metod a forem práce při výuce matematiky. </w:t>
            </w:r>
          </w:p>
        </w:tc>
      </w:tr>
      <w:tr w:rsidR="00575B2A" w:rsidRPr="00FF5932" w14:paraId="2ACA8290" w14:textId="77777777" w:rsidTr="00FA5C0D">
        <w:tc>
          <w:tcPr>
            <w:tcW w:w="4403" w:type="dxa"/>
          </w:tcPr>
          <w:p w14:paraId="7D841146" w14:textId="77777777" w:rsidR="00575B2A" w:rsidRPr="00FF5932" w:rsidRDefault="00575B2A" w:rsidP="00575B2A">
            <w:pPr>
              <w:rPr>
                <w:rFonts w:cstheme="minorHAnsi"/>
              </w:rPr>
            </w:pPr>
            <w:r w:rsidRPr="00FF5932">
              <w:rPr>
                <w:rFonts w:cstheme="minorHAnsi"/>
                <w:bCs/>
              </w:rPr>
              <w:t>Speciální ZŠ a MŠ Trnovanská Teplice</w:t>
            </w:r>
          </w:p>
        </w:tc>
        <w:tc>
          <w:tcPr>
            <w:tcW w:w="4551" w:type="dxa"/>
          </w:tcPr>
          <w:p w14:paraId="4E97A610" w14:textId="77777777" w:rsidR="00575B2A" w:rsidRPr="00FF5932" w:rsidRDefault="00575B2A" w:rsidP="00575B2A">
            <w:pPr>
              <w:rPr>
                <w:rFonts w:cstheme="minorHAnsi"/>
              </w:rPr>
            </w:pPr>
            <w:r w:rsidRPr="00FF5932">
              <w:rPr>
                <w:rFonts w:cstheme="minorHAnsi"/>
              </w:rPr>
              <w:t>Nebylo nic uvedeno.</w:t>
            </w:r>
          </w:p>
        </w:tc>
      </w:tr>
      <w:tr w:rsidR="00575B2A" w:rsidRPr="00FF5932" w14:paraId="175319DB" w14:textId="77777777" w:rsidTr="00FA5C0D">
        <w:tc>
          <w:tcPr>
            <w:tcW w:w="4403" w:type="dxa"/>
          </w:tcPr>
          <w:p w14:paraId="35FFA47B" w14:textId="77777777" w:rsidR="00575B2A" w:rsidRPr="00FF5932" w:rsidRDefault="00575B2A" w:rsidP="00575B2A">
            <w:pPr>
              <w:rPr>
                <w:rFonts w:cstheme="minorHAnsi"/>
                <w:bCs/>
              </w:rPr>
            </w:pPr>
            <w:r w:rsidRPr="00FF5932">
              <w:rPr>
                <w:rFonts w:cstheme="minorHAnsi"/>
                <w:bCs/>
              </w:rPr>
              <w:t>DDM Teplice</w:t>
            </w:r>
          </w:p>
        </w:tc>
        <w:tc>
          <w:tcPr>
            <w:tcW w:w="4551" w:type="dxa"/>
          </w:tcPr>
          <w:p w14:paraId="2B55D82E" w14:textId="77777777" w:rsidR="00575B2A" w:rsidRPr="00FF5932" w:rsidRDefault="00575B2A" w:rsidP="00575B2A">
            <w:pPr>
              <w:rPr>
                <w:rFonts w:cstheme="minorHAnsi"/>
              </w:rPr>
            </w:pPr>
            <w:r w:rsidRPr="00FF5932">
              <w:rPr>
                <w:rFonts w:cstheme="minorHAnsi"/>
              </w:rPr>
              <w:t>Nebylo nic uvedeno.</w:t>
            </w:r>
          </w:p>
        </w:tc>
      </w:tr>
    </w:tbl>
    <w:p w14:paraId="14B815FD" w14:textId="35BB8973" w:rsidR="00D25163" w:rsidRPr="00C94796" w:rsidRDefault="00D25163" w:rsidP="00D25163">
      <w:pPr>
        <w:rPr>
          <w:rFonts w:cstheme="minorHAnsi"/>
        </w:rPr>
      </w:pPr>
    </w:p>
    <w:p w14:paraId="415D311A" w14:textId="43D9D1C6" w:rsidR="00D25163" w:rsidRPr="00B578FC" w:rsidRDefault="00D62E81" w:rsidP="00D62E81">
      <w:pPr>
        <w:pStyle w:val="Odstavec"/>
        <w:rPr>
          <w:lang w:val="cs-CZ"/>
        </w:rPr>
      </w:pPr>
      <w:r w:rsidRPr="00B578FC">
        <w:rPr>
          <w:lang w:val="cs-CZ"/>
        </w:rPr>
        <w:lastRenderedPageBreak/>
        <w:t>Školy uvádějí, že b</w:t>
      </w:r>
      <w:r w:rsidR="005345E9" w:rsidRPr="00B578FC">
        <w:rPr>
          <w:lang w:val="cs-CZ"/>
        </w:rPr>
        <w:t xml:space="preserve">y potřebovaly zejména zajistit dostatek </w:t>
      </w:r>
      <w:r w:rsidRPr="00B578FC">
        <w:rPr>
          <w:lang w:val="cs-CZ"/>
        </w:rPr>
        <w:t>finančních prostředků na nákup nových pomůcek, které budou efektivně podporovat realizaci mate</w:t>
      </w:r>
      <w:r w:rsidR="005345E9" w:rsidRPr="00B578FC">
        <w:rPr>
          <w:lang w:val="cs-CZ"/>
        </w:rPr>
        <w:t>matické gramotnosti ve školách</w:t>
      </w:r>
      <w:r w:rsidR="0028575A" w:rsidRPr="00B578FC">
        <w:rPr>
          <w:lang w:val="cs-CZ"/>
        </w:rPr>
        <w:t>,</w:t>
      </w:r>
      <w:r w:rsidR="005345E9" w:rsidRPr="00B578FC">
        <w:rPr>
          <w:lang w:val="cs-CZ"/>
        </w:rPr>
        <w:t xml:space="preserve"> a </w:t>
      </w:r>
      <w:r w:rsidRPr="00B578FC">
        <w:rPr>
          <w:lang w:val="cs-CZ"/>
        </w:rPr>
        <w:t>dále kvalitní další vzdělávání pedagogických pracovníků v této oblasti</w:t>
      </w:r>
      <w:r w:rsidR="0028575A" w:rsidRPr="00B578FC">
        <w:rPr>
          <w:lang w:val="cs-CZ"/>
        </w:rPr>
        <w:t xml:space="preserve"> včetně zaměření na nové formy </w:t>
      </w:r>
      <w:r w:rsidR="00CD6EC8" w:rsidRPr="00B578FC">
        <w:rPr>
          <w:lang w:val="cs-CZ"/>
        </w:rPr>
        <w:t>výuky</w:t>
      </w:r>
      <w:r w:rsidR="0028575A" w:rsidRPr="00B578FC">
        <w:rPr>
          <w:lang w:val="cs-CZ"/>
        </w:rPr>
        <w:t>, zábavnou matematiku apod.</w:t>
      </w:r>
      <w:r w:rsidRPr="00B578FC">
        <w:rPr>
          <w:lang w:val="cs-CZ"/>
        </w:rPr>
        <w:t xml:space="preserve"> Jako </w:t>
      </w:r>
      <w:r w:rsidR="005345E9" w:rsidRPr="00B578FC">
        <w:rPr>
          <w:lang w:val="cs-CZ"/>
        </w:rPr>
        <w:t xml:space="preserve">velký nedostatek školy uvádějí </w:t>
      </w:r>
      <w:r w:rsidRPr="00B578FC">
        <w:rPr>
          <w:lang w:val="cs-CZ"/>
        </w:rPr>
        <w:t>nemožnost zaměstnat kvalifi</w:t>
      </w:r>
      <w:r w:rsidR="005345E9" w:rsidRPr="00B578FC">
        <w:rPr>
          <w:lang w:val="cs-CZ"/>
        </w:rPr>
        <w:t>kované učitele matematiky pro druhý</w:t>
      </w:r>
      <w:r w:rsidRPr="00B578FC">
        <w:rPr>
          <w:lang w:val="cs-CZ"/>
        </w:rPr>
        <w:t xml:space="preserve"> </w:t>
      </w:r>
      <w:r w:rsidR="005345E9" w:rsidRPr="00B578FC">
        <w:rPr>
          <w:lang w:val="cs-CZ"/>
        </w:rPr>
        <w:t xml:space="preserve">stupeň základních škol. Tyto osoby </w:t>
      </w:r>
      <w:r w:rsidRPr="00B578FC">
        <w:rPr>
          <w:lang w:val="cs-CZ"/>
        </w:rPr>
        <w:t>na pracovním trhu nejsou. Tím je ohroženo kvalit</w:t>
      </w:r>
      <w:r w:rsidR="005345E9" w:rsidRPr="00B578FC">
        <w:rPr>
          <w:lang w:val="cs-CZ"/>
        </w:rPr>
        <w:t xml:space="preserve">ní vzdělávání žáků především druhého stupně základních škol.  </w:t>
      </w:r>
    </w:p>
    <w:p w14:paraId="14416752" w14:textId="77777777" w:rsidR="00E11915" w:rsidRPr="00C94796" w:rsidRDefault="00E11915" w:rsidP="00D62E81">
      <w:pPr>
        <w:rPr>
          <w:rFonts w:cstheme="minorHAnsi"/>
        </w:rPr>
      </w:pPr>
    </w:p>
    <w:p w14:paraId="19FFFECB" w14:textId="36C46EC7" w:rsidR="00E11915" w:rsidRDefault="00E11915" w:rsidP="00E11915">
      <w:pPr>
        <w:pStyle w:val="Titulek"/>
        <w:keepNext/>
        <w:rPr>
          <w:lang w:val="cs-CZ"/>
        </w:rPr>
      </w:pPr>
      <w:r w:rsidRPr="00C94796">
        <w:rPr>
          <w:lang w:val="cs-CZ"/>
        </w:rPr>
        <w:t xml:space="preserve">Tabulka </w:t>
      </w:r>
      <w:r w:rsidRPr="00C94796">
        <w:rPr>
          <w:lang w:val="cs-CZ"/>
        </w:rPr>
        <w:fldChar w:fldCharType="begin"/>
      </w:r>
      <w:r w:rsidRPr="00C94796">
        <w:rPr>
          <w:lang w:val="cs-CZ"/>
        </w:rPr>
        <w:instrText xml:space="preserve"> SEQ Tabulka \* ARABIC </w:instrText>
      </w:r>
      <w:r w:rsidRPr="00C94796">
        <w:rPr>
          <w:lang w:val="cs-CZ"/>
        </w:rPr>
        <w:fldChar w:fldCharType="separate"/>
      </w:r>
      <w:r w:rsidR="00505EDC">
        <w:rPr>
          <w:noProof/>
          <w:lang w:val="cs-CZ"/>
        </w:rPr>
        <w:t>22</w:t>
      </w:r>
      <w:r w:rsidRPr="00C94796">
        <w:rPr>
          <w:lang w:val="cs-CZ"/>
        </w:rPr>
        <w:fldChar w:fldCharType="end"/>
      </w:r>
      <w:r w:rsidRPr="00C94796">
        <w:rPr>
          <w:lang w:val="cs-CZ"/>
        </w:rPr>
        <w:t>: Potřeby základních škol ORP Teplice v oblasti matematické gramotnosti a rozvoje potenciálu každého žáka</w:t>
      </w:r>
    </w:p>
    <w:tbl>
      <w:tblPr>
        <w:tblStyle w:val="Mkatabulky"/>
        <w:tblW w:w="0" w:type="auto"/>
        <w:tblInd w:w="108" w:type="dxa"/>
        <w:tblLook w:val="04A0" w:firstRow="1" w:lastRow="0" w:firstColumn="1" w:lastColumn="0" w:noHBand="0" w:noVBand="1"/>
      </w:tblPr>
      <w:tblGrid>
        <w:gridCol w:w="4422"/>
        <w:gridCol w:w="4532"/>
      </w:tblGrid>
      <w:tr w:rsidR="00575B2A" w:rsidRPr="00FF5932" w14:paraId="2D80DD12" w14:textId="77777777" w:rsidTr="0023541E">
        <w:tc>
          <w:tcPr>
            <w:tcW w:w="4422" w:type="dxa"/>
            <w:shd w:val="clear" w:color="auto" w:fill="548DD4" w:themeFill="text2" w:themeFillTint="99"/>
          </w:tcPr>
          <w:p w14:paraId="6B12049B" w14:textId="77777777" w:rsidR="00575B2A" w:rsidRPr="00FF5932" w:rsidRDefault="00575B2A" w:rsidP="00575B2A">
            <w:pPr>
              <w:jc w:val="center"/>
              <w:rPr>
                <w:rFonts w:cstheme="minorHAnsi"/>
                <w:b/>
                <w:bCs/>
              </w:rPr>
            </w:pPr>
            <w:r w:rsidRPr="00FF5932">
              <w:rPr>
                <w:rFonts w:cstheme="minorHAnsi"/>
                <w:b/>
                <w:bCs/>
              </w:rPr>
              <w:t>Název školy</w:t>
            </w:r>
          </w:p>
        </w:tc>
        <w:tc>
          <w:tcPr>
            <w:tcW w:w="4532" w:type="dxa"/>
            <w:shd w:val="clear" w:color="auto" w:fill="548DD4" w:themeFill="text2" w:themeFillTint="99"/>
          </w:tcPr>
          <w:p w14:paraId="2D47908B" w14:textId="77777777" w:rsidR="00575B2A" w:rsidRPr="00FF5932" w:rsidRDefault="00575B2A" w:rsidP="00575B2A">
            <w:pPr>
              <w:jc w:val="center"/>
              <w:rPr>
                <w:rFonts w:cstheme="minorHAnsi"/>
                <w:b/>
                <w:bCs/>
              </w:rPr>
            </w:pPr>
            <w:r w:rsidRPr="00FF5932">
              <w:rPr>
                <w:rFonts w:cstheme="minorHAnsi"/>
                <w:b/>
                <w:bCs/>
              </w:rPr>
              <w:t>V čem potřebuje škola pomoci, aby se mohla zlepšit?</w:t>
            </w:r>
          </w:p>
        </w:tc>
      </w:tr>
      <w:tr w:rsidR="00575B2A" w:rsidRPr="00FF5932" w14:paraId="70EC4940" w14:textId="77777777" w:rsidTr="0028575A">
        <w:tc>
          <w:tcPr>
            <w:tcW w:w="4422" w:type="dxa"/>
          </w:tcPr>
          <w:p w14:paraId="43ADB456" w14:textId="77777777" w:rsidR="00575B2A" w:rsidRPr="00FF5932" w:rsidRDefault="00575B2A" w:rsidP="00575B2A">
            <w:pPr>
              <w:rPr>
                <w:rFonts w:cstheme="minorHAnsi"/>
              </w:rPr>
            </w:pPr>
            <w:r w:rsidRPr="00FF5932">
              <w:rPr>
                <w:rFonts w:cstheme="minorHAnsi"/>
              </w:rPr>
              <w:t>ZŠ Bystřany</w:t>
            </w:r>
          </w:p>
        </w:tc>
        <w:tc>
          <w:tcPr>
            <w:tcW w:w="4532" w:type="dxa"/>
          </w:tcPr>
          <w:p w14:paraId="79EC14F1" w14:textId="77777777" w:rsidR="00575B2A" w:rsidRPr="00FF5932" w:rsidRDefault="00575B2A" w:rsidP="00575B2A">
            <w:pPr>
              <w:rPr>
                <w:rFonts w:cstheme="minorHAnsi"/>
              </w:rPr>
            </w:pPr>
            <w:r w:rsidRPr="00FF5932">
              <w:rPr>
                <w:rFonts w:cstheme="minorHAnsi"/>
              </w:rPr>
              <w:t>Semináře pro učitele a jejich financování.</w:t>
            </w:r>
          </w:p>
        </w:tc>
      </w:tr>
      <w:tr w:rsidR="00575B2A" w:rsidRPr="00FF5932" w14:paraId="1EC559F0" w14:textId="77777777" w:rsidTr="0028575A">
        <w:tc>
          <w:tcPr>
            <w:tcW w:w="4422" w:type="dxa"/>
          </w:tcPr>
          <w:p w14:paraId="33C30513" w14:textId="77777777" w:rsidR="00575B2A" w:rsidRPr="00FF5932" w:rsidRDefault="00575B2A" w:rsidP="00575B2A">
            <w:pPr>
              <w:rPr>
                <w:rFonts w:cstheme="minorHAnsi"/>
              </w:rPr>
            </w:pPr>
            <w:r w:rsidRPr="00FF5932">
              <w:rPr>
                <w:rFonts w:cstheme="minorHAnsi"/>
              </w:rPr>
              <w:t>ZŠ Bílá cesta Teplice</w:t>
            </w:r>
          </w:p>
        </w:tc>
        <w:tc>
          <w:tcPr>
            <w:tcW w:w="4532" w:type="dxa"/>
          </w:tcPr>
          <w:p w14:paraId="5BA6883C" w14:textId="77777777" w:rsidR="00575B2A" w:rsidRPr="00FF5932" w:rsidRDefault="00575B2A" w:rsidP="00575B2A">
            <w:pPr>
              <w:rPr>
                <w:rFonts w:cstheme="minorHAnsi"/>
              </w:rPr>
            </w:pPr>
            <w:r w:rsidRPr="00FF5932">
              <w:rPr>
                <w:rFonts w:cstheme="minorHAnsi"/>
              </w:rPr>
              <w:t xml:space="preserve">Nebylo nic uvedeno. </w:t>
            </w:r>
          </w:p>
        </w:tc>
      </w:tr>
      <w:tr w:rsidR="00575B2A" w:rsidRPr="00FF5932" w14:paraId="26B9C8F5" w14:textId="77777777" w:rsidTr="0028575A">
        <w:tc>
          <w:tcPr>
            <w:tcW w:w="4422" w:type="dxa"/>
          </w:tcPr>
          <w:p w14:paraId="1418147F" w14:textId="77777777" w:rsidR="00575B2A" w:rsidRPr="00FF5932" w:rsidRDefault="00575B2A" w:rsidP="00575B2A">
            <w:pPr>
              <w:rPr>
                <w:rFonts w:cstheme="minorHAnsi"/>
              </w:rPr>
            </w:pPr>
            <w:r w:rsidRPr="00FF5932">
              <w:rPr>
                <w:rFonts w:cstheme="minorHAnsi"/>
              </w:rPr>
              <w:t>ZŠ Plynárenská Teplice</w:t>
            </w:r>
          </w:p>
        </w:tc>
        <w:tc>
          <w:tcPr>
            <w:tcW w:w="4532" w:type="dxa"/>
          </w:tcPr>
          <w:p w14:paraId="7AD70A79" w14:textId="77777777" w:rsidR="00575B2A" w:rsidRPr="00FF5932" w:rsidRDefault="00575B2A" w:rsidP="00575B2A">
            <w:pPr>
              <w:rPr>
                <w:rFonts w:cstheme="minorHAnsi"/>
              </w:rPr>
            </w:pPr>
            <w:r w:rsidRPr="00FF5932">
              <w:rPr>
                <w:rFonts w:cstheme="minorHAnsi"/>
              </w:rPr>
              <w:t xml:space="preserve">Zájmové aktivity pro žáky; smysluplné DVPP pro vyučující. </w:t>
            </w:r>
          </w:p>
        </w:tc>
      </w:tr>
      <w:tr w:rsidR="00575B2A" w:rsidRPr="00FF5932" w14:paraId="14338F46" w14:textId="77777777" w:rsidTr="0028575A">
        <w:tc>
          <w:tcPr>
            <w:tcW w:w="4422" w:type="dxa"/>
          </w:tcPr>
          <w:p w14:paraId="405F225D" w14:textId="77777777" w:rsidR="00575B2A" w:rsidRPr="00FF5932" w:rsidRDefault="00575B2A" w:rsidP="00575B2A">
            <w:pPr>
              <w:rPr>
                <w:rFonts w:cstheme="minorHAnsi"/>
              </w:rPr>
            </w:pPr>
            <w:r w:rsidRPr="00FF5932">
              <w:rPr>
                <w:rFonts w:cstheme="minorHAnsi"/>
              </w:rPr>
              <w:t>ZŠ a MŠ Koperníkova Teplice</w:t>
            </w:r>
          </w:p>
        </w:tc>
        <w:tc>
          <w:tcPr>
            <w:tcW w:w="4532" w:type="dxa"/>
          </w:tcPr>
          <w:p w14:paraId="1CB62EF1" w14:textId="77777777" w:rsidR="00575B2A" w:rsidRPr="00FF5932" w:rsidRDefault="00575B2A" w:rsidP="00575B2A">
            <w:pPr>
              <w:rPr>
                <w:rFonts w:cstheme="minorHAnsi"/>
              </w:rPr>
            </w:pPr>
            <w:r w:rsidRPr="00FF5932">
              <w:rPr>
                <w:rFonts w:cstheme="minorHAnsi"/>
              </w:rPr>
              <w:t>Navýšení finančních prostředků na DVPP v této oblasti; nákup nových pomůcek pro výuku matematiky.</w:t>
            </w:r>
          </w:p>
        </w:tc>
      </w:tr>
      <w:tr w:rsidR="00575B2A" w:rsidRPr="00FF5932" w14:paraId="063BCD0C" w14:textId="77777777" w:rsidTr="0028575A">
        <w:tc>
          <w:tcPr>
            <w:tcW w:w="4422" w:type="dxa"/>
          </w:tcPr>
          <w:p w14:paraId="190C1AFE" w14:textId="77777777" w:rsidR="00575B2A" w:rsidRPr="00FF5932" w:rsidRDefault="00575B2A" w:rsidP="00575B2A">
            <w:pPr>
              <w:rPr>
                <w:rFonts w:cstheme="minorHAnsi"/>
              </w:rPr>
            </w:pPr>
            <w:r w:rsidRPr="00FF5932">
              <w:rPr>
                <w:rFonts w:cstheme="minorHAnsi"/>
              </w:rPr>
              <w:t>ZŠ Maršovská Teplice</w:t>
            </w:r>
          </w:p>
        </w:tc>
        <w:tc>
          <w:tcPr>
            <w:tcW w:w="4532" w:type="dxa"/>
          </w:tcPr>
          <w:p w14:paraId="00743C59" w14:textId="77777777" w:rsidR="00575B2A" w:rsidRPr="00FF5932" w:rsidRDefault="00575B2A" w:rsidP="00575B2A">
            <w:pPr>
              <w:rPr>
                <w:rFonts w:cstheme="minorHAnsi"/>
              </w:rPr>
            </w:pPr>
            <w:r w:rsidRPr="00FF5932">
              <w:rPr>
                <w:rFonts w:cstheme="minorHAnsi"/>
              </w:rPr>
              <w:t>Nebylo nic uvedeno.</w:t>
            </w:r>
          </w:p>
        </w:tc>
      </w:tr>
      <w:tr w:rsidR="00575B2A" w:rsidRPr="00FF5932" w14:paraId="21D7871A" w14:textId="77777777" w:rsidTr="0028575A">
        <w:tc>
          <w:tcPr>
            <w:tcW w:w="4422" w:type="dxa"/>
          </w:tcPr>
          <w:p w14:paraId="3F35E701" w14:textId="77777777" w:rsidR="00575B2A" w:rsidRPr="00FF5932" w:rsidRDefault="00575B2A" w:rsidP="00575B2A">
            <w:pPr>
              <w:rPr>
                <w:rFonts w:cstheme="minorHAnsi"/>
              </w:rPr>
            </w:pPr>
            <w:r w:rsidRPr="00FF5932">
              <w:rPr>
                <w:rFonts w:cstheme="minorHAnsi"/>
              </w:rPr>
              <w:t>MŠ a ZŠ Zabrušany</w:t>
            </w:r>
          </w:p>
        </w:tc>
        <w:tc>
          <w:tcPr>
            <w:tcW w:w="4532" w:type="dxa"/>
          </w:tcPr>
          <w:p w14:paraId="11EBE5B2" w14:textId="77777777" w:rsidR="00575B2A" w:rsidRPr="00FF5932" w:rsidRDefault="00575B2A" w:rsidP="00575B2A">
            <w:pPr>
              <w:rPr>
                <w:rFonts w:cstheme="minorHAnsi"/>
              </w:rPr>
            </w:pPr>
            <w:r w:rsidRPr="00FF5932">
              <w:rPr>
                <w:rFonts w:cstheme="minorHAnsi"/>
              </w:rPr>
              <w:t>DVPP pro vyučující – nové metody a formy práce.</w:t>
            </w:r>
          </w:p>
        </w:tc>
      </w:tr>
      <w:tr w:rsidR="00575B2A" w:rsidRPr="00FF5932" w14:paraId="7F813621" w14:textId="77777777" w:rsidTr="0028575A">
        <w:tc>
          <w:tcPr>
            <w:tcW w:w="4422" w:type="dxa"/>
          </w:tcPr>
          <w:p w14:paraId="6466B514" w14:textId="77777777" w:rsidR="00575B2A" w:rsidRPr="00FF5932" w:rsidRDefault="00575B2A" w:rsidP="00575B2A">
            <w:pPr>
              <w:rPr>
                <w:rFonts w:cstheme="minorHAnsi"/>
              </w:rPr>
            </w:pPr>
            <w:r w:rsidRPr="00FF5932">
              <w:rPr>
                <w:rFonts w:cstheme="minorHAnsi"/>
              </w:rPr>
              <w:t>ZŠ Na Stínadlech Teplice</w:t>
            </w:r>
          </w:p>
        </w:tc>
        <w:tc>
          <w:tcPr>
            <w:tcW w:w="4532" w:type="dxa"/>
          </w:tcPr>
          <w:p w14:paraId="533DA8CA" w14:textId="77777777" w:rsidR="00575B2A" w:rsidRPr="00FF5932" w:rsidRDefault="00575B2A" w:rsidP="00575B2A">
            <w:pPr>
              <w:rPr>
                <w:rFonts w:cstheme="minorHAnsi"/>
              </w:rPr>
            </w:pPr>
            <w:r w:rsidRPr="00FF5932">
              <w:rPr>
                <w:rFonts w:cstheme="minorHAnsi"/>
              </w:rPr>
              <w:t xml:space="preserve">Kvalitní DVPP pro učitele vč. dostatku financí na DVPP. </w:t>
            </w:r>
          </w:p>
        </w:tc>
      </w:tr>
      <w:tr w:rsidR="00575B2A" w:rsidRPr="00FF5932" w14:paraId="4AA7BFEF" w14:textId="77777777" w:rsidTr="0028575A">
        <w:tc>
          <w:tcPr>
            <w:tcW w:w="4422" w:type="dxa"/>
          </w:tcPr>
          <w:p w14:paraId="1B068DA5" w14:textId="77777777" w:rsidR="00575B2A" w:rsidRPr="00FF5932" w:rsidRDefault="00575B2A" w:rsidP="00575B2A">
            <w:pPr>
              <w:rPr>
                <w:rFonts w:cstheme="minorHAnsi"/>
              </w:rPr>
            </w:pPr>
            <w:r w:rsidRPr="00FF5932">
              <w:rPr>
                <w:rFonts w:cstheme="minorHAnsi"/>
              </w:rPr>
              <w:t>ZŠ Novosedlice</w:t>
            </w:r>
          </w:p>
        </w:tc>
        <w:tc>
          <w:tcPr>
            <w:tcW w:w="4532" w:type="dxa"/>
          </w:tcPr>
          <w:p w14:paraId="6574BDF1" w14:textId="77777777" w:rsidR="00575B2A" w:rsidRPr="00FF5932" w:rsidRDefault="00575B2A" w:rsidP="00575B2A">
            <w:pPr>
              <w:rPr>
                <w:rFonts w:cstheme="minorHAnsi"/>
              </w:rPr>
            </w:pPr>
            <w:r w:rsidRPr="00FF5932">
              <w:rPr>
                <w:rFonts w:cstheme="minorHAnsi"/>
              </w:rPr>
              <w:t>Projekty na podporu matematické gramotnosti.</w:t>
            </w:r>
          </w:p>
        </w:tc>
      </w:tr>
      <w:tr w:rsidR="00575B2A" w:rsidRPr="00FF5932" w14:paraId="0FAD62EC" w14:textId="77777777" w:rsidTr="0028575A">
        <w:tc>
          <w:tcPr>
            <w:tcW w:w="4422" w:type="dxa"/>
          </w:tcPr>
          <w:p w14:paraId="207B178E" w14:textId="77777777" w:rsidR="00575B2A" w:rsidRPr="00FF5932" w:rsidRDefault="00575B2A" w:rsidP="00575B2A">
            <w:pPr>
              <w:rPr>
                <w:rFonts w:cstheme="minorHAnsi"/>
              </w:rPr>
            </w:pPr>
            <w:r w:rsidRPr="00FF5932">
              <w:rPr>
                <w:rFonts w:cstheme="minorHAnsi"/>
              </w:rPr>
              <w:t>ZŠ a MŠ Žalany</w:t>
            </w:r>
          </w:p>
        </w:tc>
        <w:tc>
          <w:tcPr>
            <w:tcW w:w="4532" w:type="dxa"/>
          </w:tcPr>
          <w:p w14:paraId="2D43735C" w14:textId="77777777" w:rsidR="00575B2A" w:rsidRPr="00FF5932" w:rsidRDefault="00575B2A" w:rsidP="00575B2A">
            <w:pPr>
              <w:rPr>
                <w:rFonts w:cstheme="minorHAnsi"/>
              </w:rPr>
            </w:pPr>
            <w:r w:rsidRPr="00FF5932">
              <w:rPr>
                <w:rFonts w:cstheme="minorHAnsi"/>
              </w:rPr>
              <w:t xml:space="preserve">Projekty – matematická gramotnost, finanční gramotnost. DVPP – nové metody a formy práce. </w:t>
            </w:r>
          </w:p>
        </w:tc>
      </w:tr>
      <w:tr w:rsidR="00575B2A" w:rsidRPr="00FF5932" w14:paraId="1596F30A" w14:textId="77777777" w:rsidTr="0028575A">
        <w:tc>
          <w:tcPr>
            <w:tcW w:w="4422" w:type="dxa"/>
          </w:tcPr>
          <w:p w14:paraId="09B8AAB0" w14:textId="77777777" w:rsidR="00575B2A" w:rsidRPr="00FF5932" w:rsidRDefault="00575B2A" w:rsidP="00575B2A">
            <w:pPr>
              <w:rPr>
                <w:rFonts w:cstheme="minorHAnsi"/>
              </w:rPr>
            </w:pPr>
            <w:r w:rsidRPr="00FF5932">
              <w:rPr>
                <w:rFonts w:cstheme="minorHAnsi"/>
              </w:rPr>
              <w:t>ZŠ Dubí 1</w:t>
            </w:r>
          </w:p>
        </w:tc>
        <w:tc>
          <w:tcPr>
            <w:tcW w:w="4532" w:type="dxa"/>
          </w:tcPr>
          <w:p w14:paraId="0C78E933" w14:textId="77777777" w:rsidR="00575B2A" w:rsidRPr="00FF5932" w:rsidRDefault="00575B2A" w:rsidP="00575B2A">
            <w:pPr>
              <w:rPr>
                <w:rFonts w:cstheme="minorHAnsi"/>
              </w:rPr>
            </w:pPr>
            <w:r w:rsidRPr="00FF5932">
              <w:rPr>
                <w:rFonts w:cstheme="minorHAnsi"/>
              </w:rPr>
              <w:t xml:space="preserve">DVPP – nové metody. </w:t>
            </w:r>
          </w:p>
        </w:tc>
      </w:tr>
      <w:tr w:rsidR="00575B2A" w:rsidRPr="00FF5932" w14:paraId="14F649A8" w14:textId="77777777" w:rsidTr="0028575A">
        <w:tc>
          <w:tcPr>
            <w:tcW w:w="4422" w:type="dxa"/>
          </w:tcPr>
          <w:p w14:paraId="5AF6923C" w14:textId="77777777" w:rsidR="00575B2A" w:rsidRPr="00FF5932" w:rsidRDefault="00575B2A" w:rsidP="00575B2A">
            <w:pPr>
              <w:rPr>
                <w:rFonts w:cstheme="minorHAnsi"/>
              </w:rPr>
            </w:pPr>
            <w:r w:rsidRPr="00FF5932">
              <w:rPr>
                <w:rFonts w:cstheme="minorHAnsi"/>
              </w:rPr>
              <w:t>ZŠ Dubí 2</w:t>
            </w:r>
          </w:p>
        </w:tc>
        <w:tc>
          <w:tcPr>
            <w:tcW w:w="4532" w:type="dxa"/>
          </w:tcPr>
          <w:p w14:paraId="4054EC33" w14:textId="77777777" w:rsidR="00575B2A" w:rsidRPr="00FF5932" w:rsidRDefault="00575B2A" w:rsidP="00575B2A">
            <w:pPr>
              <w:rPr>
                <w:rFonts w:cstheme="minorHAnsi"/>
              </w:rPr>
            </w:pPr>
            <w:r w:rsidRPr="00FF5932">
              <w:rPr>
                <w:rFonts w:cstheme="minorHAnsi"/>
              </w:rPr>
              <w:t xml:space="preserve">DVPP – matematika, robotika. </w:t>
            </w:r>
          </w:p>
        </w:tc>
      </w:tr>
      <w:tr w:rsidR="00575B2A" w:rsidRPr="00FF5932" w14:paraId="40DFB8CD" w14:textId="77777777" w:rsidTr="0028575A">
        <w:tc>
          <w:tcPr>
            <w:tcW w:w="4422" w:type="dxa"/>
          </w:tcPr>
          <w:p w14:paraId="47745F70" w14:textId="77777777" w:rsidR="00575B2A" w:rsidRPr="00FF5932" w:rsidRDefault="00575B2A" w:rsidP="00575B2A">
            <w:pPr>
              <w:rPr>
                <w:rFonts w:cstheme="minorHAnsi"/>
              </w:rPr>
            </w:pPr>
            <w:r w:rsidRPr="00FF5932">
              <w:rPr>
                <w:rFonts w:cstheme="minorHAnsi"/>
              </w:rPr>
              <w:t>ZŠ Metelkovo nám. Teplice</w:t>
            </w:r>
          </w:p>
        </w:tc>
        <w:tc>
          <w:tcPr>
            <w:tcW w:w="4532" w:type="dxa"/>
          </w:tcPr>
          <w:p w14:paraId="567E285F" w14:textId="77777777" w:rsidR="00575B2A" w:rsidRPr="00FF5932" w:rsidRDefault="00575B2A" w:rsidP="00575B2A">
            <w:pPr>
              <w:rPr>
                <w:rFonts w:cstheme="minorHAnsi"/>
              </w:rPr>
            </w:pPr>
            <w:r w:rsidRPr="00FF5932">
              <w:rPr>
                <w:rFonts w:cstheme="minorHAnsi"/>
              </w:rPr>
              <w:t>Kvalitní DVPP pro učitele vč. dostatku financí na DVPP.</w:t>
            </w:r>
          </w:p>
        </w:tc>
      </w:tr>
      <w:tr w:rsidR="00575B2A" w:rsidRPr="00FF5932" w14:paraId="16AA3AF0" w14:textId="77777777" w:rsidTr="0028575A">
        <w:tc>
          <w:tcPr>
            <w:tcW w:w="4422" w:type="dxa"/>
          </w:tcPr>
          <w:p w14:paraId="61C166B7" w14:textId="77777777" w:rsidR="00575B2A" w:rsidRPr="00FF5932" w:rsidRDefault="00575B2A" w:rsidP="00575B2A">
            <w:pPr>
              <w:rPr>
                <w:rFonts w:cstheme="minorHAnsi"/>
              </w:rPr>
            </w:pPr>
            <w:r w:rsidRPr="00FF5932">
              <w:rPr>
                <w:rFonts w:cstheme="minorHAnsi"/>
              </w:rPr>
              <w:t>ZŠ U Nových lázní Teplice</w:t>
            </w:r>
          </w:p>
        </w:tc>
        <w:tc>
          <w:tcPr>
            <w:tcW w:w="4532" w:type="dxa"/>
          </w:tcPr>
          <w:p w14:paraId="538E56F1" w14:textId="77777777" w:rsidR="00575B2A" w:rsidRPr="00FF5932" w:rsidRDefault="00575B2A" w:rsidP="00575B2A">
            <w:pPr>
              <w:rPr>
                <w:rFonts w:cstheme="minorHAnsi"/>
              </w:rPr>
            </w:pPr>
            <w:r w:rsidRPr="00FF5932">
              <w:rPr>
                <w:rFonts w:cstheme="minorHAnsi"/>
              </w:rPr>
              <w:t>Další vzdělávání pedagogických pracovníků.</w:t>
            </w:r>
          </w:p>
        </w:tc>
      </w:tr>
      <w:tr w:rsidR="00575B2A" w:rsidRPr="00FF5932" w14:paraId="66B1958E" w14:textId="77777777" w:rsidTr="0028575A">
        <w:tc>
          <w:tcPr>
            <w:tcW w:w="4422" w:type="dxa"/>
          </w:tcPr>
          <w:p w14:paraId="1BA3C56F" w14:textId="77777777" w:rsidR="00575B2A" w:rsidRPr="00FF5932" w:rsidRDefault="00575B2A" w:rsidP="00575B2A">
            <w:pPr>
              <w:rPr>
                <w:rFonts w:cstheme="minorHAnsi"/>
              </w:rPr>
            </w:pPr>
            <w:r w:rsidRPr="00FF5932">
              <w:rPr>
                <w:rFonts w:cstheme="minorHAnsi"/>
              </w:rPr>
              <w:t xml:space="preserve">ZŠ Proboštov </w:t>
            </w:r>
          </w:p>
        </w:tc>
        <w:tc>
          <w:tcPr>
            <w:tcW w:w="4532" w:type="dxa"/>
          </w:tcPr>
          <w:p w14:paraId="74D9E84C" w14:textId="77777777" w:rsidR="00575B2A" w:rsidRPr="00FF5932" w:rsidRDefault="00575B2A" w:rsidP="00575B2A">
            <w:pPr>
              <w:rPr>
                <w:rFonts w:cstheme="minorHAnsi"/>
              </w:rPr>
            </w:pPr>
            <w:r w:rsidRPr="00FF5932">
              <w:rPr>
                <w:rFonts w:cstheme="minorHAnsi"/>
              </w:rPr>
              <w:t>DVPP – nové metody pro výuku matematiky.</w:t>
            </w:r>
          </w:p>
        </w:tc>
      </w:tr>
      <w:tr w:rsidR="00575B2A" w:rsidRPr="00FF5932" w14:paraId="0B53DE3A" w14:textId="77777777" w:rsidTr="0028575A">
        <w:tc>
          <w:tcPr>
            <w:tcW w:w="4422" w:type="dxa"/>
          </w:tcPr>
          <w:p w14:paraId="45C362CB" w14:textId="77777777" w:rsidR="00575B2A" w:rsidRPr="00FF5932" w:rsidRDefault="00575B2A" w:rsidP="00575B2A">
            <w:pPr>
              <w:rPr>
                <w:rFonts w:cstheme="minorHAnsi"/>
              </w:rPr>
            </w:pPr>
            <w:r w:rsidRPr="00FF5932">
              <w:rPr>
                <w:rFonts w:cstheme="minorHAnsi"/>
              </w:rPr>
              <w:t>ZŠ a SŠ Karla Čapka Krupka</w:t>
            </w:r>
          </w:p>
        </w:tc>
        <w:tc>
          <w:tcPr>
            <w:tcW w:w="4532" w:type="dxa"/>
          </w:tcPr>
          <w:p w14:paraId="73B1E966" w14:textId="77777777" w:rsidR="00575B2A" w:rsidRPr="00FF5932" w:rsidRDefault="00575B2A" w:rsidP="00575B2A">
            <w:pPr>
              <w:rPr>
                <w:rFonts w:cstheme="minorHAnsi"/>
              </w:rPr>
            </w:pPr>
            <w:r w:rsidRPr="00FF5932">
              <w:rPr>
                <w:rFonts w:cstheme="minorHAnsi"/>
              </w:rPr>
              <w:t>Získání finančních prostředků na ONIV – nákup pomůcek.</w:t>
            </w:r>
          </w:p>
        </w:tc>
      </w:tr>
      <w:tr w:rsidR="00575B2A" w:rsidRPr="00FF5932" w14:paraId="45D5D163" w14:textId="77777777" w:rsidTr="0028575A">
        <w:tc>
          <w:tcPr>
            <w:tcW w:w="4422" w:type="dxa"/>
          </w:tcPr>
          <w:p w14:paraId="2B810767" w14:textId="77777777" w:rsidR="00575B2A" w:rsidRPr="00FF5932" w:rsidRDefault="00575B2A" w:rsidP="00575B2A">
            <w:pPr>
              <w:rPr>
                <w:rFonts w:cstheme="minorHAnsi"/>
              </w:rPr>
            </w:pPr>
            <w:r w:rsidRPr="00FF5932">
              <w:rPr>
                <w:rFonts w:cstheme="minorHAnsi"/>
              </w:rPr>
              <w:t>ZŠ Edisonova Teplice</w:t>
            </w:r>
          </w:p>
        </w:tc>
        <w:tc>
          <w:tcPr>
            <w:tcW w:w="4532" w:type="dxa"/>
          </w:tcPr>
          <w:p w14:paraId="1005B3F7" w14:textId="77777777" w:rsidR="00575B2A" w:rsidRPr="00FF5932" w:rsidRDefault="00575B2A" w:rsidP="00575B2A">
            <w:pPr>
              <w:rPr>
                <w:rFonts w:cstheme="minorHAnsi"/>
              </w:rPr>
            </w:pPr>
            <w:r w:rsidRPr="00FF5932">
              <w:rPr>
                <w:rFonts w:cstheme="minorHAnsi"/>
              </w:rPr>
              <w:t xml:space="preserve">DVPP – nové metody v matematice. </w:t>
            </w:r>
          </w:p>
        </w:tc>
      </w:tr>
      <w:tr w:rsidR="00575B2A" w:rsidRPr="00FF5932" w14:paraId="3DF28E8B" w14:textId="77777777" w:rsidTr="0028575A">
        <w:tc>
          <w:tcPr>
            <w:tcW w:w="4422" w:type="dxa"/>
          </w:tcPr>
          <w:p w14:paraId="36CEA7D2" w14:textId="77777777" w:rsidR="00575B2A" w:rsidRPr="00FF5932" w:rsidRDefault="00575B2A" w:rsidP="00575B2A">
            <w:pPr>
              <w:rPr>
                <w:rFonts w:cstheme="minorHAnsi"/>
              </w:rPr>
            </w:pPr>
            <w:r w:rsidRPr="00FF5932">
              <w:rPr>
                <w:rFonts w:cstheme="minorHAnsi"/>
              </w:rPr>
              <w:t>ZŠ Košťany</w:t>
            </w:r>
          </w:p>
        </w:tc>
        <w:tc>
          <w:tcPr>
            <w:tcW w:w="4532" w:type="dxa"/>
          </w:tcPr>
          <w:p w14:paraId="3108E980" w14:textId="77777777" w:rsidR="00575B2A" w:rsidRPr="00FF5932" w:rsidRDefault="00575B2A" w:rsidP="00575B2A">
            <w:pPr>
              <w:rPr>
                <w:rFonts w:cstheme="minorHAnsi"/>
              </w:rPr>
            </w:pPr>
            <w:r w:rsidRPr="00FF5932">
              <w:rPr>
                <w:rFonts w:cstheme="minorHAnsi"/>
              </w:rPr>
              <w:t xml:space="preserve">Dostatek financí, kvalitní DVPP. </w:t>
            </w:r>
          </w:p>
        </w:tc>
      </w:tr>
      <w:tr w:rsidR="00575B2A" w:rsidRPr="00FF5932" w14:paraId="4A86D2F6" w14:textId="77777777" w:rsidTr="0028575A">
        <w:tc>
          <w:tcPr>
            <w:tcW w:w="4422" w:type="dxa"/>
          </w:tcPr>
          <w:p w14:paraId="1D53496F" w14:textId="77777777" w:rsidR="00575B2A" w:rsidRPr="00FF5932" w:rsidRDefault="00575B2A" w:rsidP="00575B2A">
            <w:pPr>
              <w:rPr>
                <w:rFonts w:cstheme="minorHAnsi"/>
              </w:rPr>
            </w:pPr>
            <w:r w:rsidRPr="00FF5932">
              <w:rPr>
                <w:rFonts w:cstheme="minorHAnsi"/>
              </w:rPr>
              <w:t>ZŠ a MŠ Kostomlaty pod Milešovkou</w:t>
            </w:r>
          </w:p>
        </w:tc>
        <w:tc>
          <w:tcPr>
            <w:tcW w:w="4532" w:type="dxa"/>
          </w:tcPr>
          <w:p w14:paraId="1F34E01F" w14:textId="77777777" w:rsidR="00575B2A" w:rsidRPr="00FF5932" w:rsidRDefault="00575B2A" w:rsidP="00575B2A">
            <w:pPr>
              <w:rPr>
                <w:rFonts w:cstheme="minorHAnsi"/>
              </w:rPr>
            </w:pPr>
            <w:r w:rsidRPr="00FF5932">
              <w:rPr>
                <w:rFonts w:cstheme="minorHAnsi"/>
              </w:rPr>
              <w:t>Nákup nových pomůcek pro výuku matematiky.</w:t>
            </w:r>
          </w:p>
        </w:tc>
      </w:tr>
      <w:tr w:rsidR="00575B2A" w:rsidRPr="00FF5932" w14:paraId="2D3F2643" w14:textId="77777777" w:rsidTr="0028575A">
        <w:tc>
          <w:tcPr>
            <w:tcW w:w="4422" w:type="dxa"/>
          </w:tcPr>
          <w:p w14:paraId="31580F12" w14:textId="77777777" w:rsidR="00575B2A" w:rsidRPr="00FF5932" w:rsidRDefault="00575B2A" w:rsidP="00575B2A">
            <w:pPr>
              <w:rPr>
                <w:rFonts w:cstheme="minorHAnsi"/>
              </w:rPr>
            </w:pPr>
            <w:r w:rsidRPr="00FF5932">
              <w:rPr>
                <w:rFonts w:cstheme="minorHAnsi"/>
              </w:rPr>
              <w:t>Biskupské gymnázium, ZŠ a MŠ Bohosudov</w:t>
            </w:r>
          </w:p>
        </w:tc>
        <w:tc>
          <w:tcPr>
            <w:tcW w:w="4532" w:type="dxa"/>
          </w:tcPr>
          <w:p w14:paraId="1A46E801" w14:textId="77777777" w:rsidR="00575B2A" w:rsidRPr="00FF5932" w:rsidRDefault="00575B2A" w:rsidP="00575B2A">
            <w:pPr>
              <w:rPr>
                <w:rFonts w:cstheme="minorHAnsi"/>
              </w:rPr>
            </w:pPr>
            <w:r w:rsidRPr="00FF5932">
              <w:rPr>
                <w:rFonts w:cstheme="minorHAnsi"/>
              </w:rPr>
              <w:t>Kvalitní nabídka DVPP pro učitele matematiky.</w:t>
            </w:r>
          </w:p>
        </w:tc>
      </w:tr>
      <w:tr w:rsidR="00575B2A" w:rsidRPr="00FF5932" w14:paraId="45A458C3" w14:textId="77777777" w:rsidTr="0028575A">
        <w:tc>
          <w:tcPr>
            <w:tcW w:w="4422" w:type="dxa"/>
          </w:tcPr>
          <w:p w14:paraId="6AAB9F25" w14:textId="77777777" w:rsidR="00575B2A" w:rsidRPr="00FF5932" w:rsidRDefault="00575B2A" w:rsidP="00575B2A">
            <w:pPr>
              <w:rPr>
                <w:rFonts w:cstheme="minorHAnsi"/>
              </w:rPr>
            </w:pPr>
            <w:r w:rsidRPr="00FF5932">
              <w:rPr>
                <w:rFonts w:cstheme="minorHAnsi"/>
              </w:rPr>
              <w:lastRenderedPageBreak/>
              <w:t>Dětský domov, ZŠ a SŠ, Duchcov</w:t>
            </w:r>
          </w:p>
        </w:tc>
        <w:tc>
          <w:tcPr>
            <w:tcW w:w="4532" w:type="dxa"/>
          </w:tcPr>
          <w:p w14:paraId="5505413B" w14:textId="77777777" w:rsidR="00575B2A" w:rsidRPr="00FF5932" w:rsidRDefault="00575B2A" w:rsidP="00575B2A">
            <w:pPr>
              <w:rPr>
                <w:rFonts w:cstheme="minorHAnsi"/>
              </w:rPr>
            </w:pPr>
            <w:r w:rsidRPr="00FF5932">
              <w:rPr>
                <w:rFonts w:cstheme="minorHAnsi"/>
              </w:rPr>
              <w:t>Dostatek financí, kvalitní DVPP.</w:t>
            </w:r>
          </w:p>
        </w:tc>
      </w:tr>
      <w:tr w:rsidR="00575B2A" w:rsidRPr="00FF5932" w14:paraId="28F74F5B" w14:textId="77777777" w:rsidTr="0028575A">
        <w:tc>
          <w:tcPr>
            <w:tcW w:w="4422" w:type="dxa"/>
          </w:tcPr>
          <w:p w14:paraId="4CEE12FF" w14:textId="77777777" w:rsidR="00575B2A" w:rsidRPr="00FF5932" w:rsidRDefault="00575B2A" w:rsidP="00575B2A">
            <w:pPr>
              <w:rPr>
                <w:rFonts w:cstheme="minorHAnsi"/>
              </w:rPr>
            </w:pPr>
            <w:r w:rsidRPr="00FF5932">
              <w:rPr>
                <w:rFonts w:cstheme="minorHAnsi"/>
              </w:rPr>
              <w:t>Základní škola Arkádie Teplice</w:t>
            </w:r>
          </w:p>
        </w:tc>
        <w:tc>
          <w:tcPr>
            <w:tcW w:w="4532" w:type="dxa"/>
          </w:tcPr>
          <w:p w14:paraId="645B9887" w14:textId="77777777" w:rsidR="00575B2A" w:rsidRPr="00FF5932" w:rsidRDefault="00575B2A" w:rsidP="00575B2A">
            <w:pPr>
              <w:rPr>
                <w:rFonts w:cstheme="minorHAnsi"/>
              </w:rPr>
            </w:pPr>
            <w:r w:rsidRPr="00FF5932">
              <w:rPr>
                <w:rFonts w:cstheme="minorHAnsi"/>
              </w:rPr>
              <w:t>Nebylo nic uvedeno.</w:t>
            </w:r>
          </w:p>
        </w:tc>
      </w:tr>
      <w:tr w:rsidR="00575B2A" w:rsidRPr="00FF5932" w14:paraId="3A2EA2B5" w14:textId="77777777" w:rsidTr="0028575A">
        <w:tc>
          <w:tcPr>
            <w:tcW w:w="4422" w:type="dxa"/>
          </w:tcPr>
          <w:p w14:paraId="32AC2782" w14:textId="77777777" w:rsidR="00575B2A" w:rsidRPr="00FF5932" w:rsidRDefault="00575B2A" w:rsidP="00575B2A">
            <w:pPr>
              <w:rPr>
                <w:rFonts w:cstheme="minorHAnsi"/>
              </w:rPr>
            </w:pPr>
            <w:r w:rsidRPr="00FF5932">
              <w:rPr>
                <w:rFonts w:cstheme="minorHAnsi"/>
              </w:rPr>
              <w:t>Výchovný ústav, dětský domov se školou, základní škola, střední škola a školní jídelna, Kostomlaty pod Milešovkou</w:t>
            </w:r>
          </w:p>
        </w:tc>
        <w:tc>
          <w:tcPr>
            <w:tcW w:w="4532" w:type="dxa"/>
          </w:tcPr>
          <w:p w14:paraId="11746AB7" w14:textId="77777777" w:rsidR="00575B2A" w:rsidRPr="00FF5932" w:rsidRDefault="00575B2A" w:rsidP="00575B2A">
            <w:pPr>
              <w:rPr>
                <w:rFonts w:cstheme="minorHAnsi"/>
              </w:rPr>
            </w:pPr>
            <w:r w:rsidRPr="00FF5932">
              <w:rPr>
                <w:rFonts w:cstheme="minorHAnsi"/>
              </w:rPr>
              <w:t>Kvalitní DVPP pro učitele matematiky.</w:t>
            </w:r>
          </w:p>
        </w:tc>
      </w:tr>
      <w:tr w:rsidR="00575B2A" w:rsidRPr="00FF5932" w14:paraId="0187EF6B" w14:textId="77777777" w:rsidTr="0028575A">
        <w:tc>
          <w:tcPr>
            <w:tcW w:w="4422" w:type="dxa"/>
          </w:tcPr>
          <w:p w14:paraId="2A24C462" w14:textId="77777777" w:rsidR="00575B2A" w:rsidRPr="00FF5932" w:rsidRDefault="00575B2A" w:rsidP="00575B2A">
            <w:pPr>
              <w:rPr>
                <w:rFonts w:cstheme="minorHAnsi"/>
              </w:rPr>
            </w:pPr>
            <w:r w:rsidRPr="00FF5932">
              <w:rPr>
                <w:rFonts w:cstheme="minorHAnsi"/>
              </w:rPr>
              <w:t>ZŠ Buzulucká Teplice</w:t>
            </w:r>
          </w:p>
        </w:tc>
        <w:tc>
          <w:tcPr>
            <w:tcW w:w="4532" w:type="dxa"/>
          </w:tcPr>
          <w:p w14:paraId="5F8EBA24" w14:textId="77777777" w:rsidR="00575B2A" w:rsidRPr="00FF5932" w:rsidRDefault="00575B2A" w:rsidP="00575B2A">
            <w:pPr>
              <w:rPr>
                <w:rFonts w:cstheme="minorHAnsi"/>
              </w:rPr>
            </w:pPr>
            <w:r w:rsidRPr="00FF5932">
              <w:rPr>
                <w:rFonts w:cstheme="minorHAnsi"/>
              </w:rPr>
              <w:t>DVPP pro učitele matematiky, nákup nových pomůcek.</w:t>
            </w:r>
          </w:p>
        </w:tc>
      </w:tr>
      <w:tr w:rsidR="00575B2A" w:rsidRPr="00FF5932" w14:paraId="6D10762D" w14:textId="77777777" w:rsidTr="0028575A">
        <w:tc>
          <w:tcPr>
            <w:tcW w:w="4422" w:type="dxa"/>
          </w:tcPr>
          <w:p w14:paraId="56F88468" w14:textId="77777777" w:rsidR="00575B2A" w:rsidRPr="00FF5932" w:rsidRDefault="00575B2A" w:rsidP="00575B2A">
            <w:pPr>
              <w:rPr>
                <w:rFonts w:cstheme="minorHAnsi"/>
              </w:rPr>
            </w:pPr>
            <w:r w:rsidRPr="00FF5932">
              <w:rPr>
                <w:rFonts w:cstheme="minorHAnsi"/>
              </w:rPr>
              <w:t>ZŠ Hrob</w:t>
            </w:r>
          </w:p>
        </w:tc>
        <w:tc>
          <w:tcPr>
            <w:tcW w:w="4532" w:type="dxa"/>
          </w:tcPr>
          <w:p w14:paraId="16FC6DE4" w14:textId="77777777" w:rsidR="00575B2A" w:rsidRPr="00FF5932" w:rsidRDefault="00575B2A" w:rsidP="00575B2A">
            <w:pPr>
              <w:rPr>
                <w:rFonts w:cstheme="minorHAnsi"/>
              </w:rPr>
            </w:pPr>
            <w:r w:rsidRPr="00FF5932">
              <w:rPr>
                <w:rFonts w:cstheme="minorHAnsi"/>
              </w:rPr>
              <w:t>DVPP pro učitele; dostatek finančních prostředků.</w:t>
            </w:r>
          </w:p>
        </w:tc>
      </w:tr>
      <w:tr w:rsidR="00575B2A" w:rsidRPr="00FF5932" w14:paraId="2088ACF4" w14:textId="77777777" w:rsidTr="0028575A">
        <w:tc>
          <w:tcPr>
            <w:tcW w:w="4422" w:type="dxa"/>
          </w:tcPr>
          <w:p w14:paraId="2B929EF3" w14:textId="77777777" w:rsidR="00575B2A" w:rsidRPr="00FF5932" w:rsidRDefault="00575B2A" w:rsidP="00575B2A">
            <w:pPr>
              <w:rPr>
                <w:rFonts w:cstheme="minorHAnsi"/>
              </w:rPr>
            </w:pPr>
            <w:r w:rsidRPr="00FF5932">
              <w:rPr>
                <w:rFonts w:cstheme="minorHAnsi"/>
              </w:rPr>
              <w:t>ZŠ Osek</w:t>
            </w:r>
          </w:p>
        </w:tc>
        <w:tc>
          <w:tcPr>
            <w:tcW w:w="4532" w:type="dxa"/>
          </w:tcPr>
          <w:p w14:paraId="32E89AD5" w14:textId="77777777" w:rsidR="00575B2A" w:rsidRPr="00FF5932" w:rsidRDefault="00575B2A" w:rsidP="00575B2A">
            <w:pPr>
              <w:rPr>
                <w:rFonts w:cstheme="minorHAnsi"/>
              </w:rPr>
            </w:pPr>
            <w:r w:rsidRPr="00FF5932">
              <w:rPr>
                <w:rFonts w:cstheme="minorHAnsi"/>
              </w:rPr>
              <w:t>DVPP pro učitele matematiky I. a II. stupně.</w:t>
            </w:r>
          </w:p>
        </w:tc>
      </w:tr>
      <w:tr w:rsidR="00575B2A" w:rsidRPr="00FF5932" w14:paraId="274DA3EB" w14:textId="77777777" w:rsidTr="0028575A">
        <w:tc>
          <w:tcPr>
            <w:tcW w:w="4422" w:type="dxa"/>
          </w:tcPr>
          <w:p w14:paraId="365FE2BC" w14:textId="77777777" w:rsidR="00575B2A" w:rsidRPr="00FF5932" w:rsidRDefault="00575B2A" w:rsidP="00575B2A">
            <w:pPr>
              <w:rPr>
                <w:rFonts w:cstheme="minorHAnsi"/>
              </w:rPr>
            </w:pPr>
            <w:r w:rsidRPr="00FF5932">
              <w:rPr>
                <w:rFonts w:cstheme="minorHAnsi"/>
              </w:rPr>
              <w:t>Masarykova ZŠ a MŠ Krupka</w:t>
            </w:r>
          </w:p>
        </w:tc>
        <w:tc>
          <w:tcPr>
            <w:tcW w:w="4532" w:type="dxa"/>
          </w:tcPr>
          <w:p w14:paraId="178A14D3" w14:textId="77777777" w:rsidR="00575B2A" w:rsidRPr="00FF5932" w:rsidRDefault="00575B2A" w:rsidP="00575B2A">
            <w:pPr>
              <w:rPr>
                <w:rFonts w:cstheme="minorHAnsi"/>
              </w:rPr>
            </w:pPr>
            <w:r w:rsidRPr="00FF5932">
              <w:rPr>
                <w:rFonts w:cstheme="minorHAnsi"/>
              </w:rPr>
              <w:t>DVPP pro vyučující – nové metody a formy práce.</w:t>
            </w:r>
          </w:p>
        </w:tc>
      </w:tr>
      <w:tr w:rsidR="00575B2A" w:rsidRPr="00FF5932" w14:paraId="6007978D" w14:textId="77777777" w:rsidTr="0028575A">
        <w:tc>
          <w:tcPr>
            <w:tcW w:w="4422" w:type="dxa"/>
          </w:tcPr>
          <w:p w14:paraId="689629DD" w14:textId="77777777" w:rsidR="00575B2A" w:rsidRPr="00FF5932" w:rsidRDefault="00575B2A" w:rsidP="00575B2A">
            <w:pPr>
              <w:rPr>
                <w:rFonts w:cstheme="minorHAnsi"/>
              </w:rPr>
            </w:pPr>
            <w:r w:rsidRPr="00FF5932">
              <w:rPr>
                <w:rFonts w:cstheme="minorHAnsi"/>
              </w:rPr>
              <w:t>ZŠ Maxe Švabinského Teplice</w:t>
            </w:r>
          </w:p>
        </w:tc>
        <w:tc>
          <w:tcPr>
            <w:tcW w:w="4532" w:type="dxa"/>
          </w:tcPr>
          <w:p w14:paraId="63D0E5AA" w14:textId="77777777" w:rsidR="00575B2A" w:rsidRPr="00FF5932" w:rsidRDefault="00575B2A" w:rsidP="00575B2A">
            <w:pPr>
              <w:rPr>
                <w:rFonts w:cstheme="minorHAnsi"/>
              </w:rPr>
            </w:pPr>
            <w:r w:rsidRPr="00FF5932">
              <w:rPr>
                <w:rFonts w:cstheme="minorHAnsi"/>
              </w:rPr>
              <w:t>Kvalitní DVPP pro učitele.</w:t>
            </w:r>
          </w:p>
        </w:tc>
      </w:tr>
      <w:tr w:rsidR="00575B2A" w:rsidRPr="00FF5932" w14:paraId="4E709DE3" w14:textId="77777777" w:rsidTr="0028575A">
        <w:tc>
          <w:tcPr>
            <w:tcW w:w="4422" w:type="dxa"/>
          </w:tcPr>
          <w:p w14:paraId="1E4DF289" w14:textId="77777777" w:rsidR="00575B2A" w:rsidRPr="00FF5932" w:rsidRDefault="00575B2A" w:rsidP="00575B2A">
            <w:pPr>
              <w:rPr>
                <w:rFonts w:cstheme="minorHAnsi"/>
              </w:rPr>
            </w:pPr>
            <w:r w:rsidRPr="00FF5932">
              <w:rPr>
                <w:rFonts w:cstheme="minorHAnsi"/>
                <w:bCs/>
              </w:rPr>
              <w:t>Speciální ZŠ a MŠ Trnovanská Teplice</w:t>
            </w:r>
          </w:p>
        </w:tc>
        <w:tc>
          <w:tcPr>
            <w:tcW w:w="4532" w:type="dxa"/>
          </w:tcPr>
          <w:p w14:paraId="2F5E4458" w14:textId="77777777" w:rsidR="00575B2A" w:rsidRPr="00FF5932" w:rsidRDefault="00575B2A" w:rsidP="00575B2A">
            <w:pPr>
              <w:rPr>
                <w:rFonts w:cstheme="minorHAnsi"/>
              </w:rPr>
            </w:pPr>
            <w:r w:rsidRPr="00FF5932">
              <w:rPr>
                <w:rFonts w:cstheme="minorHAnsi"/>
              </w:rPr>
              <w:t>Nebylo nic uvedeno.</w:t>
            </w:r>
          </w:p>
        </w:tc>
      </w:tr>
      <w:tr w:rsidR="00575B2A" w:rsidRPr="00FF5932" w14:paraId="1B4A3244" w14:textId="77777777" w:rsidTr="0028575A">
        <w:tc>
          <w:tcPr>
            <w:tcW w:w="4422" w:type="dxa"/>
          </w:tcPr>
          <w:p w14:paraId="5165F6F7" w14:textId="77777777" w:rsidR="00575B2A" w:rsidRPr="00FF5932" w:rsidRDefault="00575B2A" w:rsidP="00575B2A">
            <w:pPr>
              <w:rPr>
                <w:rFonts w:cstheme="minorHAnsi"/>
                <w:bCs/>
              </w:rPr>
            </w:pPr>
            <w:r w:rsidRPr="00FF5932">
              <w:rPr>
                <w:rFonts w:cstheme="minorHAnsi"/>
                <w:bCs/>
              </w:rPr>
              <w:t>DDM Teplice</w:t>
            </w:r>
          </w:p>
        </w:tc>
        <w:tc>
          <w:tcPr>
            <w:tcW w:w="4532" w:type="dxa"/>
          </w:tcPr>
          <w:p w14:paraId="4FC031FA" w14:textId="77777777" w:rsidR="00575B2A" w:rsidRPr="00FF5932" w:rsidRDefault="00575B2A" w:rsidP="00575B2A">
            <w:pPr>
              <w:rPr>
                <w:rFonts w:cstheme="minorHAnsi"/>
              </w:rPr>
            </w:pPr>
            <w:r w:rsidRPr="00FF5932">
              <w:rPr>
                <w:rFonts w:cstheme="minorHAnsi"/>
              </w:rPr>
              <w:t>Nebylo nic uvedeno.</w:t>
            </w:r>
          </w:p>
        </w:tc>
      </w:tr>
    </w:tbl>
    <w:p w14:paraId="09B33618" w14:textId="6F9621F7" w:rsidR="00E11915" w:rsidRPr="00C94796" w:rsidRDefault="00E11915" w:rsidP="00D25163">
      <w:pPr>
        <w:rPr>
          <w:rFonts w:cstheme="minorHAnsi"/>
        </w:rPr>
      </w:pPr>
    </w:p>
    <w:p w14:paraId="49B036B1" w14:textId="754AD414" w:rsidR="00086047" w:rsidRPr="00C94796" w:rsidRDefault="00C353B0" w:rsidP="00086047">
      <w:pPr>
        <w:pStyle w:val="Nadpis3"/>
      </w:pPr>
      <w:bookmarkStart w:id="137" w:name="_Toc151823955"/>
      <w:r w:rsidRPr="00C94796">
        <w:t xml:space="preserve">Potřeby základních škol v oblasti </w:t>
      </w:r>
      <w:r w:rsidR="00784434" w:rsidRPr="00C94796">
        <w:t xml:space="preserve">dalšího </w:t>
      </w:r>
      <w:r w:rsidR="002A0E54" w:rsidRPr="00C94796">
        <w:t>rozvoje potenciálu každého žáka</w:t>
      </w:r>
      <w:bookmarkEnd w:id="137"/>
      <w:r w:rsidR="002A0E54" w:rsidRPr="00C94796">
        <w:t xml:space="preserve"> </w:t>
      </w:r>
    </w:p>
    <w:p w14:paraId="13858608" w14:textId="7D6F8C94" w:rsidR="00D25163" w:rsidRPr="00C94796" w:rsidRDefault="00086047" w:rsidP="00086047">
      <w:pPr>
        <w:pStyle w:val="Odstavec"/>
        <w:rPr>
          <w:lang w:val="cs-CZ"/>
        </w:rPr>
      </w:pPr>
      <w:r w:rsidRPr="00C94796">
        <w:rPr>
          <w:lang w:val="cs-CZ"/>
        </w:rPr>
        <w:t>Školy uvádějí, že se zaměřují na rozvoj potenciálu každého žáka formou různých projektových dnů a soutěží. Dále zmiňují, že se zaměřují na individuální přístup ke každému žákovi a snaží se zabezpečovat a podporovat žáky se speciálními vzdělávacími potřebami. Úspěch vidí v nabídce volnočasových aktivit pro žáky a rozvoji jejich kompetencí.</w:t>
      </w:r>
    </w:p>
    <w:p w14:paraId="3B711475" w14:textId="77777777" w:rsidR="008D164E" w:rsidRPr="00C94796" w:rsidRDefault="008D164E" w:rsidP="00086047">
      <w:pPr>
        <w:pStyle w:val="Odstavec"/>
        <w:rPr>
          <w:lang w:val="cs-CZ"/>
        </w:rPr>
      </w:pPr>
    </w:p>
    <w:p w14:paraId="04914A32" w14:textId="3EF0B1A9" w:rsidR="00E11915" w:rsidRDefault="00E11915" w:rsidP="00E11915">
      <w:pPr>
        <w:pStyle w:val="Titulek"/>
        <w:keepNext/>
        <w:rPr>
          <w:lang w:val="cs-CZ"/>
        </w:rPr>
      </w:pPr>
      <w:r w:rsidRPr="00C94796">
        <w:rPr>
          <w:lang w:val="cs-CZ"/>
        </w:rPr>
        <w:t xml:space="preserve">Tabulka </w:t>
      </w:r>
      <w:r w:rsidRPr="00C94796">
        <w:rPr>
          <w:lang w:val="cs-CZ"/>
        </w:rPr>
        <w:fldChar w:fldCharType="begin"/>
      </w:r>
      <w:r w:rsidRPr="00C94796">
        <w:rPr>
          <w:lang w:val="cs-CZ"/>
        </w:rPr>
        <w:instrText xml:space="preserve"> SEQ Tabulka \* ARABIC </w:instrText>
      </w:r>
      <w:r w:rsidRPr="00C94796">
        <w:rPr>
          <w:lang w:val="cs-CZ"/>
        </w:rPr>
        <w:fldChar w:fldCharType="separate"/>
      </w:r>
      <w:r w:rsidR="00505EDC">
        <w:rPr>
          <w:noProof/>
          <w:lang w:val="cs-CZ"/>
        </w:rPr>
        <w:t>23</w:t>
      </w:r>
      <w:r w:rsidRPr="00C94796">
        <w:rPr>
          <w:lang w:val="cs-CZ"/>
        </w:rPr>
        <w:fldChar w:fldCharType="end"/>
      </w:r>
      <w:r w:rsidRPr="00C94796">
        <w:rPr>
          <w:lang w:val="cs-CZ"/>
        </w:rPr>
        <w:t>: Úspěš</w:t>
      </w:r>
      <w:r w:rsidR="00CA26ED" w:rsidRPr="00C94796">
        <w:rPr>
          <w:lang w:val="cs-CZ"/>
        </w:rPr>
        <w:t>ná činnost základních škol ORP T</w:t>
      </w:r>
      <w:r w:rsidRPr="00C94796">
        <w:rPr>
          <w:lang w:val="cs-CZ"/>
        </w:rPr>
        <w:t>eplice v oblasti dalšího rozvoje potenciálu každého žáka</w:t>
      </w:r>
    </w:p>
    <w:tbl>
      <w:tblPr>
        <w:tblStyle w:val="Mkatabulky"/>
        <w:tblW w:w="0" w:type="auto"/>
        <w:tblInd w:w="108" w:type="dxa"/>
        <w:tblLook w:val="04A0" w:firstRow="1" w:lastRow="0" w:firstColumn="1" w:lastColumn="0" w:noHBand="0" w:noVBand="1"/>
      </w:tblPr>
      <w:tblGrid>
        <w:gridCol w:w="4417"/>
        <w:gridCol w:w="4537"/>
      </w:tblGrid>
      <w:tr w:rsidR="00575B2A" w14:paraId="2E3F4274" w14:textId="77777777" w:rsidTr="0023541E">
        <w:tc>
          <w:tcPr>
            <w:tcW w:w="4417" w:type="dxa"/>
            <w:shd w:val="clear" w:color="auto" w:fill="548DD4" w:themeFill="text2" w:themeFillTint="99"/>
          </w:tcPr>
          <w:p w14:paraId="1A6A942D" w14:textId="77777777" w:rsidR="00575B2A" w:rsidRPr="00220810" w:rsidRDefault="00575B2A" w:rsidP="00575B2A">
            <w:pPr>
              <w:jc w:val="center"/>
              <w:rPr>
                <w:rFonts w:cstheme="minorHAnsi"/>
                <w:b/>
                <w:bCs/>
              </w:rPr>
            </w:pPr>
            <w:r w:rsidRPr="00220810">
              <w:rPr>
                <w:rFonts w:cstheme="minorHAnsi"/>
                <w:b/>
                <w:bCs/>
              </w:rPr>
              <w:t>Název školy</w:t>
            </w:r>
          </w:p>
        </w:tc>
        <w:tc>
          <w:tcPr>
            <w:tcW w:w="4537" w:type="dxa"/>
            <w:shd w:val="clear" w:color="auto" w:fill="548DD4" w:themeFill="text2" w:themeFillTint="99"/>
          </w:tcPr>
          <w:p w14:paraId="05C33E72" w14:textId="77777777" w:rsidR="00575B2A" w:rsidRPr="00220810" w:rsidRDefault="00575B2A" w:rsidP="00575B2A">
            <w:pPr>
              <w:jc w:val="center"/>
              <w:rPr>
                <w:rFonts w:cstheme="minorHAnsi"/>
                <w:b/>
                <w:bCs/>
              </w:rPr>
            </w:pPr>
            <w:r w:rsidRPr="00220810">
              <w:rPr>
                <w:rFonts w:cstheme="minorHAnsi"/>
                <w:b/>
                <w:bCs/>
              </w:rPr>
              <w:t>V čem byla Vaše škola úspěšná?</w:t>
            </w:r>
          </w:p>
        </w:tc>
      </w:tr>
      <w:tr w:rsidR="00575B2A" w:rsidRPr="00FF5932" w14:paraId="457BE465" w14:textId="77777777" w:rsidTr="0023541E">
        <w:tc>
          <w:tcPr>
            <w:tcW w:w="4417" w:type="dxa"/>
          </w:tcPr>
          <w:p w14:paraId="4BE527F8" w14:textId="77777777" w:rsidR="00575B2A" w:rsidRPr="00FF5932" w:rsidRDefault="00575B2A" w:rsidP="00575B2A">
            <w:pPr>
              <w:rPr>
                <w:rFonts w:cstheme="minorHAnsi"/>
              </w:rPr>
            </w:pPr>
            <w:r w:rsidRPr="00FF5932">
              <w:rPr>
                <w:rFonts w:cstheme="minorHAnsi"/>
              </w:rPr>
              <w:t>ZŠ Bystřany</w:t>
            </w:r>
          </w:p>
        </w:tc>
        <w:tc>
          <w:tcPr>
            <w:tcW w:w="4537" w:type="dxa"/>
          </w:tcPr>
          <w:p w14:paraId="313B280A" w14:textId="77777777" w:rsidR="00575B2A" w:rsidRPr="00FF5932" w:rsidRDefault="00575B2A" w:rsidP="00575B2A">
            <w:pPr>
              <w:rPr>
                <w:rFonts w:cstheme="minorHAnsi"/>
              </w:rPr>
            </w:pPr>
            <w:r w:rsidRPr="00FF5932">
              <w:rPr>
                <w:rFonts w:cstheme="minorHAnsi"/>
              </w:rPr>
              <w:t>Pořádání celoškolních projektů napříč věkovými skupinami žáků.</w:t>
            </w:r>
          </w:p>
        </w:tc>
      </w:tr>
      <w:tr w:rsidR="00575B2A" w:rsidRPr="00FF5932" w14:paraId="7D1A62DE" w14:textId="77777777" w:rsidTr="0023541E">
        <w:tc>
          <w:tcPr>
            <w:tcW w:w="4417" w:type="dxa"/>
          </w:tcPr>
          <w:p w14:paraId="3CF5CB96" w14:textId="77777777" w:rsidR="00575B2A" w:rsidRPr="00FF5932" w:rsidRDefault="00575B2A" w:rsidP="00575B2A">
            <w:pPr>
              <w:rPr>
                <w:rFonts w:cstheme="minorHAnsi"/>
              </w:rPr>
            </w:pPr>
            <w:r w:rsidRPr="00FF5932">
              <w:rPr>
                <w:rFonts w:cstheme="minorHAnsi"/>
              </w:rPr>
              <w:t>ZŠ Bílá cesta Teplice</w:t>
            </w:r>
          </w:p>
        </w:tc>
        <w:tc>
          <w:tcPr>
            <w:tcW w:w="4537" w:type="dxa"/>
          </w:tcPr>
          <w:p w14:paraId="3C900B9D" w14:textId="77777777" w:rsidR="00575B2A" w:rsidRPr="00FF5932" w:rsidRDefault="00575B2A" w:rsidP="00575B2A">
            <w:pPr>
              <w:pStyle w:val="Normlnweb"/>
              <w:spacing w:before="0" w:beforeAutospacing="0" w:after="0" w:afterAutospacing="0"/>
              <w:jc w:val="both"/>
              <w:rPr>
                <w:rFonts w:asciiTheme="minorHAnsi" w:hAnsiTheme="minorHAnsi" w:cstheme="minorHAnsi"/>
              </w:rPr>
            </w:pPr>
            <w:r w:rsidRPr="00FF5932">
              <w:rPr>
                <w:rFonts w:asciiTheme="minorHAnsi" w:hAnsiTheme="minorHAnsi" w:cstheme="minorHAnsi"/>
              </w:rPr>
              <w:t xml:space="preserve">Alternativní výuka – Montessori pedagogika od 1. do 9. třídy; sportovní soutěže; ekokoutek; otevřená škola. </w:t>
            </w:r>
            <w:r w:rsidRPr="00FF5932">
              <w:rPr>
                <w:rFonts w:asciiTheme="minorHAnsi" w:hAnsiTheme="minorHAnsi" w:cstheme="minorHAnsi"/>
                <w:bCs/>
              </w:rPr>
              <w:t>Podpora digitálních kompetencí pedagogů i žáků.</w:t>
            </w:r>
          </w:p>
        </w:tc>
      </w:tr>
      <w:tr w:rsidR="00575B2A" w:rsidRPr="00FF5932" w14:paraId="6C2A62E6" w14:textId="77777777" w:rsidTr="0023541E">
        <w:tc>
          <w:tcPr>
            <w:tcW w:w="4417" w:type="dxa"/>
          </w:tcPr>
          <w:p w14:paraId="784FE0DF" w14:textId="77777777" w:rsidR="00575B2A" w:rsidRPr="00FF5932" w:rsidRDefault="00575B2A" w:rsidP="00575B2A">
            <w:pPr>
              <w:rPr>
                <w:rFonts w:cstheme="minorHAnsi"/>
              </w:rPr>
            </w:pPr>
            <w:r w:rsidRPr="00FF5932">
              <w:rPr>
                <w:rFonts w:cstheme="minorHAnsi"/>
              </w:rPr>
              <w:t>ZŠ Plynárenská Teplice</w:t>
            </w:r>
          </w:p>
        </w:tc>
        <w:tc>
          <w:tcPr>
            <w:tcW w:w="4537" w:type="dxa"/>
          </w:tcPr>
          <w:p w14:paraId="2B72BF87" w14:textId="77777777" w:rsidR="00575B2A" w:rsidRPr="00FF5932" w:rsidRDefault="00575B2A" w:rsidP="00575B2A">
            <w:pPr>
              <w:rPr>
                <w:rFonts w:cstheme="minorHAnsi"/>
              </w:rPr>
            </w:pPr>
            <w:r w:rsidRPr="00FF5932">
              <w:rPr>
                <w:rFonts w:cstheme="minorHAnsi"/>
              </w:rPr>
              <w:t>Výtvarné soutěže; soutěže zaměřené na ICT; projektové dny pro žáky; zájmová činnost školy; projekty zaměřené na inkluzi.</w:t>
            </w:r>
          </w:p>
        </w:tc>
      </w:tr>
      <w:tr w:rsidR="00575B2A" w:rsidRPr="00FF5932" w14:paraId="6C7E29FB" w14:textId="77777777" w:rsidTr="0023541E">
        <w:tc>
          <w:tcPr>
            <w:tcW w:w="4417" w:type="dxa"/>
          </w:tcPr>
          <w:p w14:paraId="31210EFC" w14:textId="77777777" w:rsidR="00575B2A" w:rsidRPr="00FF5932" w:rsidRDefault="00575B2A" w:rsidP="00575B2A">
            <w:pPr>
              <w:rPr>
                <w:rFonts w:cstheme="minorHAnsi"/>
              </w:rPr>
            </w:pPr>
            <w:r w:rsidRPr="00FF5932">
              <w:rPr>
                <w:rFonts w:cstheme="minorHAnsi"/>
              </w:rPr>
              <w:t>ZŠ a MŠ Koperníkova Teplice</w:t>
            </w:r>
          </w:p>
        </w:tc>
        <w:tc>
          <w:tcPr>
            <w:tcW w:w="4537" w:type="dxa"/>
          </w:tcPr>
          <w:p w14:paraId="5C48B615" w14:textId="77777777" w:rsidR="00575B2A" w:rsidRPr="00FF5932" w:rsidRDefault="00575B2A" w:rsidP="00575B2A">
            <w:pPr>
              <w:pStyle w:val="Normlnweb"/>
              <w:spacing w:before="0" w:beforeAutospacing="0" w:after="0" w:afterAutospacing="0"/>
              <w:textAlignment w:val="baseline"/>
              <w:rPr>
                <w:rFonts w:asciiTheme="minorHAnsi" w:hAnsiTheme="minorHAnsi" w:cstheme="minorHAnsi"/>
              </w:rPr>
            </w:pPr>
            <w:r w:rsidRPr="00FF5932">
              <w:rPr>
                <w:rFonts w:asciiTheme="minorHAnsi" w:hAnsiTheme="minorHAnsi" w:cstheme="minorHAnsi"/>
              </w:rPr>
              <w:t xml:space="preserve">Individuální vzdělávání; environmentální výchova; přírodní vědy. Zapojení školy do vzdělávacích projektů. </w:t>
            </w:r>
          </w:p>
        </w:tc>
      </w:tr>
      <w:tr w:rsidR="00575B2A" w:rsidRPr="00FF5932" w14:paraId="0C5CC0AE" w14:textId="77777777" w:rsidTr="0023541E">
        <w:tc>
          <w:tcPr>
            <w:tcW w:w="4417" w:type="dxa"/>
          </w:tcPr>
          <w:p w14:paraId="3F1D60AB" w14:textId="77777777" w:rsidR="00575B2A" w:rsidRPr="00FF5932" w:rsidRDefault="00575B2A" w:rsidP="00575B2A">
            <w:pPr>
              <w:rPr>
                <w:rFonts w:cstheme="minorHAnsi"/>
              </w:rPr>
            </w:pPr>
            <w:r w:rsidRPr="00FF5932">
              <w:rPr>
                <w:rFonts w:cstheme="minorHAnsi"/>
              </w:rPr>
              <w:t>ZŠ Maršovská Teplice</w:t>
            </w:r>
          </w:p>
        </w:tc>
        <w:tc>
          <w:tcPr>
            <w:tcW w:w="4537" w:type="dxa"/>
          </w:tcPr>
          <w:p w14:paraId="65125BE8" w14:textId="77777777" w:rsidR="00575B2A" w:rsidRPr="00FF5932" w:rsidRDefault="00575B2A" w:rsidP="00575B2A">
            <w:pPr>
              <w:rPr>
                <w:rFonts w:cstheme="minorHAnsi"/>
              </w:rPr>
            </w:pPr>
            <w:r w:rsidRPr="00FF5932">
              <w:rPr>
                <w:rFonts w:cstheme="minorHAnsi"/>
              </w:rPr>
              <w:t>Hudební třídy; vystoupení žáků na veřejnosti; projektové dny.</w:t>
            </w:r>
          </w:p>
        </w:tc>
      </w:tr>
      <w:tr w:rsidR="00575B2A" w:rsidRPr="00FF5932" w14:paraId="7C979A20" w14:textId="77777777" w:rsidTr="0023541E">
        <w:tc>
          <w:tcPr>
            <w:tcW w:w="4417" w:type="dxa"/>
          </w:tcPr>
          <w:p w14:paraId="5D588E2E" w14:textId="77777777" w:rsidR="00575B2A" w:rsidRPr="00FF5932" w:rsidRDefault="00575B2A" w:rsidP="00575B2A">
            <w:pPr>
              <w:rPr>
                <w:rFonts w:cstheme="minorHAnsi"/>
              </w:rPr>
            </w:pPr>
            <w:r w:rsidRPr="00FF5932">
              <w:rPr>
                <w:rFonts w:cstheme="minorHAnsi"/>
              </w:rPr>
              <w:t>ZŠ a MŠ Zabrušany</w:t>
            </w:r>
          </w:p>
        </w:tc>
        <w:tc>
          <w:tcPr>
            <w:tcW w:w="4537" w:type="dxa"/>
          </w:tcPr>
          <w:p w14:paraId="295352AE" w14:textId="77777777" w:rsidR="00575B2A" w:rsidRPr="00FF5932" w:rsidRDefault="00575B2A" w:rsidP="00575B2A">
            <w:pPr>
              <w:rPr>
                <w:rFonts w:cstheme="minorHAnsi"/>
              </w:rPr>
            </w:pPr>
            <w:r w:rsidRPr="00FF5932">
              <w:rPr>
                <w:rFonts w:cstheme="minorHAnsi"/>
              </w:rPr>
              <w:t>Spolupráce se ZUŠ v Duchcově; zájmová činnost školy; akce školy pro veřejnost.</w:t>
            </w:r>
          </w:p>
        </w:tc>
      </w:tr>
      <w:tr w:rsidR="00575B2A" w:rsidRPr="00FF5932" w14:paraId="4ECC0896" w14:textId="77777777" w:rsidTr="0023541E">
        <w:tc>
          <w:tcPr>
            <w:tcW w:w="4417" w:type="dxa"/>
          </w:tcPr>
          <w:p w14:paraId="5F00B150" w14:textId="77777777" w:rsidR="00575B2A" w:rsidRPr="00FF5932" w:rsidRDefault="00575B2A" w:rsidP="00575B2A">
            <w:pPr>
              <w:rPr>
                <w:rFonts w:cstheme="minorHAnsi"/>
              </w:rPr>
            </w:pPr>
            <w:r w:rsidRPr="00FF5932">
              <w:rPr>
                <w:rFonts w:cstheme="minorHAnsi"/>
              </w:rPr>
              <w:t>ZŠ Na Stínadlech Teplice</w:t>
            </w:r>
          </w:p>
        </w:tc>
        <w:tc>
          <w:tcPr>
            <w:tcW w:w="4537" w:type="dxa"/>
          </w:tcPr>
          <w:p w14:paraId="389F3549" w14:textId="77777777" w:rsidR="00575B2A" w:rsidRPr="00FF5932" w:rsidRDefault="00575B2A" w:rsidP="00575B2A">
            <w:pPr>
              <w:rPr>
                <w:rFonts w:cstheme="minorHAnsi"/>
              </w:rPr>
            </w:pPr>
            <w:r w:rsidRPr="00FF5932">
              <w:rPr>
                <w:rFonts w:cstheme="minorHAnsi"/>
              </w:rPr>
              <w:t>Rozšířená výuka tělesné výchovy; sportovní úspěchy v soutěžích.</w:t>
            </w:r>
            <w:r w:rsidRPr="00FF5932">
              <w:t xml:space="preserve"> </w:t>
            </w:r>
            <w:r w:rsidRPr="00FF5932">
              <w:rPr>
                <w:rFonts w:cstheme="minorHAnsi"/>
              </w:rPr>
              <w:t xml:space="preserve">Individuální péče o žáky </w:t>
            </w:r>
            <w:r w:rsidRPr="00FF5932">
              <w:rPr>
                <w:rFonts w:cstheme="minorHAnsi"/>
              </w:rPr>
              <w:lastRenderedPageBreak/>
              <w:t xml:space="preserve">se speciálními vzdělávacími potřebami. Zájmová činnost školy. </w:t>
            </w:r>
          </w:p>
        </w:tc>
      </w:tr>
      <w:tr w:rsidR="00575B2A" w:rsidRPr="00FF5932" w14:paraId="7BD5BCE4" w14:textId="77777777" w:rsidTr="0023541E">
        <w:tc>
          <w:tcPr>
            <w:tcW w:w="4417" w:type="dxa"/>
          </w:tcPr>
          <w:p w14:paraId="04723EE2" w14:textId="77777777" w:rsidR="00575B2A" w:rsidRPr="00FF5932" w:rsidRDefault="00575B2A" w:rsidP="00575B2A">
            <w:pPr>
              <w:rPr>
                <w:rFonts w:cstheme="minorHAnsi"/>
              </w:rPr>
            </w:pPr>
            <w:r w:rsidRPr="00FF5932">
              <w:rPr>
                <w:rFonts w:cstheme="minorHAnsi"/>
              </w:rPr>
              <w:lastRenderedPageBreak/>
              <w:t>ZŠ Novosedlice</w:t>
            </w:r>
          </w:p>
        </w:tc>
        <w:tc>
          <w:tcPr>
            <w:tcW w:w="4537" w:type="dxa"/>
          </w:tcPr>
          <w:p w14:paraId="2DE31628" w14:textId="77777777" w:rsidR="00575B2A" w:rsidRPr="00FF5932" w:rsidRDefault="00575B2A" w:rsidP="00575B2A">
            <w:pPr>
              <w:rPr>
                <w:rFonts w:cstheme="minorHAnsi"/>
              </w:rPr>
            </w:pPr>
            <w:r w:rsidRPr="00FF5932">
              <w:rPr>
                <w:rFonts w:cstheme="minorHAnsi"/>
              </w:rPr>
              <w:t xml:space="preserve">Organizace setkávání rodičů ve škole; tematické dílny. </w:t>
            </w:r>
          </w:p>
        </w:tc>
      </w:tr>
      <w:tr w:rsidR="00575B2A" w:rsidRPr="00FF5932" w14:paraId="13CCDE42" w14:textId="77777777" w:rsidTr="0023541E">
        <w:tc>
          <w:tcPr>
            <w:tcW w:w="4417" w:type="dxa"/>
          </w:tcPr>
          <w:p w14:paraId="51BC7827" w14:textId="77777777" w:rsidR="00575B2A" w:rsidRPr="00FF5932" w:rsidRDefault="00575B2A" w:rsidP="00575B2A">
            <w:pPr>
              <w:rPr>
                <w:rFonts w:cstheme="minorHAnsi"/>
              </w:rPr>
            </w:pPr>
            <w:r w:rsidRPr="00FF5932">
              <w:rPr>
                <w:rFonts w:cstheme="minorHAnsi"/>
              </w:rPr>
              <w:t>ZŠ a MŠ Žalany</w:t>
            </w:r>
          </w:p>
        </w:tc>
        <w:tc>
          <w:tcPr>
            <w:tcW w:w="4537" w:type="dxa"/>
          </w:tcPr>
          <w:p w14:paraId="465A5DCA" w14:textId="77777777" w:rsidR="00575B2A" w:rsidRPr="00FF5932" w:rsidRDefault="00575B2A" w:rsidP="00575B2A">
            <w:pPr>
              <w:rPr>
                <w:rFonts w:cstheme="minorHAnsi"/>
              </w:rPr>
            </w:pPr>
            <w:r w:rsidRPr="00FF5932">
              <w:rPr>
                <w:rFonts w:cstheme="minorHAnsi"/>
              </w:rPr>
              <w:t xml:space="preserve">Projekty zaměřené na posilování vztahů mezi rodinou a školou; zájmová činnost školy; účast v soutěžích a olympiádách. </w:t>
            </w:r>
          </w:p>
        </w:tc>
      </w:tr>
      <w:tr w:rsidR="00575B2A" w:rsidRPr="00FF5932" w14:paraId="2AEFA1BF" w14:textId="77777777" w:rsidTr="0023541E">
        <w:tc>
          <w:tcPr>
            <w:tcW w:w="4417" w:type="dxa"/>
          </w:tcPr>
          <w:p w14:paraId="35775595" w14:textId="77777777" w:rsidR="00575B2A" w:rsidRPr="00FF5932" w:rsidRDefault="00575B2A" w:rsidP="00575B2A">
            <w:pPr>
              <w:rPr>
                <w:rFonts w:cstheme="minorHAnsi"/>
              </w:rPr>
            </w:pPr>
            <w:r w:rsidRPr="00FF5932">
              <w:rPr>
                <w:rFonts w:cstheme="minorHAnsi"/>
              </w:rPr>
              <w:t xml:space="preserve">ZŠ Dubí 1 </w:t>
            </w:r>
          </w:p>
        </w:tc>
        <w:tc>
          <w:tcPr>
            <w:tcW w:w="4537" w:type="dxa"/>
          </w:tcPr>
          <w:p w14:paraId="3E1AF32C" w14:textId="77777777" w:rsidR="00575B2A" w:rsidRPr="00FF5932" w:rsidRDefault="00575B2A" w:rsidP="00575B2A">
            <w:pPr>
              <w:rPr>
                <w:rFonts w:cstheme="minorHAnsi"/>
              </w:rPr>
            </w:pPr>
            <w:r w:rsidRPr="00FF5932">
              <w:rPr>
                <w:rFonts w:cstheme="minorHAnsi"/>
              </w:rPr>
              <w:t>Rozvoj jazykových kompetencí – spolupráce s partnerskou školou v Německu; výměnné pobyty žáků a učitelů; zájmová činnost školy.</w:t>
            </w:r>
          </w:p>
        </w:tc>
      </w:tr>
      <w:tr w:rsidR="00575B2A" w:rsidRPr="00FF5932" w14:paraId="37593145" w14:textId="77777777" w:rsidTr="0023541E">
        <w:tc>
          <w:tcPr>
            <w:tcW w:w="4417" w:type="dxa"/>
          </w:tcPr>
          <w:p w14:paraId="461CF028" w14:textId="77777777" w:rsidR="00575B2A" w:rsidRPr="00FF5932" w:rsidRDefault="00575B2A" w:rsidP="00575B2A">
            <w:pPr>
              <w:rPr>
                <w:rFonts w:cstheme="minorHAnsi"/>
              </w:rPr>
            </w:pPr>
            <w:r w:rsidRPr="00FF5932">
              <w:rPr>
                <w:rFonts w:cstheme="minorHAnsi"/>
              </w:rPr>
              <w:t>ZŠ Dubí 2</w:t>
            </w:r>
          </w:p>
        </w:tc>
        <w:tc>
          <w:tcPr>
            <w:tcW w:w="4537" w:type="dxa"/>
          </w:tcPr>
          <w:p w14:paraId="5F360B37" w14:textId="77777777" w:rsidR="00575B2A" w:rsidRPr="00FF5932" w:rsidRDefault="00575B2A" w:rsidP="00575B2A">
            <w:pPr>
              <w:rPr>
                <w:rFonts w:cstheme="minorHAnsi"/>
              </w:rPr>
            </w:pPr>
            <w:r w:rsidRPr="00FF5932">
              <w:rPr>
                <w:rFonts w:cstheme="minorHAnsi"/>
              </w:rPr>
              <w:t>Individuální přístup k žákům ze sociálně vyloučené lokality; zájmová činnost školy. Propůjčený titul Škola udržitelného rozvoje 2. stupně, certifikát Férová škola. Mezinárodní spolupráce s německými městy.</w:t>
            </w:r>
          </w:p>
        </w:tc>
      </w:tr>
      <w:tr w:rsidR="00575B2A" w:rsidRPr="00FF5932" w14:paraId="380F556E" w14:textId="77777777" w:rsidTr="0023541E">
        <w:tc>
          <w:tcPr>
            <w:tcW w:w="4417" w:type="dxa"/>
          </w:tcPr>
          <w:p w14:paraId="73C3FA4E" w14:textId="77777777" w:rsidR="00575B2A" w:rsidRPr="00FF5932" w:rsidRDefault="00575B2A" w:rsidP="00575B2A">
            <w:pPr>
              <w:rPr>
                <w:rFonts w:cstheme="minorHAnsi"/>
              </w:rPr>
            </w:pPr>
            <w:r w:rsidRPr="00FF5932">
              <w:rPr>
                <w:rFonts w:cstheme="minorHAnsi"/>
              </w:rPr>
              <w:t>ZŠ Metelkovo nám. Teplice</w:t>
            </w:r>
          </w:p>
        </w:tc>
        <w:tc>
          <w:tcPr>
            <w:tcW w:w="4537" w:type="dxa"/>
          </w:tcPr>
          <w:p w14:paraId="40668529" w14:textId="77777777" w:rsidR="00575B2A" w:rsidRPr="00FF5932" w:rsidRDefault="00575B2A" w:rsidP="00575B2A">
            <w:pPr>
              <w:rPr>
                <w:rFonts w:cstheme="minorHAnsi"/>
              </w:rPr>
            </w:pPr>
            <w:r w:rsidRPr="00FF5932">
              <w:rPr>
                <w:rFonts w:cstheme="minorHAnsi"/>
              </w:rPr>
              <w:t>Jazykové soutěže; zahraniční pobyty a spolupráce s partnerskými školami. Prevence - zájmové kroužky zaměřené na různé oblasti rozvoje osobnosti žáků i řešení volnočasových aktivit. Projektové dny. Nadstandardní vybavení školy pro výuku.</w:t>
            </w:r>
          </w:p>
        </w:tc>
      </w:tr>
      <w:tr w:rsidR="00575B2A" w:rsidRPr="00FF5932" w14:paraId="676079AE" w14:textId="77777777" w:rsidTr="0023541E">
        <w:tc>
          <w:tcPr>
            <w:tcW w:w="4417" w:type="dxa"/>
          </w:tcPr>
          <w:p w14:paraId="3F4D2724" w14:textId="77777777" w:rsidR="00575B2A" w:rsidRPr="00FF5932" w:rsidRDefault="00575B2A" w:rsidP="00575B2A">
            <w:pPr>
              <w:rPr>
                <w:rFonts w:cstheme="minorHAnsi"/>
              </w:rPr>
            </w:pPr>
            <w:r w:rsidRPr="00FF5932">
              <w:rPr>
                <w:rFonts w:cstheme="minorHAnsi"/>
              </w:rPr>
              <w:t>ZŠ U Nových lázní Teplice</w:t>
            </w:r>
          </w:p>
        </w:tc>
        <w:tc>
          <w:tcPr>
            <w:tcW w:w="4537" w:type="dxa"/>
          </w:tcPr>
          <w:p w14:paraId="0DE3632D" w14:textId="77777777" w:rsidR="00575B2A" w:rsidRPr="00FF5932" w:rsidRDefault="00575B2A" w:rsidP="00575B2A">
            <w:pPr>
              <w:rPr>
                <w:rFonts w:cstheme="minorHAnsi"/>
              </w:rPr>
            </w:pPr>
            <w:r w:rsidRPr="00FF5932">
              <w:rPr>
                <w:rFonts w:cstheme="minorHAnsi"/>
              </w:rPr>
              <w:t>Enviromentální vzdělávání; zájmová činnost školy; účast v soutěžích.</w:t>
            </w:r>
          </w:p>
        </w:tc>
      </w:tr>
      <w:tr w:rsidR="00575B2A" w:rsidRPr="00FF5932" w14:paraId="5CEF9D7E" w14:textId="77777777" w:rsidTr="0023541E">
        <w:tc>
          <w:tcPr>
            <w:tcW w:w="4417" w:type="dxa"/>
          </w:tcPr>
          <w:p w14:paraId="7B28FB39" w14:textId="77777777" w:rsidR="00575B2A" w:rsidRPr="00FF5932" w:rsidRDefault="00575B2A" w:rsidP="00575B2A">
            <w:pPr>
              <w:rPr>
                <w:rFonts w:cstheme="minorHAnsi"/>
              </w:rPr>
            </w:pPr>
            <w:r w:rsidRPr="00FF5932">
              <w:rPr>
                <w:rFonts w:cstheme="minorHAnsi"/>
              </w:rPr>
              <w:t>ZŠ Proboštov</w:t>
            </w:r>
          </w:p>
        </w:tc>
        <w:tc>
          <w:tcPr>
            <w:tcW w:w="4537" w:type="dxa"/>
          </w:tcPr>
          <w:p w14:paraId="6E3AB2F0" w14:textId="77777777" w:rsidR="00575B2A" w:rsidRPr="00FF5932" w:rsidRDefault="00575B2A" w:rsidP="00575B2A">
            <w:pPr>
              <w:rPr>
                <w:rFonts w:cstheme="minorHAnsi"/>
              </w:rPr>
            </w:pPr>
            <w:r w:rsidRPr="00FF5932">
              <w:rPr>
                <w:rFonts w:cstheme="minorHAnsi"/>
              </w:rPr>
              <w:t>Individuální vzdělávání; zájmová činnost školy.</w:t>
            </w:r>
          </w:p>
        </w:tc>
      </w:tr>
      <w:tr w:rsidR="00575B2A" w:rsidRPr="00FF5932" w14:paraId="5523A20D" w14:textId="77777777" w:rsidTr="0023541E">
        <w:tc>
          <w:tcPr>
            <w:tcW w:w="4417" w:type="dxa"/>
          </w:tcPr>
          <w:p w14:paraId="6F79D1CC" w14:textId="77777777" w:rsidR="00575B2A" w:rsidRPr="00FF5932" w:rsidRDefault="00575B2A" w:rsidP="00575B2A">
            <w:pPr>
              <w:rPr>
                <w:rFonts w:cstheme="minorHAnsi"/>
              </w:rPr>
            </w:pPr>
            <w:r w:rsidRPr="00FF5932">
              <w:rPr>
                <w:rFonts w:cstheme="minorHAnsi"/>
              </w:rPr>
              <w:t>ZŠ a SŠ Karla Čapka Krupka</w:t>
            </w:r>
          </w:p>
        </w:tc>
        <w:tc>
          <w:tcPr>
            <w:tcW w:w="4537" w:type="dxa"/>
          </w:tcPr>
          <w:p w14:paraId="2F7275F2" w14:textId="77777777" w:rsidR="00575B2A" w:rsidRPr="00FF5932" w:rsidRDefault="00575B2A" w:rsidP="00575B2A">
            <w:pPr>
              <w:rPr>
                <w:rFonts w:cstheme="minorHAnsi"/>
              </w:rPr>
            </w:pPr>
            <w:r w:rsidRPr="00FF5932">
              <w:rPr>
                <w:rFonts w:cstheme="minorHAnsi"/>
              </w:rPr>
              <w:t>Individuální vzdělávání; rozvoj žáka dle jeho potřeb; návaznost na další vzdělávání po ukončení povinné školní docházky; zájmová činnost školy.</w:t>
            </w:r>
          </w:p>
        </w:tc>
      </w:tr>
      <w:tr w:rsidR="00575B2A" w:rsidRPr="00FF5932" w14:paraId="4A16E64B" w14:textId="77777777" w:rsidTr="0023541E">
        <w:tc>
          <w:tcPr>
            <w:tcW w:w="4417" w:type="dxa"/>
          </w:tcPr>
          <w:p w14:paraId="530C9E18" w14:textId="77777777" w:rsidR="00575B2A" w:rsidRPr="00FF5932" w:rsidRDefault="00575B2A" w:rsidP="00575B2A">
            <w:pPr>
              <w:rPr>
                <w:rFonts w:cstheme="minorHAnsi"/>
              </w:rPr>
            </w:pPr>
            <w:r w:rsidRPr="00FF5932">
              <w:rPr>
                <w:rFonts w:cstheme="minorHAnsi"/>
              </w:rPr>
              <w:t>ZŠ Edisonova Teplice</w:t>
            </w:r>
          </w:p>
        </w:tc>
        <w:tc>
          <w:tcPr>
            <w:tcW w:w="4537" w:type="dxa"/>
          </w:tcPr>
          <w:p w14:paraId="2619E29A" w14:textId="77777777" w:rsidR="00575B2A" w:rsidRPr="00FF5932" w:rsidRDefault="00575B2A" w:rsidP="00575B2A">
            <w:pPr>
              <w:rPr>
                <w:rFonts w:cstheme="minorHAnsi"/>
              </w:rPr>
            </w:pPr>
            <w:r w:rsidRPr="00FF5932">
              <w:rPr>
                <w:rFonts w:cstheme="minorHAnsi"/>
              </w:rPr>
              <w:t>Spolupráce s FK Teplice, Fotbalová akademie; sportovní třídy; zájmová činnost školy.</w:t>
            </w:r>
          </w:p>
        </w:tc>
      </w:tr>
      <w:tr w:rsidR="00575B2A" w:rsidRPr="00FF5932" w14:paraId="5B20600A" w14:textId="77777777" w:rsidTr="0023541E">
        <w:tc>
          <w:tcPr>
            <w:tcW w:w="4417" w:type="dxa"/>
          </w:tcPr>
          <w:p w14:paraId="6B8D957F" w14:textId="77777777" w:rsidR="00575B2A" w:rsidRPr="00FF5932" w:rsidRDefault="00575B2A" w:rsidP="00575B2A">
            <w:pPr>
              <w:rPr>
                <w:rFonts w:cstheme="minorHAnsi"/>
              </w:rPr>
            </w:pPr>
            <w:r w:rsidRPr="00FF5932">
              <w:rPr>
                <w:rFonts w:cstheme="minorHAnsi"/>
              </w:rPr>
              <w:t>ZŠ Košťany</w:t>
            </w:r>
          </w:p>
        </w:tc>
        <w:tc>
          <w:tcPr>
            <w:tcW w:w="4537" w:type="dxa"/>
          </w:tcPr>
          <w:p w14:paraId="31AD2991" w14:textId="77777777" w:rsidR="00575B2A" w:rsidRPr="00FF5932" w:rsidRDefault="00575B2A" w:rsidP="00575B2A">
            <w:pPr>
              <w:rPr>
                <w:rFonts w:cstheme="minorHAnsi"/>
              </w:rPr>
            </w:pPr>
            <w:r w:rsidRPr="00FF5932">
              <w:rPr>
                <w:rFonts w:cstheme="minorHAnsi"/>
              </w:rPr>
              <w:t xml:space="preserve">Zájmová činnost školy; rozvoj jazykové vybavenosti žáků – zahraniční spolupráce. </w:t>
            </w:r>
          </w:p>
        </w:tc>
      </w:tr>
      <w:tr w:rsidR="00575B2A" w:rsidRPr="00FF5932" w14:paraId="7330363C" w14:textId="77777777" w:rsidTr="0023541E">
        <w:tc>
          <w:tcPr>
            <w:tcW w:w="4417" w:type="dxa"/>
          </w:tcPr>
          <w:p w14:paraId="04113A9A" w14:textId="77777777" w:rsidR="00575B2A" w:rsidRPr="00FF5932" w:rsidRDefault="00575B2A" w:rsidP="00575B2A">
            <w:pPr>
              <w:rPr>
                <w:rFonts w:cstheme="minorHAnsi"/>
              </w:rPr>
            </w:pPr>
            <w:r w:rsidRPr="00FF5932">
              <w:rPr>
                <w:rFonts w:cstheme="minorHAnsi"/>
              </w:rPr>
              <w:t>ZŠ a MŠ Kostomlaty pod Milešovskou</w:t>
            </w:r>
          </w:p>
        </w:tc>
        <w:tc>
          <w:tcPr>
            <w:tcW w:w="4537" w:type="dxa"/>
          </w:tcPr>
          <w:p w14:paraId="2401C6B1" w14:textId="77777777" w:rsidR="00575B2A" w:rsidRPr="00FF5932" w:rsidRDefault="00575B2A" w:rsidP="00575B2A">
            <w:pPr>
              <w:rPr>
                <w:rFonts w:cstheme="minorHAnsi"/>
              </w:rPr>
            </w:pPr>
            <w:r w:rsidRPr="00FF5932">
              <w:rPr>
                <w:rFonts w:cstheme="minorHAnsi"/>
              </w:rPr>
              <w:t>Projektová činnost školy; metoda Hejného v matematice; zájmová činnost školy; soutěže.</w:t>
            </w:r>
          </w:p>
        </w:tc>
      </w:tr>
      <w:tr w:rsidR="00575B2A" w:rsidRPr="00FF5932" w14:paraId="4EC1D17E" w14:textId="77777777" w:rsidTr="0023541E">
        <w:tc>
          <w:tcPr>
            <w:tcW w:w="4417" w:type="dxa"/>
          </w:tcPr>
          <w:p w14:paraId="1B9D9602" w14:textId="77777777" w:rsidR="00575B2A" w:rsidRPr="00FF5932" w:rsidRDefault="00575B2A" w:rsidP="00575B2A">
            <w:pPr>
              <w:rPr>
                <w:rFonts w:cstheme="minorHAnsi"/>
              </w:rPr>
            </w:pPr>
            <w:r w:rsidRPr="00FF5932">
              <w:rPr>
                <w:rFonts w:cstheme="minorHAnsi"/>
              </w:rPr>
              <w:t>Biskupské gymnázium, ZŠ a MŠ Bohosudov</w:t>
            </w:r>
          </w:p>
        </w:tc>
        <w:tc>
          <w:tcPr>
            <w:tcW w:w="4537" w:type="dxa"/>
          </w:tcPr>
          <w:p w14:paraId="07908819" w14:textId="77777777" w:rsidR="00575B2A" w:rsidRPr="00FF5932" w:rsidRDefault="00575B2A" w:rsidP="00575B2A">
            <w:pPr>
              <w:rPr>
                <w:rFonts w:cstheme="minorHAnsi"/>
              </w:rPr>
            </w:pPr>
            <w:r w:rsidRPr="00FF5932">
              <w:rPr>
                <w:rFonts w:cstheme="minorHAnsi"/>
              </w:rPr>
              <w:t xml:space="preserve">Jazykové a jiné soutěže organizované pro žáky školy, zájmové vzdělávání žáků. </w:t>
            </w:r>
          </w:p>
        </w:tc>
      </w:tr>
      <w:tr w:rsidR="00575B2A" w:rsidRPr="00FF5932" w14:paraId="1B814FDC" w14:textId="77777777" w:rsidTr="0023541E">
        <w:tc>
          <w:tcPr>
            <w:tcW w:w="4417" w:type="dxa"/>
          </w:tcPr>
          <w:p w14:paraId="7C8EA144" w14:textId="77777777" w:rsidR="00575B2A" w:rsidRPr="00FF5932" w:rsidRDefault="00575B2A" w:rsidP="00575B2A">
            <w:pPr>
              <w:rPr>
                <w:rFonts w:cstheme="minorHAnsi"/>
              </w:rPr>
            </w:pPr>
            <w:r w:rsidRPr="00FF5932">
              <w:rPr>
                <w:rFonts w:cstheme="minorHAnsi"/>
              </w:rPr>
              <w:t>Dětský domov, ZŠ a SŠ, Duchcov</w:t>
            </w:r>
          </w:p>
        </w:tc>
        <w:tc>
          <w:tcPr>
            <w:tcW w:w="4537" w:type="dxa"/>
          </w:tcPr>
          <w:p w14:paraId="06CDAD62" w14:textId="77777777" w:rsidR="00575B2A" w:rsidRPr="00FF5932" w:rsidRDefault="00575B2A" w:rsidP="00575B2A">
            <w:pPr>
              <w:rPr>
                <w:rFonts w:cstheme="minorHAnsi"/>
              </w:rPr>
            </w:pPr>
            <w:r w:rsidRPr="00FF5932">
              <w:rPr>
                <w:rFonts w:cstheme="minorHAnsi"/>
              </w:rPr>
              <w:t>Individuální vzdělávání.</w:t>
            </w:r>
          </w:p>
        </w:tc>
      </w:tr>
      <w:tr w:rsidR="00575B2A" w:rsidRPr="00FF5932" w14:paraId="31D1BD86" w14:textId="77777777" w:rsidTr="0023541E">
        <w:tc>
          <w:tcPr>
            <w:tcW w:w="4417" w:type="dxa"/>
          </w:tcPr>
          <w:p w14:paraId="4AE17ACC" w14:textId="77777777" w:rsidR="00575B2A" w:rsidRPr="00FF5932" w:rsidRDefault="00575B2A" w:rsidP="00575B2A">
            <w:pPr>
              <w:rPr>
                <w:rFonts w:cstheme="minorHAnsi"/>
              </w:rPr>
            </w:pPr>
            <w:r w:rsidRPr="00FF5932">
              <w:rPr>
                <w:rFonts w:cstheme="minorHAnsi"/>
              </w:rPr>
              <w:t>Základní škola Arkádie Teplice</w:t>
            </w:r>
          </w:p>
        </w:tc>
        <w:tc>
          <w:tcPr>
            <w:tcW w:w="4537" w:type="dxa"/>
          </w:tcPr>
          <w:p w14:paraId="4730AFB6" w14:textId="77777777" w:rsidR="00575B2A" w:rsidRPr="00FF5932" w:rsidRDefault="00575B2A" w:rsidP="00575B2A">
            <w:pPr>
              <w:rPr>
                <w:rFonts w:cstheme="minorHAnsi"/>
              </w:rPr>
            </w:pPr>
            <w:r w:rsidRPr="00FF5932">
              <w:rPr>
                <w:rFonts w:cstheme="minorHAnsi"/>
              </w:rPr>
              <w:t xml:space="preserve">Individuální vzdělávání, zájmové vzdělávání žáků. Nadstandardní materiální vybavení pro výuku. Certifikace </w:t>
            </w:r>
            <w:r w:rsidRPr="00FF5932">
              <w:rPr>
                <w:rFonts w:cstheme="minorHAnsi"/>
                <w:bCs/>
              </w:rPr>
              <w:t>„Rodiče vítáni“.</w:t>
            </w:r>
            <w:r w:rsidRPr="00FF5932">
              <w:rPr>
                <w:rFonts w:cstheme="minorHAnsi"/>
                <w:b/>
                <w:bCs/>
              </w:rPr>
              <w:t xml:space="preserve"> </w:t>
            </w:r>
          </w:p>
        </w:tc>
      </w:tr>
      <w:tr w:rsidR="00575B2A" w:rsidRPr="00FF5932" w14:paraId="700C4EF9" w14:textId="77777777" w:rsidTr="0023541E">
        <w:tc>
          <w:tcPr>
            <w:tcW w:w="4417" w:type="dxa"/>
          </w:tcPr>
          <w:p w14:paraId="56608071" w14:textId="77777777" w:rsidR="00575B2A" w:rsidRPr="00FF5932" w:rsidRDefault="00575B2A" w:rsidP="00575B2A">
            <w:pPr>
              <w:rPr>
                <w:rFonts w:cstheme="minorHAnsi"/>
              </w:rPr>
            </w:pPr>
            <w:r w:rsidRPr="00FF5932">
              <w:rPr>
                <w:rFonts w:cstheme="minorHAnsi"/>
              </w:rPr>
              <w:lastRenderedPageBreak/>
              <w:t>Výchovný ústav, dětský domov se školou, základní škola, střední škola a školní jídelna, Kostomlaty pod Milešovkou</w:t>
            </w:r>
          </w:p>
        </w:tc>
        <w:tc>
          <w:tcPr>
            <w:tcW w:w="4537" w:type="dxa"/>
          </w:tcPr>
          <w:p w14:paraId="4F2C42D2" w14:textId="77777777" w:rsidR="00575B2A" w:rsidRPr="00FF5932" w:rsidRDefault="00575B2A" w:rsidP="00575B2A">
            <w:pPr>
              <w:rPr>
                <w:rFonts w:cstheme="minorHAnsi"/>
              </w:rPr>
            </w:pPr>
            <w:r w:rsidRPr="00FF5932">
              <w:rPr>
                <w:rFonts w:cstheme="minorHAnsi"/>
              </w:rPr>
              <w:t>Zájmové a individuální vzdělávání žáků, účast žáků v soutěžích.</w:t>
            </w:r>
          </w:p>
        </w:tc>
      </w:tr>
      <w:tr w:rsidR="00575B2A" w:rsidRPr="00FF5932" w14:paraId="6A6B67F3" w14:textId="77777777" w:rsidTr="0023541E">
        <w:tc>
          <w:tcPr>
            <w:tcW w:w="4417" w:type="dxa"/>
          </w:tcPr>
          <w:p w14:paraId="233E9ABF" w14:textId="77777777" w:rsidR="00575B2A" w:rsidRPr="00FF5932" w:rsidRDefault="00575B2A" w:rsidP="00575B2A">
            <w:pPr>
              <w:rPr>
                <w:rFonts w:cstheme="minorHAnsi"/>
              </w:rPr>
            </w:pPr>
            <w:r w:rsidRPr="00FF5932">
              <w:rPr>
                <w:rFonts w:cstheme="minorHAnsi"/>
              </w:rPr>
              <w:t>ZŠ Buzulucká Teplice</w:t>
            </w:r>
          </w:p>
        </w:tc>
        <w:tc>
          <w:tcPr>
            <w:tcW w:w="4537" w:type="dxa"/>
          </w:tcPr>
          <w:p w14:paraId="33C367A1" w14:textId="77777777" w:rsidR="00575B2A" w:rsidRPr="00FF5932" w:rsidRDefault="00575B2A" w:rsidP="00575B2A">
            <w:pPr>
              <w:rPr>
                <w:rFonts w:cstheme="minorHAnsi"/>
              </w:rPr>
            </w:pPr>
            <w:r w:rsidRPr="00FF5932">
              <w:rPr>
                <w:rFonts w:cstheme="minorHAnsi"/>
              </w:rPr>
              <w:t>Individuální vzdělávání, kvalita vzdělávání žáků se specifickými potřebami a žáků cizinců, rozvoj kompetencí žáků v přírodovědných předmětech, výuka tří cizích jazyků. Výsledky žáků v soutěžích a olympiádách. Vysoce kvalifikovaný a digitálně gramotný pedagogický sbor.</w:t>
            </w:r>
          </w:p>
        </w:tc>
      </w:tr>
      <w:tr w:rsidR="00575B2A" w:rsidRPr="00FF5932" w14:paraId="391ACD57" w14:textId="77777777" w:rsidTr="0023541E">
        <w:tc>
          <w:tcPr>
            <w:tcW w:w="4417" w:type="dxa"/>
          </w:tcPr>
          <w:p w14:paraId="357FB4A9" w14:textId="77777777" w:rsidR="00575B2A" w:rsidRPr="00FF5932" w:rsidRDefault="00575B2A" w:rsidP="00575B2A">
            <w:pPr>
              <w:rPr>
                <w:rFonts w:cstheme="minorHAnsi"/>
              </w:rPr>
            </w:pPr>
            <w:r w:rsidRPr="00FF5932">
              <w:rPr>
                <w:rFonts w:cstheme="minorHAnsi"/>
              </w:rPr>
              <w:t>ZŠ Hrob</w:t>
            </w:r>
          </w:p>
        </w:tc>
        <w:tc>
          <w:tcPr>
            <w:tcW w:w="4537" w:type="dxa"/>
          </w:tcPr>
          <w:p w14:paraId="7F4299FF" w14:textId="77777777" w:rsidR="00575B2A" w:rsidRPr="00FF5932" w:rsidRDefault="00575B2A" w:rsidP="00575B2A">
            <w:pPr>
              <w:rPr>
                <w:rFonts w:cstheme="minorHAnsi"/>
              </w:rPr>
            </w:pPr>
            <w:r w:rsidRPr="00FF5932">
              <w:rPr>
                <w:rFonts w:cstheme="minorHAnsi"/>
              </w:rPr>
              <w:t>Výměna zkušeností a jejich sdílení, individuální vzdělávání.</w:t>
            </w:r>
          </w:p>
        </w:tc>
      </w:tr>
      <w:tr w:rsidR="00575B2A" w:rsidRPr="00FF5932" w14:paraId="2964DCBF" w14:textId="77777777" w:rsidTr="0023541E">
        <w:tc>
          <w:tcPr>
            <w:tcW w:w="4417" w:type="dxa"/>
          </w:tcPr>
          <w:p w14:paraId="54444644" w14:textId="77777777" w:rsidR="00575B2A" w:rsidRPr="00FF5932" w:rsidRDefault="00575B2A" w:rsidP="00575B2A">
            <w:pPr>
              <w:rPr>
                <w:rFonts w:cstheme="minorHAnsi"/>
              </w:rPr>
            </w:pPr>
            <w:r w:rsidRPr="00FF5932">
              <w:rPr>
                <w:rFonts w:cstheme="minorHAnsi"/>
              </w:rPr>
              <w:t>ZŠ Osek</w:t>
            </w:r>
          </w:p>
        </w:tc>
        <w:tc>
          <w:tcPr>
            <w:tcW w:w="4537" w:type="dxa"/>
          </w:tcPr>
          <w:p w14:paraId="5A48795D" w14:textId="77777777" w:rsidR="00575B2A" w:rsidRPr="00FF5932" w:rsidRDefault="00575B2A" w:rsidP="00575B2A">
            <w:pPr>
              <w:pStyle w:val="Normlnweb"/>
              <w:spacing w:before="13" w:beforeAutospacing="0" w:after="0" w:afterAutospacing="0"/>
              <w:ind w:right="459"/>
              <w:rPr>
                <w:rFonts w:asciiTheme="minorHAnsi" w:hAnsiTheme="minorHAnsi" w:cstheme="minorHAnsi"/>
              </w:rPr>
            </w:pPr>
            <w:r w:rsidRPr="00FF5932">
              <w:rPr>
                <w:rFonts w:asciiTheme="minorHAnsi" w:hAnsiTheme="minorHAnsi" w:cstheme="minorHAnsi"/>
              </w:rPr>
              <w:t xml:space="preserve">Soutěže školy a olympiády; </w:t>
            </w:r>
            <w:r w:rsidRPr="00FF5932">
              <w:rPr>
                <w:rFonts w:asciiTheme="minorHAnsi" w:hAnsiTheme="minorHAnsi" w:cstheme="minorHAnsi"/>
                <w:bCs/>
              </w:rPr>
              <w:t>realizace lyžařských výcviků;</w:t>
            </w:r>
            <w:r w:rsidRPr="00FF5932">
              <w:rPr>
                <w:rFonts w:asciiTheme="minorHAnsi" w:hAnsiTheme="minorHAnsi" w:cstheme="minorHAnsi"/>
              </w:rPr>
              <w:t xml:space="preserve"> </w:t>
            </w:r>
            <w:r w:rsidRPr="00FF5932">
              <w:rPr>
                <w:rFonts w:asciiTheme="minorHAnsi" w:hAnsiTheme="minorHAnsi" w:cstheme="minorHAnsi"/>
                <w:bCs/>
              </w:rPr>
              <w:t>sportovní úspěchy školy; adaptační programy. </w:t>
            </w:r>
          </w:p>
        </w:tc>
      </w:tr>
      <w:tr w:rsidR="00575B2A" w:rsidRPr="00FF5932" w14:paraId="25C7E63D" w14:textId="77777777" w:rsidTr="0023541E">
        <w:tc>
          <w:tcPr>
            <w:tcW w:w="4417" w:type="dxa"/>
          </w:tcPr>
          <w:p w14:paraId="1D755DCF" w14:textId="77777777" w:rsidR="00575B2A" w:rsidRPr="00FF5932" w:rsidRDefault="00575B2A" w:rsidP="00575B2A">
            <w:pPr>
              <w:rPr>
                <w:rFonts w:cstheme="minorHAnsi"/>
              </w:rPr>
            </w:pPr>
            <w:r w:rsidRPr="00FF5932">
              <w:rPr>
                <w:rFonts w:cstheme="minorHAnsi"/>
              </w:rPr>
              <w:t>Masarykova ZŠ a MŠ Krupka</w:t>
            </w:r>
          </w:p>
        </w:tc>
        <w:tc>
          <w:tcPr>
            <w:tcW w:w="4537" w:type="dxa"/>
          </w:tcPr>
          <w:p w14:paraId="3A9CA08C" w14:textId="77777777" w:rsidR="00575B2A" w:rsidRPr="00FF5932" w:rsidRDefault="00575B2A" w:rsidP="00575B2A">
            <w:pPr>
              <w:rPr>
                <w:rFonts w:cstheme="minorHAnsi"/>
              </w:rPr>
            </w:pPr>
            <w:r w:rsidRPr="00FF5932">
              <w:rPr>
                <w:rFonts w:cstheme="minorHAnsi"/>
              </w:rPr>
              <w:t>Školní soutěže a olympiády, zapojení do projektů, rozvoj partnerství mezi školami.</w:t>
            </w:r>
          </w:p>
        </w:tc>
      </w:tr>
      <w:tr w:rsidR="00575B2A" w:rsidRPr="00FF5932" w14:paraId="614163F6" w14:textId="77777777" w:rsidTr="0023541E">
        <w:tc>
          <w:tcPr>
            <w:tcW w:w="4417" w:type="dxa"/>
          </w:tcPr>
          <w:p w14:paraId="00D881AA" w14:textId="77777777" w:rsidR="00575B2A" w:rsidRPr="00FF5932" w:rsidRDefault="00575B2A" w:rsidP="00575B2A">
            <w:pPr>
              <w:rPr>
                <w:rFonts w:cstheme="minorHAnsi"/>
              </w:rPr>
            </w:pPr>
            <w:r w:rsidRPr="00FF5932">
              <w:rPr>
                <w:rFonts w:cstheme="minorHAnsi"/>
              </w:rPr>
              <w:t>ZŠ Maxe Švabinského Teplice</w:t>
            </w:r>
          </w:p>
        </w:tc>
        <w:tc>
          <w:tcPr>
            <w:tcW w:w="4537" w:type="dxa"/>
          </w:tcPr>
          <w:p w14:paraId="0CF2FF86" w14:textId="3A39537E" w:rsidR="00575B2A" w:rsidRPr="00FF5932" w:rsidRDefault="00575B2A" w:rsidP="00BC4626">
            <w:pPr>
              <w:rPr>
                <w:rFonts w:cstheme="minorHAnsi"/>
              </w:rPr>
            </w:pPr>
            <w:r w:rsidRPr="00FF5932">
              <w:rPr>
                <w:rFonts w:cstheme="minorHAnsi"/>
              </w:rPr>
              <w:t>Rozšířená výuka tělesné výchovy se zaměřením na sportovní hry a turistiku. Sportovní mimoškolní činnosti.</w:t>
            </w:r>
            <w:r w:rsidR="00BC4626">
              <w:rPr>
                <w:rFonts w:cstheme="minorHAnsi"/>
              </w:rPr>
              <w:t xml:space="preserve"> </w:t>
            </w:r>
            <w:r w:rsidRPr="00FF5932">
              <w:rPr>
                <w:rFonts w:cstheme="minorHAnsi"/>
              </w:rPr>
              <w:t>Olympiády a školní soutěže.</w:t>
            </w:r>
          </w:p>
        </w:tc>
      </w:tr>
      <w:tr w:rsidR="00575B2A" w:rsidRPr="00FF5932" w14:paraId="6CBC8E32" w14:textId="77777777" w:rsidTr="0023541E">
        <w:tc>
          <w:tcPr>
            <w:tcW w:w="4417" w:type="dxa"/>
          </w:tcPr>
          <w:p w14:paraId="24A4C71F" w14:textId="77777777" w:rsidR="00575B2A" w:rsidRPr="00FF5932" w:rsidRDefault="00575B2A" w:rsidP="00575B2A">
            <w:pPr>
              <w:rPr>
                <w:rFonts w:cstheme="minorHAnsi"/>
              </w:rPr>
            </w:pPr>
            <w:r w:rsidRPr="00FF5932">
              <w:rPr>
                <w:rFonts w:cstheme="minorHAnsi"/>
                <w:bCs/>
              </w:rPr>
              <w:t>Speciální ZŠ a MŠ Trnovanská Teplice</w:t>
            </w:r>
          </w:p>
        </w:tc>
        <w:tc>
          <w:tcPr>
            <w:tcW w:w="4537" w:type="dxa"/>
          </w:tcPr>
          <w:p w14:paraId="6077BDE3" w14:textId="77777777" w:rsidR="00575B2A" w:rsidRPr="00FF5932" w:rsidRDefault="00575B2A" w:rsidP="00575B2A">
            <w:pPr>
              <w:rPr>
                <w:rFonts w:cstheme="minorHAnsi"/>
              </w:rPr>
            </w:pPr>
            <w:r w:rsidRPr="00FF5932">
              <w:rPr>
                <w:rFonts w:cstheme="minorHAnsi"/>
              </w:rPr>
              <w:t>Zajištění dostatečného vybavení ke vzdělávání, dostatečného množství kompenzačních a rehabilitačních pomůcek pro výuku žáků.</w:t>
            </w:r>
          </w:p>
        </w:tc>
      </w:tr>
      <w:tr w:rsidR="00575B2A" w:rsidRPr="00FF5932" w14:paraId="1C4D6286" w14:textId="77777777" w:rsidTr="0023541E">
        <w:tc>
          <w:tcPr>
            <w:tcW w:w="4417" w:type="dxa"/>
          </w:tcPr>
          <w:p w14:paraId="18A8011D" w14:textId="77777777" w:rsidR="00575B2A" w:rsidRPr="00FF5932" w:rsidRDefault="00575B2A" w:rsidP="00575B2A">
            <w:pPr>
              <w:rPr>
                <w:rFonts w:cstheme="minorHAnsi"/>
                <w:bCs/>
              </w:rPr>
            </w:pPr>
            <w:r w:rsidRPr="00FF5932">
              <w:rPr>
                <w:rFonts w:cstheme="minorHAnsi"/>
                <w:bCs/>
              </w:rPr>
              <w:t>DDM Teplice</w:t>
            </w:r>
          </w:p>
        </w:tc>
        <w:tc>
          <w:tcPr>
            <w:tcW w:w="4537" w:type="dxa"/>
          </w:tcPr>
          <w:p w14:paraId="003F6D36" w14:textId="77777777" w:rsidR="00575B2A" w:rsidRPr="00FF5932" w:rsidRDefault="00575B2A" w:rsidP="00575B2A">
            <w:pPr>
              <w:rPr>
                <w:rFonts w:cstheme="minorHAnsi"/>
              </w:rPr>
            </w:pPr>
            <w:r w:rsidRPr="00FF5932">
              <w:rPr>
                <w:rFonts w:cstheme="minorHAnsi"/>
                <w:bCs/>
              </w:rPr>
              <w:t>M</w:t>
            </w:r>
            <w:r w:rsidRPr="00FF5932">
              <w:rPr>
                <w:rFonts w:cstheme="minorHAnsi"/>
              </w:rPr>
              <w:t xml:space="preserve">oderní vybavení učeben určených pro všechny formy  zájmového vzdělávání. </w:t>
            </w:r>
          </w:p>
        </w:tc>
      </w:tr>
    </w:tbl>
    <w:p w14:paraId="4C791403" w14:textId="4F73F408" w:rsidR="00D25163" w:rsidRPr="00C94796" w:rsidRDefault="00D25163" w:rsidP="00D25163">
      <w:pPr>
        <w:rPr>
          <w:rFonts w:cstheme="minorHAnsi"/>
        </w:rPr>
      </w:pPr>
    </w:p>
    <w:p w14:paraId="2E65C248" w14:textId="160C7E87" w:rsidR="008D164E" w:rsidRPr="00B578FC" w:rsidRDefault="008D164E" w:rsidP="008D164E">
      <w:pPr>
        <w:pStyle w:val="Odstavec"/>
        <w:rPr>
          <w:strike/>
          <w:lang w:val="cs-CZ"/>
        </w:rPr>
      </w:pPr>
      <w:r w:rsidRPr="00B578FC">
        <w:rPr>
          <w:lang w:val="cs-CZ"/>
        </w:rPr>
        <w:t>Školy kladně hodnotí</w:t>
      </w:r>
      <w:r w:rsidR="00B578FC" w:rsidRPr="00B578FC">
        <w:rPr>
          <w:lang w:val="cs-CZ"/>
        </w:rPr>
        <w:t xml:space="preserve"> </w:t>
      </w:r>
      <w:r w:rsidR="0028575A" w:rsidRPr="00B578FC">
        <w:rPr>
          <w:lang w:val="cs-CZ"/>
        </w:rPr>
        <w:t xml:space="preserve">podporu </w:t>
      </w:r>
      <w:r w:rsidRPr="00B578FC">
        <w:rPr>
          <w:lang w:val="cs-CZ"/>
        </w:rPr>
        <w:t>integrace žáků se speciálními vzdělávacími potřebami do běžných tříd. Dále dobře hodnotí</w:t>
      </w:r>
      <w:r w:rsidR="0028575A" w:rsidRPr="00B578FC">
        <w:rPr>
          <w:lang w:val="cs-CZ"/>
        </w:rPr>
        <w:t xml:space="preserve"> průběh projektových dnů na školách</w:t>
      </w:r>
      <w:r w:rsidRPr="00B578FC">
        <w:rPr>
          <w:lang w:val="cs-CZ"/>
        </w:rPr>
        <w:t xml:space="preserve">, které mají za cíl rozvíjet kompetence žáků v různých oblastech. </w:t>
      </w:r>
      <w:r w:rsidR="00BC4626" w:rsidRPr="00B578FC">
        <w:rPr>
          <w:lang w:val="cs-CZ"/>
        </w:rPr>
        <w:t xml:space="preserve">Za úspěch školy považují jak spolupráci s rodiči, tak s partnerskými školami včetně zahraničních. </w:t>
      </w:r>
    </w:p>
    <w:p w14:paraId="681EE1B6" w14:textId="77777777" w:rsidR="001325AF" w:rsidRPr="00C94796" w:rsidRDefault="001325AF" w:rsidP="00E11915">
      <w:pPr>
        <w:pStyle w:val="Titulek"/>
        <w:keepNext/>
        <w:rPr>
          <w:lang w:val="cs-CZ"/>
        </w:rPr>
      </w:pPr>
    </w:p>
    <w:p w14:paraId="7EBBA85A" w14:textId="78070109" w:rsidR="00E11915" w:rsidRDefault="00E11915" w:rsidP="00E11915">
      <w:pPr>
        <w:pStyle w:val="Titulek"/>
        <w:keepNext/>
        <w:rPr>
          <w:lang w:val="cs-CZ"/>
        </w:rPr>
      </w:pPr>
      <w:r w:rsidRPr="00C94796">
        <w:rPr>
          <w:lang w:val="cs-CZ"/>
        </w:rPr>
        <w:t xml:space="preserve">Tabulka </w:t>
      </w:r>
      <w:r w:rsidRPr="00C94796">
        <w:rPr>
          <w:lang w:val="cs-CZ"/>
        </w:rPr>
        <w:fldChar w:fldCharType="begin"/>
      </w:r>
      <w:r w:rsidRPr="00C94796">
        <w:rPr>
          <w:lang w:val="cs-CZ"/>
        </w:rPr>
        <w:instrText xml:space="preserve"> SEQ Tabulka \* ARABIC </w:instrText>
      </w:r>
      <w:r w:rsidRPr="00C94796">
        <w:rPr>
          <w:lang w:val="cs-CZ"/>
        </w:rPr>
        <w:fldChar w:fldCharType="separate"/>
      </w:r>
      <w:r w:rsidR="00505EDC">
        <w:rPr>
          <w:noProof/>
          <w:lang w:val="cs-CZ"/>
        </w:rPr>
        <w:t>24</w:t>
      </w:r>
      <w:r w:rsidRPr="00C94796">
        <w:rPr>
          <w:lang w:val="cs-CZ"/>
        </w:rPr>
        <w:fldChar w:fldCharType="end"/>
      </w:r>
      <w:r w:rsidRPr="00C94796">
        <w:rPr>
          <w:lang w:val="cs-CZ"/>
        </w:rPr>
        <w:t>: Kladně hodnocené činnosti základních škol ORP Teplice v oblasti dalšího rozvoje potenciálu každého žáka</w:t>
      </w:r>
    </w:p>
    <w:tbl>
      <w:tblPr>
        <w:tblStyle w:val="Mkatabulky"/>
        <w:tblW w:w="0" w:type="auto"/>
        <w:tblInd w:w="108" w:type="dxa"/>
        <w:tblLook w:val="04A0" w:firstRow="1" w:lastRow="0" w:firstColumn="1" w:lastColumn="0" w:noHBand="0" w:noVBand="1"/>
      </w:tblPr>
      <w:tblGrid>
        <w:gridCol w:w="4419"/>
        <w:gridCol w:w="4535"/>
      </w:tblGrid>
      <w:tr w:rsidR="00575B2A" w:rsidRPr="00FF5932" w14:paraId="08ECCDBB" w14:textId="77777777" w:rsidTr="0023541E">
        <w:tc>
          <w:tcPr>
            <w:tcW w:w="4419" w:type="dxa"/>
            <w:shd w:val="clear" w:color="auto" w:fill="548DD4" w:themeFill="text2" w:themeFillTint="99"/>
          </w:tcPr>
          <w:p w14:paraId="21B89002" w14:textId="77777777" w:rsidR="00575B2A" w:rsidRPr="00FF5932" w:rsidRDefault="00575B2A" w:rsidP="00575B2A">
            <w:pPr>
              <w:jc w:val="center"/>
              <w:rPr>
                <w:rFonts w:cstheme="minorHAnsi"/>
                <w:b/>
                <w:bCs/>
              </w:rPr>
            </w:pPr>
            <w:r w:rsidRPr="00FF5932">
              <w:rPr>
                <w:rFonts w:cstheme="minorHAnsi"/>
                <w:b/>
                <w:bCs/>
              </w:rPr>
              <w:t>Název školy</w:t>
            </w:r>
          </w:p>
        </w:tc>
        <w:tc>
          <w:tcPr>
            <w:tcW w:w="4535" w:type="dxa"/>
            <w:shd w:val="clear" w:color="auto" w:fill="548DD4" w:themeFill="text2" w:themeFillTint="99"/>
          </w:tcPr>
          <w:p w14:paraId="40794F87" w14:textId="77777777" w:rsidR="00575B2A" w:rsidRPr="00FF5932" w:rsidRDefault="00575B2A" w:rsidP="00575B2A">
            <w:pPr>
              <w:jc w:val="center"/>
              <w:rPr>
                <w:rFonts w:cstheme="minorHAnsi"/>
                <w:b/>
                <w:bCs/>
              </w:rPr>
            </w:pPr>
            <w:r w:rsidRPr="00FF5932">
              <w:rPr>
                <w:rFonts w:cstheme="minorHAnsi"/>
                <w:b/>
                <w:bCs/>
              </w:rPr>
              <w:t>Co proběhlo dobře?</w:t>
            </w:r>
          </w:p>
        </w:tc>
      </w:tr>
      <w:tr w:rsidR="00575B2A" w:rsidRPr="00FF5932" w14:paraId="577C22E7" w14:textId="77777777" w:rsidTr="00BC4626">
        <w:tc>
          <w:tcPr>
            <w:tcW w:w="4419" w:type="dxa"/>
          </w:tcPr>
          <w:p w14:paraId="7F9D30AF" w14:textId="77777777" w:rsidR="00575B2A" w:rsidRPr="00FF5932" w:rsidRDefault="00575B2A" w:rsidP="00575B2A">
            <w:pPr>
              <w:rPr>
                <w:rFonts w:cstheme="minorHAnsi"/>
              </w:rPr>
            </w:pPr>
            <w:r w:rsidRPr="00FF5932">
              <w:rPr>
                <w:rFonts w:cstheme="minorHAnsi"/>
              </w:rPr>
              <w:t>ZŠ Bystřany</w:t>
            </w:r>
          </w:p>
        </w:tc>
        <w:tc>
          <w:tcPr>
            <w:tcW w:w="4535" w:type="dxa"/>
          </w:tcPr>
          <w:p w14:paraId="4C619ACA" w14:textId="77777777" w:rsidR="00575B2A" w:rsidRPr="00FF5932" w:rsidRDefault="00575B2A" w:rsidP="00575B2A">
            <w:pPr>
              <w:rPr>
                <w:rFonts w:cstheme="minorHAnsi"/>
              </w:rPr>
            </w:pPr>
            <w:r w:rsidRPr="00FF5932">
              <w:rPr>
                <w:rFonts w:cstheme="minorHAnsi"/>
              </w:rPr>
              <w:t>Začleňování žáků se speciálními vzdělávacími potřebami do hlavního vzdělávacího proudu; kvalitní příprava žáků na střední školy.</w:t>
            </w:r>
          </w:p>
        </w:tc>
      </w:tr>
      <w:tr w:rsidR="00575B2A" w:rsidRPr="00FF5932" w14:paraId="61630991" w14:textId="77777777" w:rsidTr="00BC4626">
        <w:tc>
          <w:tcPr>
            <w:tcW w:w="4419" w:type="dxa"/>
          </w:tcPr>
          <w:p w14:paraId="5053EADB" w14:textId="77777777" w:rsidR="00575B2A" w:rsidRPr="00FF5932" w:rsidRDefault="00575B2A" w:rsidP="00575B2A">
            <w:pPr>
              <w:rPr>
                <w:rFonts w:cstheme="minorHAnsi"/>
              </w:rPr>
            </w:pPr>
            <w:r w:rsidRPr="00FF5932">
              <w:rPr>
                <w:rFonts w:cstheme="minorHAnsi"/>
              </w:rPr>
              <w:t>ZŠ Bílá cesta Teplice</w:t>
            </w:r>
          </w:p>
        </w:tc>
        <w:tc>
          <w:tcPr>
            <w:tcW w:w="4535" w:type="dxa"/>
          </w:tcPr>
          <w:p w14:paraId="3E65C5D3" w14:textId="77777777" w:rsidR="00575B2A" w:rsidRPr="00FF5932" w:rsidRDefault="00575B2A" w:rsidP="00575B2A">
            <w:pPr>
              <w:rPr>
                <w:rFonts w:cstheme="minorHAnsi"/>
              </w:rPr>
            </w:pPr>
            <w:r w:rsidRPr="00FF5932">
              <w:rPr>
                <w:rFonts w:cstheme="minorHAnsi"/>
                <w:bCs/>
              </w:rPr>
              <w:t xml:space="preserve">Podpora digitálních kompetencí pedagogů i žáků. </w:t>
            </w:r>
            <w:r w:rsidRPr="00FF5932">
              <w:rPr>
                <w:rFonts w:cstheme="minorHAnsi"/>
              </w:rPr>
              <w:t>Setkávání s rodiči; projektové dny.</w:t>
            </w:r>
          </w:p>
        </w:tc>
      </w:tr>
      <w:tr w:rsidR="00575B2A" w:rsidRPr="00FF5932" w14:paraId="5AAD2B43" w14:textId="77777777" w:rsidTr="00BC4626">
        <w:tc>
          <w:tcPr>
            <w:tcW w:w="4419" w:type="dxa"/>
          </w:tcPr>
          <w:p w14:paraId="2F72D851" w14:textId="77777777" w:rsidR="00575B2A" w:rsidRPr="00FF5932" w:rsidRDefault="00575B2A" w:rsidP="00575B2A">
            <w:pPr>
              <w:rPr>
                <w:rFonts w:cstheme="minorHAnsi"/>
              </w:rPr>
            </w:pPr>
            <w:r w:rsidRPr="00FF5932">
              <w:rPr>
                <w:rFonts w:cstheme="minorHAnsi"/>
              </w:rPr>
              <w:lastRenderedPageBreak/>
              <w:t>ZŠ Plynárenská Teplice</w:t>
            </w:r>
          </w:p>
        </w:tc>
        <w:tc>
          <w:tcPr>
            <w:tcW w:w="4535" w:type="dxa"/>
          </w:tcPr>
          <w:p w14:paraId="63E170B1" w14:textId="77777777" w:rsidR="00575B2A" w:rsidRPr="00FF5932" w:rsidRDefault="00575B2A" w:rsidP="00575B2A">
            <w:pPr>
              <w:rPr>
                <w:rFonts w:cstheme="minorHAnsi"/>
              </w:rPr>
            </w:pPr>
            <w:r w:rsidRPr="00FF5932">
              <w:rPr>
                <w:rFonts w:cstheme="minorHAnsi"/>
              </w:rPr>
              <w:t xml:space="preserve">Zájmové aktivity pro žáky; kvalitní naplňování školního vzdělávacího programu. </w:t>
            </w:r>
          </w:p>
        </w:tc>
      </w:tr>
      <w:tr w:rsidR="00575B2A" w:rsidRPr="00FF5932" w14:paraId="77C015B4" w14:textId="77777777" w:rsidTr="00BC4626">
        <w:tc>
          <w:tcPr>
            <w:tcW w:w="4419" w:type="dxa"/>
          </w:tcPr>
          <w:p w14:paraId="406197EF" w14:textId="77777777" w:rsidR="00575B2A" w:rsidRPr="00FF5932" w:rsidRDefault="00575B2A" w:rsidP="00575B2A">
            <w:pPr>
              <w:rPr>
                <w:rFonts w:cstheme="minorHAnsi"/>
              </w:rPr>
            </w:pPr>
            <w:r w:rsidRPr="00FF5932">
              <w:rPr>
                <w:rFonts w:cstheme="minorHAnsi"/>
              </w:rPr>
              <w:t>ZŠ a MŠ Koperníkova Teplice</w:t>
            </w:r>
          </w:p>
        </w:tc>
        <w:tc>
          <w:tcPr>
            <w:tcW w:w="4535" w:type="dxa"/>
          </w:tcPr>
          <w:p w14:paraId="7B0E898E" w14:textId="77777777" w:rsidR="00575B2A" w:rsidRPr="00FF5932" w:rsidRDefault="00575B2A" w:rsidP="00575B2A">
            <w:pPr>
              <w:pStyle w:val="Normlnweb"/>
              <w:spacing w:before="0" w:beforeAutospacing="0" w:after="0" w:afterAutospacing="0"/>
              <w:textAlignment w:val="baseline"/>
              <w:rPr>
                <w:rFonts w:asciiTheme="minorHAnsi" w:hAnsiTheme="minorHAnsi" w:cstheme="minorHAnsi"/>
              </w:rPr>
            </w:pPr>
            <w:r w:rsidRPr="00FF5932">
              <w:rPr>
                <w:rFonts w:asciiTheme="minorHAnsi" w:hAnsiTheme="minorHAnsi" w:cstheme="minorHAnsi"/>
              </w:rPr>
              <w:t>Integrace a podpora žáků se speciálními vzdělávacími potřebami. Implementace mapových dovedností do výuky. Stabilní a kvalifikovaný pedagogický sbor.</w:t>
            </w:r>
          </w:p>
        </w:tc>
      </w:tr>
      <w:tr w:rsidR="00575B2A" w:rsidRPr="00FF5932" w14:paraId="1E724754" w14:textId="77777777" w:rsidTr="00BC4626">
        <w:tc>
          <w:tcPr>
            <w:tcW w:w="4419" w:type="dxa"/>
          </w:tcPr>
          <w:p w14:paraId="1F0D83D1" w14:textId="77777777" w:rsidR="00575B2A" w:rsidRPr="00FF5932" w:rsidRDefault="00575B2A" w:rsidP="00575B2A">
            <w:pPr>
              <w:rPr>
                <w:rFonts w:cstheme="minorHAnsi"/>
              </w:rPr>
            </w:pPr>
            <w:r w:rsidRPr="00FF5932">
              <w:rPr>
                <w:rFonts w:cstheme="minorHAnsi"/>
              </w:rPr>
              <w:t>ZŠ Maršovská Teplice</w:t>
            </w:r>
          </w:p>
        </w:tc>
        <w:tc>
          <w:tcPr>
            <w:tcW w:w="4535" w:type="dxa"/>
          </w:tcPr>
          <w:p w14:paraId="6486B247" w14:textId="77777777" w:rsidR="00575B2A" w:rsidRPr="00FF5932" w:rsidRDefault="00575B2A" w:rsidP="00575B2A">
            <w:pPr>
              <w:rPr>
                <w:rFonts w:cstheme="minorHAnsi"/>
              </w:rPr>
            </w:pPr>
            <w:r w:rsidRPr="00FF5932">
              <w:rPr>
                <w:rFonts w:cstheme="minorHAnsi"/>
              </w:rPr>
              <w:t xml:space="preserve">Reprezentace školy na veřejnosti; rozvoj kompetencí žáků. </w:t>
            </w:r>
          </w:p>
        </w:tc>
      </w:tr>
      <w:tr w:rsidR="00575B2A" w:rsidRPr="00FF5932" w14:paraId="52FD1789" w14:textId="77777777" w:rsidTr="00BC4626">
        <w:tc>
          <w:tcPr>
            <w:tcW w:w="4419" w:type="dxa"/>
          </w:tcPr>
          <w:p w14:paraId="21272CD2" w14:textId="77777777" w:rsidR="00575B2A" w:rsidRPr="00FF5932" w:rsidRDefault="00575B2A" w:rsidP="00575B2A">
            <w:pPr>
              <w:rPr>
                <w:rFonts w:cstheme="minorHAnsi"/>
              </w:rPr>
            </w:pPr>
            <w:r w:rsidRPr="00FF5932">
              <w:rPr>
                <w:rFonts w:cstheme="minorHAnsi"/>
              </w:rPr>
              <w:t>MŠ a ZŠ Zabrušany</w:t>
            </w:r>
          </w:p>
        </w:tc>
        <w:tc>
          <w:tcPr>
            <w:tcW w:w="4535" w:type="dxa"/>
          </w:tcPr>
          <w:p w14:paraId="76EF3CD1" w14:textId="77777777" w:rsidR="00575B2A" w:rsidRPr="00FF5932" w:rsidRDefault="00575B2A" w:rsidP="00575B2A">
            <w:pPr>
              <w:rPr>
                <w:rFonts w:cstheme="minorHAnsi"/>
              </w:rPr>
            </w:pPr>
            <w:r w:rsidRPr="00FF5932">
              <w:rPr>
                <w:rFonts w:cstheme="minorHAnsi"/>
              </w:rPr>
              <w:t>Rozvoj kompetencí žáků.</w:t>
            </w:r>
          </w:p>
        </w:tc>
      </w:tr>
      <w:tr w:rsidR="00575B2A" w:rsidRPr="00FF5932" w14:paraId="61E6724A" w14:textId="77777777" w:rsidTr="00BC4626">
        <w:tc>
          <w:tcPr>
            <w:tcW w:w="4419" w:type="dxa"/>
          </w:tcPr>
          <w:p w14:paraId="527CB51D" w14:textId="77777777" w:rsidR="00575B2A" w:rsidRPr="00FF5932" w:rsidRDefault="00575B2A" w:rsidP="00575B2A">
            <w:pPr>
              <w:rPr>
                <w:rFonts w:cstheme="minorHAnsi"/>
              </w:rPr>
            </w:pPr>
            <w:r w:rsidRPr="00FF5932">
              <w:rPr>
                <w:rFonts w:cstheme="minorHAnsi"/>
              </w:rPr>
              <w:t>ZŠ Novosedlice</w:t>
            </w:r>
          </w:p>
        </w:tc>
        <w:tc>
          <w:tcPr>
            <w:tcW w:w="4535" w:type="dxa"/>
          </w:tcPr>
          <w:p w14:paraId="153D0B47" w14:textId="77777777" w:rsidR="00575B2A" w:rsidRPr="00FF5932" w:rsidRDefault="00575B2A" w:rsidP="00575B2A">
            <w:pPr>
              <w:rPr>
                <w:rFonts w:cstheme="minorHAnsi"/>
              </w:rPr>
            </w:pPr>
            <w:r w:rsidRPr="00FF5932">
              <w:rPr>
                <w:rFonts w:cstheme="minorHAnsi"/>
              </w:rPr>
              <w:t xml:space="preserve">Realizace školních akcí pro žáky a veřejnost; semináře zaměřené na výtvarnou výchovu. </w:t>
            </w:r>
          </w:p>
        </w:tc>
      </w:tr>
      <w:tr w:rsidR="00575B2A" w:rsidRPr="00FF5932" w14:paraId="5B6EFEC8" w14:textId="77777777" w:rsidTr="00BC4626">
        <w:tc>
          <w:tcPr>
            <w:tcW w:w="4419" w:type="dxa"/>
          </w:tcPr>
          <w:p w14:paraId="60BB765E" w14:textId="77777777" w:rsidR="00575B2A" w:rsidRPr="00FF5932" w:rsidRDefault="00575B2A" w:rsidP="00575B2A">
            <w:pPr>
              <w:rPr>
                <w:rFonts w:cstheme="minorHAnsi"/>
              </w:rPr>
            </w:pPr>
            <w:r w:rsidRPr="00FF5932">
              <w:rPr>
                <w:rFonts w:cstheme="minorHAnsi"/>
              </w:rPr>
              <w:t>ZŠ Na Stínadlech Teplice</w:t>
            </w:r>
          </w:p>
        </w:tc>
        <w:tc>
          <w:tcPr>
            <w:tcW w:w="4535" w:type="dxa"/>
          </w:tcPr>
          <w:p w14:paraId="12B8ED29" w14:textId="77777777" w:rsidR="00575B2A" w:rsidRPr="00FF5932" w:rsidRDefault="00575B2A" w:rsidP="00575B2A">
            <w:pPr>
              <w:rPr>
                <w:rFonts w:cstheme="minorHAnsi"/>
              </w:rPr>
            </w:pPr>
            <w:r w:rsidRPr="00FF5932">
              <w:rPr>
                <w:rFonts w:cstheme="minorHAnsi"/>
              </w:rPr>
              <w:t>Inkluzivní vzdělávání. DVPP. Moderní metody výuky (propojení výuky s praxí)</w:t>
            </w:r>
            <w:r w:rsidRPr="00FF5932">
              <w:t xml:space="preserve"> </w:t>
            </w:r>
            <w:r w:rsidRPr="00FF5932">
              <w:rPr>
                <w:rFonts w:cstheme="minorHAnsi"/>
              </w:rPr>
              <w:t>- projektové vyučování, besedy, exkurze atp. Kvalitní výchovné poradenství.</w:t>
            </w:r>
          </w:p>
        </w:tc>
      </w:tr>
      <w:tr w:rsidR="00575B2A" w:rsidRPr="00FF5932" w14:paraId="7F933EBF" w14:textId="77777777" w:rsidTr="00BC4626">
        <w:tc>
          <w:tcPr>
            <w:tcW w:w="4419" w:type="dxa"/>
          </w:tcPr>
          <w:p w14:paraId="4C312409" w14:textId="77777777" w:rsidR="00575B2A" w:rsidRPr="00FF5932" w:rsidRDefault="00575B2A" w:rsidP="00575B2A">
            <w:pPr>
              <w:rPr>
                <w:rFonts w:cstheme="minorHAnsi"/>
              </w:rPr>
            </w:pPr>
            <w:r w:rsidRPr="00FF5932">
              <w:rPr>
                <w:rFonts w:cstheme="minorHAnsi"/>
              </w:rPr>
              <w:t>ZŠ a MŠ Žalany</w:t>
            </w:r>
          </w:p>
        </w:tc>
        <w:tc>
          <w:tcPr>
            <w:tcW w:w="4535" w:type="dxa"/>
          </w:tcPr>
          <w:p w14:paraId="14403DE5" w14:textId="77777777" w:rsidR="00575B2A" w:rsidRPr="00FF5932" w:rsidRDefault="00575B2A" w:rsidP="00575B2A">
            <w:pPr>
              <w:rPr>
                <w:rFonts w:cstheme="minorHAnsi"/>
              </w:rPr>
            </w:pPr>
            <w:r w:rsidRPr="00FF5932">
              <w:rPr>
                <w:rFonts w:cstheme="minorHAnsi"/>
              </w:rPr>
              <w:t>Realizace školních projektů; péče o žáky se speciálními vzdělávacími potřebami.</w:t>
            </w:r>
          </w:p>
        </w:tc>
      </w:tr>
      <w:tr w:rsidR="00575B2A" w:rsidRPr="00FF5932" w14:paraId="67A8E5E9" w14:textId="77777777" w:rsidTr="00BC4626">
        <w:tc>
          <w:tcPr>
            <w:tcW w:w="4419" w:type="dxa"/>
          </w:tcPr>
          <w:p w14:paraId="4EDB2D4E" w14:textId="77777777" w:rsidR="00575B2A" w:rsidRPr="00FF5932" w:rsidRDefault="00575B2A" w:rsidP="00575B2A">
            <w:pPr>
              <w:rPr>
                <w:rFonts w:cstheme="minorHAnsi"/>
              </w:rPr>
            </w:pPr>
            <w:r w:rsidRPr="00FF5932">
              <w:rPr>
                <w:rFonts w:cstheme="minorHAnsi"/>
              </w:rPr>
              <w:t>ZŠ Dubí 1</w:t>
            </w:r>
          </w:p>
        </w:tc>
        <w:tc>
          <w:tcPr>
            <w:tcW w:w="4535" w:type="dxa"/>
          </w:tcPr>
          <w:p w14:paraId="4965F65B" w14:textId="77777777" w:rsidR="00575B2A" w:rsidRPr="00FF5932" w:rsidRDefault="00575B2A" w:rsidP="00575B2A">
            <w:pPr>
              <w:rPr>
                <w:rFonts w:cstheme="minorHAnsi"/>
              </w:rPr>
            </w:pPr>
            <w:r w:rsidRPr="00FF5932">
              <w:rPr>
                <w:rFonts w:cstheme="minorHAnsi"/>
              </w:rPr>
              <w:t xml:space="preserve">Spolupráce s partnerskými školami; sportovní pobyty pro žáky. Vybudování nových odborných učeben. </w:t>
            </w:r>
          </w:p>
        </w:tc>
      </w:tr>
      <w:tr w:rsidR="00575B2A" w:rsidRPr="00FF5932" w14:paraId="5FE13FE6" w14:textId="77777777" w:rsidTr="00BC4626">
        <w:tc>
          <w:tcPr>
            <w:tcW w:w="4419" w:type="dxa"/>
          </w:tcPr>
          <w:p w14:paraId="55890837" w14:textId="77777777" w:rsidR="00575B2A" w:rsidRPr="00FF5932" w:rsidRDefault="00575B2A" w:rsidP="00575B2A">
            <w:pPr>
              <w:rPr>
                <w:rFonts w:cstheme="minorHAnsi"/>
              </w:rPr>
            </w:pPr>
            <w:r w:rsidRPr="00FF5932">
              <w:rPr>
                <w:rFonts w:cstheme="minorHAnsi"/>
              </w:rPr>
              <w:t>ZŠ Dubí 2</w:t>
            </w:r>
          </w:p>
        </w:tc>
        <w:tc>
          <w:tcPr>
            <w:tcW w:w="4535" w:type="dxa"/>
          </w:tcPr>
          <w:p w14:paraId="050D0764" w14:textId="77777777" w:rsidR="00575B2A" w:rsidRPr="00FF5932" w:rsidRDefault="00575B2A" w:rsidP="00575B2A">
            <w:pPr>
              <w:rPr>
                <w:rFonts w:cstheme="minorHAnsi"/>
              </w:rPr>
            </w:pPr>
            <w:r w:rsidRPr="00FF5932">
              <w:rPr>
                <w:rFonts w:cstheme="minorHAnsi"/>
              </w:rPr>
              <w:t>Podpora žáků ze sociálně vyloučených lokalit; projektové dny organizované školou. Realizace VČ kroužků a doučování. Environmentální výchova ve škole.</w:t>
            </w:r>
          </w:p>
        </w:tc>
      </w:tr>
      <w:tr w:rsidR="00575B2A" w:rsidRPr="00FF5932" w14:paraId="2B939F6A" w14:textId="77777777" w:rsidTr="00BC4626">
        <w:tc>
          <w:tcPr>
            <w:tcW w:w="4419" w:type="dxa"/>
          </w:tcPr>
          <w:p w14:paraId="5F5D39B6" w14:textId="77777777" w:rsidR="00575B2A" w:rsidRPr="00FF5932" w:rsidRDefault="00575B2A" w:rsidP="00575B2A">
            <w:pPr>
              <w:rPr>
                <w:rFonts w:cstheme="minorHAnsi"/>
              </w:rPr>
            </w:pPr>
            <w:r w:rsidRPr="00FF5932">
              <w:rPr>
                <w:rFonts w:cstheme="minorHAnsi"/>
              </w:rPr>
              <w:t>ZŠ Metelkovo nám. Teplice</w:t>
            </w:r>
          </w:p>
        </w:tc>
        <w:tc>
          <w:tcPr>
            <w:tcW w:w="4535" w:type="dxa"/>
          </w:tcPr>
          <w:p w14:paraId="167BEF2F" w14:textId="77777777" w:rsidR="00575B2A" w:rsidRPr="00FF5932" w:rsidRDefault="00575B2A" w:rsidP="00575B2A">
            <w:pPr>
              <w:rPr>
                <w:rFonts w:cstheme="minorHAnsi"/>
              </w:rPr>
            </w:pPr>
            <w:r w:rsidRPr="00FF5932">
              <w:rPr>
                <w:rFonts w:cstheme="minorHAnsi"/>
              </w:rPr>
              <w:t>Prezentace školy na veřejnosti; organizace akcí.</w:t>
            </w:r>
          </w:p>
        </w:tc>
      </w:tr>
      <w:tr w:rsidR="00575B2A" w:rsidRPr="00FF5932" w14:paraId="6F2230DD" w14:textId="77777777" w:rsidTr="00BC4626">
        <w:tc>
          <w:tcPr>
            <w:tcW w:w="4419" w:type="dxa"/>
          </w:tcPr>
          <w:p w14:paraId="595767F8" w14:textId="77777777" w:rsidR="00575B2A" w:rsidRPr="00FF5932" w:rsidRDefault="00575B2A" w:rsidP="00575B2A">
            <w:pPr>
              <w:rPr>
                <w:rFonts w:cstheme="minorHAnsi"/>
              </w:rPr>
            </w:pPr>
            <w:r w:rsidRPr="00FF5932">
              <w:rPr>
                <w:rFonts w:cstheme="minorHAnsi"/>
              </w:rPr>
              <w:t>ZŠ U Nových lázní Teplice</w:t>
            </w:r>
          </w:p>
        </w:tc>
        <w:tc>
          <w:tcPr>
            <w:tcW w:w="4535" w:type="dxa"/>
          </w:tcPr>
          <w:p w14:paraId="093C735B" w14:textId="77777777" w:rsidR="00575B2A" w:rsidRPr="00FF5932" w:rsidRDefault="00575B2A" w:rsidP="00575B2A">
            <w:pPr>
              <w:rPr>
                <w:rFonts w:cstheme="minorHAnsi"/>
              </w:rPr>
            </w:pPr>
            <w:r w:rsidRPr="00FF5932">
              <w:rPr>
                <w:rFonts w:cstheme="minorHAnsi"/>
              </w:rPr>
              <w:t xml:space="preserve">Realizace školních projektů. </w:t>
            </w:r>
          </w:p>
        </w:tc>
      </w:tr>
      <w:tr w:rsidR="00575B2A" w:rsidRPr="00FF5932" w14:paraId="3FBEAB97" w14:textId="77777777" w:rsidTr="00BC4626">
        <w:tc>
          <w:tcPr>
            <w:tcW w:w="4419" w:type="dxa"/>
          </w:tcPr>
          <w:p w14:paraId="0DB98114" w14:textId="77777777" w:rsidR="00575B2A" w:rsidRPr="00FF5932" w:rsidRDefault="00575B2A" w:rsidP="00575B2A">
            <w:pPr>
              <w:rPr>
                <w:rFonts w:cstheme="minorHAnsi"/>
              </w:rPr>
            </w:pPr>
            <w:r w:rsidRPr="00FF5932">
              <w:rPr>
                <w:rFonts w:cstheme="minorHAnsi"/>
              </w:rPr>
              <w:t>ZŠ Proboštov</w:t>
            </w:r>
          </w:p>
        </w:tc>
        <w:tc>
          <w:tcPr>
            <w:tcW w:w="4535" w:type="dxa"/>
          </w:tcPr>
          <w:p w14:paraId="20999A3C" w14:textId="77777777" w:rsidR="00575B2A" w:rsidRPr="00FF5932" w:rsidRDefault="00575B2A" w:rsidP="00575B2A">
            <w:pPr>
              <w:rPr>
                <w:rFonts w:cstheme="minorHAnsi"/>
              </w:rPr>
            </w:pPr>
            <w:r w:rsidRPr="00FF5932">
              <w:rPr>
                <w:rFonts w:cstheme="minorHAnsi"/>
              </w:rPr>
              <w:t>Školní projekty, účast žáků v soutěžích.</w:t>
            </w:r>
          </w:p>
        </w:tc>
      </w:tr>
      <w:tr w:rsidR="00575B2A" w:rsidRPr="00FF5932" w14:paraId="4D3DE279" w14:textId="77777777" w:rsidTr="00BC4626">
        <w:tc>
          <w:tcPr>
            <w:tcW w:w="4419" w:type="dxa"/>
          </w:tcPr>
          <w:p w14:paraId="10C997C0" w14:textId="77777777" w:rsidR="00575B2A" w:rsidRPr="00FF5932" w:rsidRDefault="00575B2A" w:rsidP="00575B2A">
            <w:pPr>
              <w:rPr>
                <w:rFonts w:cstheme="minorHAnsi"/>
              </w:rPr>
            </w:pPr>
            <w:r w:rsidRPr="00FF5932">
              <w:rPr>
                <w:rFonts w:cstheme="minorHAnsi"/>
              </w:rPr>
              <w:t>ZŠ a SŠ Karla Čapka Krupka</w:t>
            </w:r>
          </w:p>
        </w:tc>
        <w:tc>
          <w:tcPr>
            <w:tcW w:w="4535" w:type="dxa"/>
          </w:tcPr>
          <w:p w14:paraId="20CF56B3" w14:textId="77777777" w:rsidR="00575B2A" w:rsidRPr="00FF5932" w:rsidRDefault="00575B2A" w:rsidP="00575B2A">
            <w:pPr>
              <w:rPr>
                <w:rFonts w:cstheme="minorHAnsi"/>
              </w:rPr>
            </w:pPr>
            <w:r w:rsidRPr="00FF5932">
              <w:rPr>
                <w:rFonts w:cstheme="minorHAnsi"/>
              </w:rPr>
              <w:t>Spolupráce s rodiči žáků; navázání spolupráce s dalšími subjekty.</w:t>
            </w:r>
          </w:p>
        </w:tc>
      </w:tr>
      <w:tr w:rsidR="00575B2A" w:rsidRPr="00FF5932" w14:paraId="43772B3A" w14:textId="77777777" w:rsidTr="00BC4626">
        <w:tc>
          <w:tcPr>
            <w:tcW w:w="4419" w:type="dxa"/>
          </w:tcPr>
          <w:p w14:paraId="5A2626CE" w14:textId="77777777" w:rsidR="00575B2A" w:rsidRPr="00FF5932" w:rsidRDefault="00575B2A" w:rsidP="00575B2A">
            <w:pPr>
              <w:rPr>
                <w:rFonts w:cstheme="minorHAnsi"/>
              </w:rPr>
            </w:pPr>
            <w:r w:rsidRPr="00FF5932">
              <w:rPr>
                <w:rFonts w:cstheme="minorHAnsi"/>
              </w:rPr>
              <w:t>ZŠ Edisonova Teplice</w:t>
            </w:r>
          </w:p>
        </w:tc>
        <w:tc>
          <w:tcPr>
            <w:tcW w:w="4535" w:type="dxa"/>
          </w:tcPr>
          <w:p w14:paraId="04AB876E" w14:textId="77777777" w:rsidR="00575B2A" w:rsidRPr="00FF5932" w:rsidRDefault="00575B2A" w:rsidP="00575B2A">
            <w:pPr>
              <w:rPr>
                <w:rFonts w:cstheme="minorHAnsi"/>
              </w:rPr>
            </w:pPr>
            <w:r w:rsidRPr="00FF5932">
              <w:rPr>
                <w:rFonts w:cstheme="minorHAnsi"/>
              </w:rPr>
              <w:t>Úspěchy žáků v soutěžích; prezentace školy na veřejnosti.</w:t>
            </w:r>
          </w:p>
        </w:tc>
      </w:tr>
      <w:tr w:rsidR="00575B2A" w:rsidRPr="00FF5932" w14:paraId="19F546A1" w14:textId="77777777" w:rsidTr="00BC4626">
        <w:tc>
          <w:tcPr>
            <w:tcW w:w="4419" w:type="dxa"/>
          </w:tcPr>
          <w:p w14:paraId="4DC2269D" w14:textId="77777777" w:rsidR="00575B2A" w:rsidRPr="00FF5932" w:rsidRDefault="00575B2A" w:rsidP="00575B2A">
            <w:pPr>
              <w:rPr>
                <w:rFonts w:cstheme="minorHAnsi"/>
              </w:rPr>
            </w:pPr>
            <w:r w:rsidRPr="00FF5932">
              <w:rPr>
                <w:rFonts w:cstheme="minorHAnsi"/>
              </w:rPr>
              <w:t>ZŠ Košťany</w:t>
            </w:r>
          </w:p>
        </w:tc>
        <w:tc>
          <w:tcPr>
            <w:tcW w:w="4535" w:type="dxa"/>
          </w:tcPr>
          <w:p w14:paraId="2C502702" w14:textId="77777777" w:rsidR="00575B2A" w:rsidRPr="00FF5932" w:rsidRDefault="00575B2A" w:rsidP="00575B2A">
            <w:pPr>
              <w:rPr>
                <w:rFonts w:cstheme="minorHAnsi"/>
              </w:rPr>
            </w:pPr>
            <w:r w:rsidRPr="00FF5932">
              <w:rPr>
                <w:rFonts w:cstheme="minorHAnsi"/>
              </w:rPr>
              <w:t>Školní projekty; účast žáků v soutěžích; exkurze, přednášky, mimoškolní aktivity, projektové vyučování.</w:t>
            </w:r>
          </w:p>
        </w:tc>
      </w:tr>
      <w:tr w:rsidR="00575B2A" w:rsidRPr="00FF5932" w14:paraId="24AE5DE8" w14:textId="77777777" w:rsidTr="00BC4626">
        <w:tc>
          <w:tcPr>
            <w:tcW w:w="4419" w:type="dxa"/>
          </w:tcPr>
          <w:p w14:paraId="71A34C3A" w14:textId="77777777" w:rsidR="00575B2A" w:rsidRPr="00FF5932" w:rsidRDefault="00575B2A" w:rsidP="00575B2A">
            <w:pPr>
              <w:rPr>
                <w:rFonts w:cstheme="minorHAnsi"/>
              </w:rPr>
            </w:pPr>
            <w:r w:rsidRPr="00FF5932">
              <w:rPr>
                <w:rFonts w:cstheme="minorHAnsi"/>
              </w:rPr>
              <w:t>ZŠ a MŠ Kostomlaty pod Milešovskou</w:t>
            </w:r>
          </w:p>
        </w:tc>
        <w:tc>
          <w:tcPr>
            <w:tcW w:w="4535" w:type="dxa"/>
          </w:tcPr>
          <w:p w14:paraId="20B040B0" w14:textId="77777777" w:rsidR="00575B2A" w:rsidRPr="00FF5932" w:rsidRDefault="00575B2A" w:rsidP="00575B2A">
            <w:pPr>
              <w:rPr>
                <w:rFonts w:cstheme="minorHAnsi"/>
              </w:rPr>
            </w:pPr>
            <w:r w:rsidRPr="00FF5932">
              <w:rPr>
                <w:rFonts w:cstheme="minorHAnsi"/>
              </w:rPr>
              <w:t xml:space="preserve">Organizace projektových dnů. </w:t>
            </w:r>
          </w:p>
        </w:tc>
      </w:tr>
      <w:tr w:rsidR="00575B2A" w:rsidRPr="00FF5932" w14:paraId="44D9890F" w14:textId="77777777" w:rsidTr="00BC4626">
        <w:tc>
          <w:tcPr>
            <w:tcW w:w="4419" w:type="dxa"/>
          </w:tcPr>
          <w:p w14:paraId="50554913" w14:textId="77777777" w:rsidR="00575B2A" w:rsidRPr="00FF5932" w:rsidRDefault="00575B2A" w:rsidP="00575B2A">
            <w:pPr>
              <w:rPr>
                <w:rFonts w:cstheme="minorHAnsi"/>
              </w:rPr>
            </w:pPr>
            <w:r w:rsidRPr="00FF5932">
              <w:rPr>
                <w:rFonts w:cstheme="minorHAnsi"/>
              </w:rPr>
              <w:t>Biskupské gymnázium, ZŠ a MŠ Bohosudov</w:t>
            </w:r>
          </w:p>
        </w:tc>
        <w:tc>
          <w:tcPr>
            <w:tcW w:w="4535" w:type="dxa"/>
          </w:tcPr>
          <w:p w14:paraId="72E135CA" w14:textId="77777777" w:rsidR="00575B2A" w:rsidRPr="00FF5932" w:rsidRDefault="00575B2A" w:rsidP="00575B2A">
            <w:pPr>
              <w:rPr>
                <w:rFonts w:cstheme="minorHAnsi"/>
              </w:rPr>
            </w:pPr>
            <w:r w:rsidRPr="00FF5932">
              <w:rPr>
                <w:rFonts w:cstheme="minorHAnsi"/>
              </w:rPr>
              <w:t>Spolupráce s partnery školy, účast žáků v soutěžích, podpora žáků se speciálními vzdělávacími potřebami.</w:t>
            </w:r>
          </w:p>
        </w:tc>
      </w:tr>
      <w:tr w:rsidR="00575B2A" w:rsidRPr="00FF5932" w14:paraId="020A633A" w14:textId="77777777" w:rsidTr="00BC4626">
        <w:tc>
          <w:tcPr>
            <w:tcW w:w="4419" w:type="dxa"/>
          </w:tcPr>
          <w:p w14:paraId="686BD5E5" w14:textId="77777777" w:rsidR="00575B2A" w:rsidRPr="00FF5932" w:rsidRDefault="00575B2A" w:rsidP="00575B2A">
            <w:pPr>
              <w:rPr>
                <w:rFonts w:cstheme="minorHAnsi"/>
              </w:rPr>
            </w:pPr>
            <w:r w:rsidRPr="00FF5932">
              <w:rPr>
                <w:rFonts w:cstheme="minorHAnsi"/>
              </w:rPr>
              <w:t>Dětský domov, ZŠ a SŠ, Duchcov</w:t>
            </w:r>
          </w:p>
        </w:tc>
        <w:tc>
          <w:tcPr>
            <w:tcW w:w="4535" w:type="dxa"/>
          </w:tcPr>
          <w:p w14:paraId="0BF99D0B" w14:textId="77777777" w:rsidR="00575B2A" w:rsidRPr="00FF5932" w:rsidRDefault="00575B2A" w:rsidP="00575B2A">
            <w:pPr>
              <w:rPr>
                <w:rFonts w:cstheme="minorHAnsi"/>
              </w:rPr>
            </w:pPr>
            <w:r w:rsidRPr="00FF5932">
              <w:rPr>
                <w:rFonts w:cstheme="minorHAnsi"/>
              </w:rPr>
              <w:t>Podpora žáků se speciálními vzdělávacími potřebami.</w:t>
            </w:r>
          </w:p>
        </w:tc>
      </w:tr>
      <w:tr w:rsidR="00575B2A" w:rsidRPr="00FF5932" w14:paraId="7405E8FE" w14:textId="77777777" w:rsidTr="00BC4626">
        <w:tc>
          <w:tcPr>
            <w:tcW w:w="4419" w:type="dxa"/>
          </w:tcPr>
          <w:p w14:paraId="638D4C55" w14:textId="77777777" w:rsidR="00575B2A" w:rsidRPr="00FF5932" w:rsidRDefault="00575B2A" w:rsidP="00575B2A">
            <w:pPr>
              <w:rPr>
                <w:rFonts w:cstheme="minorHAnsi"/>
              </w:rPr>
            </w:pPr>
            <w:r w:rsidRPr="00FF5932">
              <w:rPr>
                <w:rFonts w:cstheme="minorHAnsi"/>
              </w:rPr>
              <w:t>Základní škola Arkádie Teplice</w:t>
            </w:r>
          </w:p>
        </w:tc>
        <w:tc>
          <w:tcPr>
            <w:tcW w:w="4535" w:type="dxa"/>
          </w:tcPr>
          <w:p w14:paraId="3EB655CA" w14:textId="77777777" w:rsidR="00575B2A" w:rsidRPr="00FF5932" w:rsidRDefault="00575B2A" w:rsidP="00575B2A">
            <w:pPr>
              <w:rPr>
                <w:rFonts w:cstheme="minorHAnsi"/>
              </w:rPr>
            </w:pPr>
            <w:r w:rsidRPr="00FF5932">
              <w:rPr>
                <w:rFonts w:cstheme="minorHAnsi"/>
              </w:rPr>
              <w:t>Úspěchy žáků v soutěžích a podpora v motivaci žáků ke vzdělávání.</w:t>
            </w:r>
          </w:p>
        </w:tc>
      </w:tr>
      <w:tr w:rsidR="00575B2A" w:rsidRPr="00FF5932" w14:paraId="2709A5DC" w14:textId="77777777" w:rsidTr="00BC4626">
        <w:tc>
          <w:tcPr>
            <w:tcW w:w="4419" w:type="dxa"/>
          </w:tcPr>
          <w:p w14:paraId="21C84479" w14:textId="77777777" w:rsidR="00575B2A" w:rsidRPr="00FF5932" w:rsidRDefault="00575B2A" w:rsidP="00575B2A">
            <w:pPr>
              <w:rPr>
                <w:rFonts w:cstheme="minorHAnsi"/>
              </w:rPr>
            </w:pPr>
            <w:r w:rsidRPr="00FF5932">
              <w:rPr>
                <w:rFonts w:cstheme="minorHAnsi"/>
              </w:rPr>
              <w:t>Výchovný ústav, dětský domov se školou, základní škola, střední škola a školní jídelna, Kostomlaty pod Milešovkou</w:t>
            </w:r>
          </w:p>
        </w:tc>
        <w:tc>
          <w:tcPr>
            <w:tcW w:w="4535" w:type="dxa"/>
          </w:tcPr>
          <w:p w14:paraId="1AF79486" w14:textId="77777777" w:rsidR="00575B2A" w:rsidRPr="00FF5932" w:rsidRDefault="00575B2A" w:rsidP="00575B2A">
            <w:pPr>
              <w:rPr>
                <w:rFonts w:cstheme="minorHAnsi"/>
              </w:rPr>
            </w:pPr>
            <w:r w:rsidRPr="00FF5932">
              <w:rPr>
                <w:rFonts w:cstheme="minorHAnsi"/>
              </w:rPr>
              <w:t>Podpora žáků se speciálními vzdělávacími potřebami, motivace žáků k učení.</w:t>
            </w:r>
          </w:p>
        </w:tc>
      </w:tr>
      <w:tr w:rsidR="00575B2A" w:rsidRPr="00FF5932" w14:paraId="5F13ADEE" w14:textId="77777777" w:rsidTr="00BC4626">
        <w:tc>
          <w:tcPr>
            <w:tcW w:w="4419" w:type="dxa"/>
          </w:tcPr>
          <w:p w14:paraId="382C9FD8" w14:textId="77777777" w:rsidR="00575B2A" w:rsidRPr="00FF5932" w:rsidRDefault="00575B2A" w:rsidP="00575B2A">
            <w:pPr>
              <w:rPr>
                <w:rFonts w:cstheme="minorHAnsi"/>
              </w:rPr>
            </w:pPr>
            <w:r w:rsidRPr="00FF5932">
              <w:rPr>
                <w:rFonts w:cstheme="minorHAnsi"/>
              </w:rPr>
              <w:lastRenderedPageBreak/>
              <w:t>ZŠ Buzulucká Teplice</w:t>
            </w:r>
          </w:p>
        </w:tc>
        <w:tc>
          <w:tcPr>
            <w:tcW w:w="4535" w:type="dxa"/>
          </w:tcPr>
          <w:p w14:paraId="22FD00C8" w14:textId="77777777" w:rsidR="00575B2A" w:rsidRPr="00FF5932" w:rsidRDefault="00575B2A" w:rsidP="00575B2A">
            <w:pPr>
              <w:rPr>
                <w:rFonts w:cstheme="minorHAnsi"/>
              </w:rPr>
            </w:pPr>
            <w:r w:rsidRPr="00FF5932">
              <w:rPr>
                <w:rFonts w:cstheme="minorHAnsi"/>
              </w:rPr>
              <w:t>Projektové dny, soutěže školy, prezentace školy. Účast školy v projektech a dotacích.</w:t>
            </w:r>
          </w:p>
        </w:tc>
      </w:tr>
      <w:tr w:rsidR="00575B2A" w:rsidRPr="00FF5932" w14:paraId="5737AD21" w14:textId="77777777" w:rsidTr="00BC4626">
        <w:tc>
          <w:tcPr>
            <w:tcW w:w="4419" w:type="dxa"/>
          </w:tcPr>
          <w:p w14:paraId="110462EC" w14:textId="77777777" w:rsidR="00575B2A" w:rsidRPr="00FF5932" w:rsidRDefault="00575B2A" w:rsidP="00575B2A">
            <w:pPr>
              <w:rPr>
                <w:rFonts w:cstheme="minorHAnsi"/>
              </w:rPr>
            </w:pPr>
            <w:r w:rsidRPr="00FF5932">
              <w:rPr>
                <w:rFonts w:cstheme="minorHAnsi"/>
              </w:rPr>
              <w:t>ZŠ Hrob</w:t>
            </w:r>
          </w:p>
        </w:tc>
        <w:tc>
          <w:tcPr>
            <w:tcW w:w="4535" w:type="dxa"/>
          </w:tcPr>
          <w:p w14:paraId="7053BAF1" w14:textId="77777777" w:rsidR="00575B2A" w:rsidRPr="00FF5932" w:rsidRDefault="00575B2A" w:rsidP="00575B2A">
            <w:pPr>
              <w:rPr>
                <w:rFonts w:cstheme="minorHAnsi"/>
              </w:rPr>
            </w:pPr>
            <w:r w:rsidRPr="00FF5932">
              <w:rPr>
                <w:rFonts w:cstheme="minorHAnsi"/>
              </w:rPr>
              <w:t>Realizace školních akcí, soutěží. Individuální přístup k žákům se SVP. Kvalitní logopedická péče.</w:t>
            </w:r>
          </w:p>
        </w:tc>
      </w:tr>
      <w:tr w:rsidR="00575B2A" w:rsidRPr="00FF5932" w14:paraId="00367B47" w14:textId="77777777" w:rsidTr="00BC4626">
        <w:tc>
          <w:tcPr>
            <w:tcW w:w="4419" w:type="dxa"/>
          </w:tcPr>
          <w:p w14:paraId="0DF9B551" w14:textId="77777777" w:rsidR="00575B2A" w:rsidRPr="00FF5932" w:rsidRDefault="00575B2A" w:rsidP="00575B2A">
            <w:pPr>
              <w:rPr>
                <w:rFonts w:cstheme="minorHAnsi"/>
              </w:rPr>
            </w:pPr>
            <w:r w:rsidRPr="00FF5932">
              <w:rPr>
                <w:rFonts w:cstheme="minorHAnsi"/>
              </w:rPr>
              <w:t>ZŠ Osek</w:t>
            </w:r>
          </w:p>
        </w:tc>
        <w:tc>
          <w:tcPr>
            <w:tcW w:w="4535" w:type="dxa"/>
          </w:tcPr>
          <w:p w14:paraId="3FAD8E3C" w14:textId="77777777" w:rsidR="00575B2A" w:rsidRPr="00FF5932" w:rsidRDefault="00575B2A" w:rsidP="00575B2A">
            <w:pPr>
              <w:rPr>
                <w:rFonts w:cstheme="minorHAnsi"/>
              </w:rPr>
            </w:pPr>
            <w:r w:rsidRPr="00FF5932">
              <w:rPr>
                <w:rFonts w:cstheme="minorHAnsi"/>
              </w:rPr>
              <w:t>Podpora žáků se speciálními vzdělávacími potřebami. Vlastivědné exkurze. Spolupráce se sportovními organizacemi.</w:t>
            </w:r>
          </w:p>
        </w:tc>
      </w:tr>
      <w:tr w:rsidR="00575B2A" w:rsidRPr="00FF5932" w14:paraId="367ECB13" w14:textId="77777777" w:rsidTr="00BC4626">
        <w:tc>
          <w:tcPr>
            <w:tcW w:w="4419" w:type="dxa"/>
          </w:tcPr>
          <w:p w14:paraId="45240059" w14:textId="77777777" w:rsidR="00575B2A" w:rsidRPr="00FF5932" w:rsidRDefault="00575B2A" w:rsidP="00575B2A">
            <w:pPr>
              <w:rPr>
                <w:rFonts w:cstheme="minorHAnsi"/>
              </w:rPr>
            </w:pPr>
            <w:r w:rsidRPr="00FF5932">
              <w:rPr>
                <w:rFonts w:cstheme="minorHAnsi"/>
              </w:rPr>
              <w:t>Masarykova ZŠ a MŠ Krupka</w:t>
            </w:r>
          </w:p>
        </w:tc>
        <w:tc>
          <w:tcPr>
            <w:tcW w:w="4535" w:type="dxa"/>
          </w:tcPr>
          <w:p w14:paraId="112E40F6" w14:textId="77777777" w:rsidR="00575B2A" w:rsidRPr="00FF5932" w:rsidRDefault="00575B2A" w:rsidP="00575B2A">
            <w:pPr>
              <w:rPr>
                <w:rFonts w:cstheme="minorHAnsi"/>
              </w:rPr>
            </w:pPr>
            <w:r w:rsidRPr="00FF5932">
              <w:rPr>
                <w:rFonts w:cstheme="minorHAnsi"/>
              </w:rPr>
              <w:t>Prezentace školy, účast v soutěžích.</w:t>
            </w:r>
          </w:p>
        </w:tc>
      </w:tr>
      <w:tr w:rsidR="00575B2A" w:rsidRPr="00FF5932" w14:paraId="3DE3F035" w14:textId="77777777" w:rsidTr="00BC4626">
        <w:tc>
          <w:tcPr>
            <w:tcW w:w="4419" w:type="dxa"/>
          </w:tcPr>
          <w:p w14:paraId="39416A19" w14:textId="77777777" w:rsidR="00575B2A" w:rsidRPr="00FF5932" w:rsidRDefault="00575B2A" w:rsidP="00575B2A">
            <w:pPr>
              <w:rPr>
                <w:rFonts w:cstheme="minorHAnsi"/>
              </w:rPr>
            </w:pPr>
            <w:r w:rsidRPr="00FF5932">
              <w:rPr>
                <w:rFonts w:cstheme="minorHAnsi"/>
              </w:rPr>
              <w:t>ZŠ Maxe Švabinského Teplice</w:t>
            </w:r>
          </w:p>
        </w:tc>
        <w:tc>
          <w:tcPr>
            <w:tcW w:w="4535" w:type="dxa"/>
          </w:tcPr>
          <w:p w14:paraId="1D9024E4" w14:textId="77777777" w:rsidR="00575B2A" w:rsidRPr="00FF5932" w:rsidRDefault="00575B2A" w:rsidP="00575B2A">
            <w:pPr>
              <w:rPr>
                <w:rFonts w:cstheme="minorHAnsi"/>
              </w:rPr>
            </w:pPr>
            <w:r w:rsidRPr="00FF5932">
              <w:rPr>
                <w:rFonts w:cstheme="minorHAnsi"/>
              </w:rPr>
              <w:t xml:space="preserve">Projektové dny, prezentace školy, soutěže. </w:t>
            </w:r>
          </w:p>
        </w:tc>
      </w:tr>
      <w:tr w:rsidR="00575B2A" w:rsidRPr="00FF5932" w14:paraId="22DF2186" w14:textId="77777777" w:rsidTr="00BC4626">
        <w:tc>
          <w:tcPr>
            <w:tcW w:w="4419" w:type="dxa"/>
          </w:tcPr>
          <w:p w14:paraId="6C82EFA0" w14:textId="77777777" w:rsidR="00575B2A" w:rsidRPr="00FF5932" w:rsidRDefault="00575B2A" w:rsidP="00575B2A">
            <w:pPr>
              <w:rPr>
                <w:rFonts w:cstheme="minorHAnsi"/>
              </w:rPr>
            </w:pPr>
            <w:r w:rsidRPr="00FF5932">
              <w:rPr>
                <w:rFonts w:cstheme="minorHAnsi"/>
                <w:bCs/>
              </w:rPr>
              <w:t>Speciální ZŠ a MŠ Trnovanská Teplice</w:t>
            </w:r>
          </w:p>
        </w:tc>
        <w:tc>
          <w:tcPr>
            <w:tcW w:w="4535" w:type="dxa"/>
          </w:tcPr>
          <w:p w14:paraId="762FCD2D" w14:textId="77777777" w:rsidR="00575B2A" w:rsidRPr="00FF5932" w:rsidRDefault="00575B2A" w:rsidP="00575B2A">
            <w:pPr>
              <w:rPr>
                <w:rFonts w:cstheme="minorHAnsi"/>
              </w:rPr>
            </w:pPr>
            <w:r w:rsidRPr="00FF5932">
              <w:rPr>
                <w:rFonts w:cstheme="minorHAnsi"/>
              </w:rPr>
              <w:t>Zajištění dostatečného vybavení ke vzdělávání; dostatečného množství kompenzačních a rehabilitačních pomůcek pro výuku žáků.</w:t>
            </w:r>
          </w:p>
        </w:tc>
      </w:tr>
      <w:tr w:rsidR="00575B2A" w:rsidRPr="00FF5932" w14:paraId="71C8C7A1" w14:textId="77777777" w:rsidTr="00BC4626">
        <w:tc>
          <w:tcPr>
            <w:tcW w:w="4419" w:type="dxa"/>
          </w:tcPr>
          <w:p w14:paraId="6515D3FD" w14:textId="77777777" w:rsidR="00575B2A" w:rsidRPr="00FF5932" w:rsidRDefault="00575B2A" w:rsidP="00575B2A">
            <w:pPr>
              <w:rPr>
                <w:rFonts w:cstheme="minorHAnsi"/>
                <w:bCs/>
              </w:rPr>
            </w:pPr>
            <w:r w:rsidRPr="00FF5932">
              <w:rPr>
                <w:rFonts w:cstheme="minorHAnsi"/>
                <w:bCs/>
              </w:rPr>
              <w:t>DDM Teplice</w:t>
            </w:r>
          </w:p>
        </w:tc>
        <w:tc>
          <w:tcPr>
            <w:tcW w:w="4535" w:type="dxa"/>
          </w:tcPr>
          <w:p w14:paraId="1172879A" w14:textId="77777777" w:rsidR="00575B2A" w:rsidRPr="00FF5932" w:rsidRDefault="00575B2A" w:rsidP="00575B2A">
            <w:pPr>
              <w:rPr>
                <w:rFonts w:cstheme="minorHAnsi"/>
              </w:rPr>
            </w:pPr>
            <w:r w:rsidRPr="00FF5932">
              <w:rPr>
                <w:rFonts w:cstheme="minorHAnsi"/>
                <w:bCs/>
              </w:rPr>
              <w:t>Zajišťování pravidelné zájmové činnosti, nepravidelných - příležitostných akcí</w:t>
            </w:r>
            <w:r w:rsidRPr="00FF5932">
              <w:rPr>
                <w:rFonts w:cstheme="minorHAnsi"/>
              </w:rPr>
              <w:t xml:space="preserve"> a </w:t>
            </w:r>
            <w:r w:rsidRPr="00FF5932">
              <w:rPr>
                <w:rFonts w:cstheme="minorHAnsi"/>
                <w:bCs/>
              </w:rPr>
              <w:t>odborné metodické pomoci.</w:t>
            </w:r>
            <w:r w:rsidRPr="00FF5932">
              <w:rPr>
                <w:rFonts w:cstheme="minorHAnsi"/>
              </w:rPr>
              <w:t xml:space="preserve"> O</w:t>
            </w:r>
            <w:r w:rsidRPr="00FF5932">
              <w:rPr>
                <w:rFonts w:cstheme="minorHAnsi"/>
                <w:bCs/>
              </w:rPr>
              <w:t>rganizování rekreačních a tematických pobytových akcí o prázdninách, přehlídek, soutěží a olympiád MŠMT.</w:t>
            </w:r>
          </w:p>
        </w:tc>
      </w:tr>
    </w:tbl>
    <w:p w14:paraId="34009BDE" w14:textId="77777777" w:rsidR="00D25163" w:rsidRPr="00C94796" w:rsidRDefault="00D25163" w:rsidP="00C06195">
      <w:pPr>
        <w:pStyle w:val="Odstavec"/>
        <w:rPr>
          <w:lang w:val="cs-CZ"/>
        </w:rPr>
      </w:pPr>
    </w:p>
    <w:p w14:paraId="3F814B8A" w14:textId="78DD9EE9" w:rsidR="00C06195" w:rsidRPr="0071333E" w:rsidRDefault="00C06195" w:rsidP="00C06195">
      <w:pPr>
        <w:pStyle w:val="Odstavec"/>
        <w:rPr>
          <w:lang w:val="cs-CZ"/>
        </w:rPr>
      </w:pPr>
      <w:r w:rsidRPr="0071333E">
        <w:rPr>
          <w:lang w:val="cs-CZ"/>
        </w:rPr>
        <w:t>M</w:t>
      </w:r>
      <w:r w:rsidR="008D164E" w:rsidRPr="0071333E">
        <w:rPr>
          <w:lang w:val="cs-CZ"/>
        </w:rPr>
        <w:t xml:space="preserve">ožnosti zlepšení </w:t>
      </w:r>
      <w:r w:rsidR="00BC4626" w:rsidRPr="0071333E">
        <w:rPr>
          <w:lang w:val="cs-CZ"/>
        </w:rPr>
        <w:t xml:space="preserve">a zvýšení motivace žáků </w:t>
      </w:r>
      <w:r w:rsidR="008D164E" w:rsidRPr="0071333E">
        <w:rPr>
          <w:lang w:val="cs-CZ"/>
        </w:rPr>
        <w:t xml:space="preserve">vidí </w:t>
      </w:r>
      <w:r w:rsidRPr="0071333E">
        <w:rPr>
          <w:lang w:val="cs-CZ"/>
        </w:rPr>
        <w:t xml:space="preserve">školy </w:t>
      </w:r>
      <w:r w:rsidR="008D164E" w:rsidRPr="0071333E">
        <w:rPr>
          <w:lang w:val="cs-CZ"/>
        </w:rPr>
        <w:t>ve vytvoření spolupráce s tuz</w:t>
      </w:r>
      <w:r w:rsidRPr="0071333E">
        <w:rPr>
          <w:lang w:val="cs-CZ"/>
        </w:rPr>
        <w:t>emskými či zahraničními školami,</w:t>
      </w:r>
      <w:r w:rsidR="008D164E" w:rsidRPr="0071333E">
        <w:rPr>
          <w:lang w:val="cs-CZ"/>
        </w:rPr>
        <w:t xml:space="preserve"> dále v nabídce volnočasových aktivit a za</w:t>
      </w:r>
      <w:r w:rsidRPr="0071333E">
        <w:rPr>
          <w:lang w:val="cs-CZ"/>
        </w:rPr>
        <w:t xml:space="preserve">pojení </w:t>
      </w:r>
      <w:r w:rsidR="00BC4626" w:rsidRPr="0071333E">
        <w:rPr>
          <w:lang w:val="cs-CZ"/>
        </w:rPr>
        <w:t xml:space="preserve">žáků </w:t>
      </w:r>
      <w:r w:rsidRPr="0071333E">
        <w:rPr>
          <w:lang w:val="cs-CZ"/>
        </w:rPr>
        <w:t>do různých soutěží. U</w:t>
      </w:r>
      <w:r w:rsidR="008D164E" w:rsidRPr="0071333E">
        <w:rPr>
          <w:lang w:val="cs-CZ"/>
        </w:rPr>
        <w:t>vádějí</w:t>
      </w:r>
      <w:r w:rsidRPr="0071333E">
        <w:rPr>
          <w:lang w:val="cs-CZ"/>
        </w:rPr>
        <w:t xml:space="preserve"> také</w:t>
      </w:r>
      <w:r w:rsidR="008D164E" w:rsidRPr="0071333E">
        <w:rPr>
          <w:lang w:val="cs-CZ"/>
        </w:rPr>
        <w:t>, že možnosti</w:t>
      </w:r>
      <w:r w:rsidRPr="0071333E">
        <w:rPr>
          <w:lang w:val="cs-CZ"/>
        </w:rPr>
        <w:t xml:space="preserve"> ke</w:t>
      </w:r>
      <w:r w:rsidR="008D164E" w:rsidRPr="0071333E">
        <w:rPr>
          <w:lang w:val="cs-CZ"/>
        </w:rPr>
        <w:t xml:space="preserve"> zlepšení nalézají v dalším vzdělávání pedagogických pracovníků</w:t>
      </w:r>
      <w:r w:rsidR="00BC4626" w:rsidRPr="0071333E">
        <w:rPr>
          <w:lang w:val="cs-CZ"/>
        </w:rPr>
        <w:t xml:space="preserve"> včetně zaměření na m</w:t>
      </w:r>
      <w:r w:rsidR="0071333E">
        <w:rPr>
          <w:rFonts w:cstheme="minorHAnsi"/>
          <w:lang w:val="cs-CZ"/>
        </w:rPr>
        <w:t>o</w:t>
      </w:r>
      <w:r w:rsidR="00BC4626" w:rsidRPr="0071333E">
        <w:rPr>
          <w:rFonts w:cstheme="minorHAnsi"/>
        </w:rPr>
        <w:t>derní metody výuky</w:t>
      </w:r>
      <w:r w:rsidR="008D164E" w:rsidRPr="0071333E">
        <w:rPr>
          <w:lang w:val="cs-CZ"/>
        </w:rPr>
        <w:t>.</w:t>
      </w:r>
    </w:p>
    <w:p w14:paraId="67F1F1FF" w14:textId="77777777" w:rsidR="00DF1986" w:rsidRPr="00C94796" w:rsidRDefault="00DF1986" w:rsidP="00C06195">
      <w:pPr>
        <w:pStyle w:val="Odstavec"/>
        <w:rPr>
          <w:lang w:val="cs-CZ"/>
        </w:rPr>
      </w:pPr>
    </w:p>
    <w:p w14:paraId="168619A2" w14:textId="144FB874" w:rsidR="004D7579" w:rsidRDefault="004D7579" w:rsidP="004D7579">
      <w:pPr>
        <w:pStyle w:val="Titulek"/>
        <w:rPr>
          <w:lang w:val="cs-CZ"/>
        </w:rPr>
      </w:pPr>
      <w:r w:rsidRPr="00C94796">
        <w:rPr>
          <w:lang w:val="cs-CZ"/>
        </w:rPr>
        <w:t xml:space="preserve">Tabulka </w:t>
      </w:r>
      <w:r w:rsidRPr="00C94796">
        <w:rPr>
          <w:lang w:val="cs-CZ"/>
        </w:rPr>
        <w:fldChar w:fldCharType="begin"/>
      </w:r>
      <w:r w:rsidRPr="00C94796">
        <w:rPr>
          <w:lang w:val="cs-CZ"/>
        </w:rPr>
        <w:instrText xml:space="preserve"> SEQ Tabulka \* ARABIC </w:instrText>
      </w:r>
      <w:r w:rsidRPr="00C94796">
        <w:rPr>
          <w:lang w:val="cs-CZ"/>
        </w:rPr>
        <w:fldChar w:fldCharType="separate"/>
      </w:r>
      <w:r w:rsidR="00505EDC">
        <w:rPr>
          <w:noProof/>
          <w:lang w:val="cs-CZ"/>
        </w:rPr>
        <w:t>25</w:t>
      </w:r>
      <w:r w:rsidRPr="00C94796">
        <w:rPr>
          <w:lang w:val="cs-CZ"/>
        </w:rPr>
        <w:fldChar w:fldCharType="end"/>
      </w:r>
      <w:r w:rsidRPr="00C94796">
        <w:rPr>
          <w:lang w:val="cs-CZ"/>
        </w:rPr>
        <w:t>: Potřeby základních škol ORP Teplice v oblasti dalšího rozvoje potenciálu každého žáka</w:t>
      </w:r>
    </w:p>
    <w:tbl>
      <w:tblPr>
        <w:tblStyle w:val="Mkatabulky"/>
        <w:tblW w:w="0" w:type="auto"/>
        <w:tblInd w:w="108" w:type="dxa"/>
        <w:tblLook w:val="04A0" w:firstRow="1" w:lastRow="0" w:firstColumn="1" w:lastColumn="0" w:noHBand="0" w:noVBand="1"/>
      </w:tblPr>
      <w:tblGrid>
        <w:gridCol w:w="4418"/>
        <w:gridCol w:w="4536"/>
      </w:tblGrid>
      <w:tr w:rsidR="00575B2A" w:rsidRPr="00FF5932" w14:paraId="03A6EDDA" w14:textId="77777777" w:rsidTr="0023541E">
        <w:tc>
          <w:tcPr>
            <w:tcW w:w="4418" w:type="dxa"/>
            <w:shd w:val="clear" w:color="auto" w:fill="548DD4" w:themeFill="text2" w:themeFillTint="99"/>
          </w:tcPr>
          <w:p w14:paraId="5103115E" w14:textId="77777777" w:rsidR="00575B2A" w:rsidRPr="00FF5932" w:rsidRDefault="00575B2A" w:rsidP="00575B2A">
            <w:pPr>
              <w:jc w:val="center"/>
              <w:rPr>
                <w:rFonts w:cstheme="minorHAnsi"/>
                <w:b/>
                <w:bCs/>
              </w:rPr>
            </w:pPr>
            <w:r w:rsidRPr="00FF5932">
              <w:rPr>
                <w:rFonts w:cstheme="minorHAnsi"/>
                <w:b/>
                <w:bCs/>
              </w:rPr>
              <w:t>Název školy</w:t>
            </w:r>
          </w:p>
        </w:tc>
        <w:tc>
          <w:tcPr>
            <w:tcW w:w="4536" w:type="dxa"/>
            <w:shd w:val="clear" w:color="auto" w:fill="548DD4" w:themeFill="text2" w:themeFillTint="99"/>
          </w:tcPr>
          <w:p w14:paraId="7DBE2BE5" w14:textId="77777777" w:rsidR="00575B2A" w:rsidRPr="00FF5932" w:rsidRDefault="00575B2A" w:rsidP="00575B2A">
            <w:pPr>
              <w:jc w:val="center"/>
              <w:rPr>
                <w:rFonts w:cstheme="minorHAnsi"/>
                <w:b/>
                <w:bCs/>
              </w:rPr>
            </w:pPr>
            <w:r w:rsidRPr="00FF5932">
              <w:rPr>
                <w:rFonts w:cstheme="minorHAnsi"/>
                <w:b/>
                <w:bCs/>
              </w:rPr>
              <w:t>V čem by se škola mohla zlepšit?</w:t>
            </w:r>
          </w:p>
        </w:tc>
      </w:tr>
      <w:tr w:rsidR="00575B2A" w:rsidRPr="00FF5932" w14:paraId="31A19892" w14:textId="77777777" w:rsidTr="00BC4626">
        <w:tc>
          <w:tcPr>
            <w:tcW w:w="4418" w:type="dxa"/>
          </w:tcPr>
          <w:p w14:paraId="35FF68D6" w14:textId="77777777" w:rsidR="00575B2A" w:rsidRPr="00FF5932" w:rsidRDefault="00575B2A" w:rsidP="00575B2A">
            <w:pPr>
              <w:rPr>
                <w:rFonts w:cstheme="minorHAnsi"/>
              </w:rPr>
            </w:pPr>
            <w:r w:rsidRPr="00FF5932">
              <w:rPr>
                <w:rFonts w:cstheme="minorHAnsi"/>
              </w:rPr>
              <w:t>ZŠ Bystřany</w:t>
            </w:r>
          </w:p>
        </w:tc>
        <w:tc>
          <w:tcPr>
            <w:tcW w:w="4536" w:type="dxa"/>
          </w:tcPr>
          <w:p w14:paraId="2265ACC4" w14:textId="77777777" w:rsidR="00575B2A" w:rsidRPr="00FF5932" w:rsidRDefault="00575B2A" w:rsidP="00575B2A">
            <w:pPr>
              <w:rPr>
                <w:rFonts w:cstheme="minorHAnsi"/>
              </w:rPr>
            </w:pPr>
            <w:r w:rsidRPr="00FF5932">
              <w:rPr>
                <w:rFonts w:cstheme="minorHAnsi"/>
              </w:rPr>
              <w:t xml:space="preserve">Spolupráce s rodiči jednotlivců. </w:t>
            </w:r>
          </w:p>
        </w:tc>
      </w:tr>
      <w:tr w:rsidR="00575B2A" w:rsidRPr="00FF5932" w14:paraId="7A904FC3" w14:textId="77777777" w:rsidTr="00BC4626">
        <w:tc>
          <w:tcPr>
            <w:tcW w:w="4418" w:type="dxa"/>
          </w:tcPr>
          <w:p w14:paraId="1F66E9D0" w14:textId="77777777" w:rsidR="00575B2A" w:rsidRPr="00FF5932" w:rsidRDefault="00575B2A" w:rsidP="00575B2A">
            <w:pPr>
              <w:rPr>
                <w:rFonts w:cstheme="minorHAnsi"/>
              </w:rPr>
            </w:pPr>
            <w:r w:rsidRPr="00FF5932">
              <w:rPr>
                <w:rFonts w:cstheme="minorHAnsi"/>
              </w:rPr>
              <w:t>ZŠ Bílá cesta Teplice</w:t>
            </w:r>
          </w:p>
        </w:tc>
        <w:tc>
          <w:tcPr>
            <w:tcW w:w="4536" w:type="dxa"/>
          </w:tcPr>
          <w:p w14:paraId="4A24A30F" w14:textId="77777777" w:rsidR="00575B2A" w:rsidRPr="00FF5932" w:rsidRDefault="00575B2A" w:rsidP="00575B2A">
            <w:pPr>
              <w:rPr>
                <w:rFonts w:cstheme="minorHAnsi"/>
              </w:rPr>
            </w:pPr>
            <w:r w:rsidRPr="00FF5932">
              <w:rPr>
                <w:rFonts w:cstheme="minorHAnsi"/>
              </w:rPr>
              <w:t>Větší podpora dalšího vzdělávání pedagogických pracovníků v různých oblastech.</w:t>
            </w:r>
          </w:p>
        </w:tc>
      </w:tr>
      <w:tr w:rsidR="00575B2A" w:rsidRPr="00FF5932" w14:paraId="07A34B80" w14:textId="77777777" w:rsidTr="00BC4626">
        <w:tc>
          <w:tcPr>
            <w:tcW w:w="4418" w:type="dxa"/>
          </w:tcPr>
          <w:p w14:paraId="0D50D977" w14:textId="77777777" w:rsidR="00575B2A" w:rsidRPr="00FF5932" w:rsidRDefault="00575B2A" w:rsidP="00575B2A">
            <w:pPr>
              <w:rPr>
                <w:rFonts w:cstheme="minorHAnsi"/>
              </w:rPr>
            </w:pPr>
            <w:r w:rsidRPr="00FF5932">
              <w:rPr>
                <w:rFonts w:cstheme="minorHAnsi"/>
              </w:rPr>
              <w:t>ZŠ Plynárenská Teplice</w:t>
            </w:r>
          </w:p>
        </w:tc>
        <w:tc>
          <w:tcPr>
            <w:tcW w:w="4536" w:type="dxa"/>
          </w:tcPr>
          <w:p w14:paraId="71B353D0" w14:textId="77777777" w:rsidR="00575B2A" w:rsidRPr="00FF5932" w:rsidRDefault="00575B2A" w:rsidP="00575B2A">
            <w:pPr>
              <w:rPr>
                <w:rFonts w:cstheme="minorHAnsi"/>
              </w:rPr>
            </w:pPr>
            <w:r w:rsidRPr="00FF5932">
              <w:rPr>
                <w:rFonts w:cstheme="minorHAnsi"/>
              </w:rPr>
              <w:t>Větší motivace pedagogických pracovníků v nových metodách a formách výuky.</w:t>
            </w:r>
          </w:p>
        </w:tc>
      </w:tr>
      <w:tr w:rsidR="00575B2A" w:rsidRPr="00FF5932" w14:paraId="1935698B" w14:textId="77777777" w:rsidTr="00BC4626">
        <w:tc>
          <w:tcPr>
            <w:tcW w:w="4418" w:type="dxa"/>
          </w:tcPr>
          <w:p w14:paraId="1E942792" w14:textId="77777777" w:rsidR="00575B2A" w:rsidRPr="00FF5932" w:rsidRDefault="00575B2A" w:rsidP="00575B2A">
            <w:pPr>
              <w:rPr>
                <w:rFonts w:cstheme="minorHAnsi"/>
              </w:rPr>
            </w:pPr>
            <w:r w:rsidRPr="00FF5932">
              <w:rPr>
                <w:rFonts w:cstheme="minorHAnsi"/>
              </w:rPr>
              <w:t>ZŠ a MŠ Koperníkova Teplice</w:t>
            </w:r>
          </w:p>
        </w:tc>
        <w:tc>
          <w:tcPr>
            <w:tcW w:w="4536" w:type="dxa"/>
          </w:tcPr>
          <w:p w14:paraId="34BEDD1D" w14:textId="77777777" w:rsidR="00575B2A" w:rsidRPr="00FF5932" w:rsidRDefault="00575B2A" w:rsidP="00575B2A">
            <w:pPr>
              <w:pStyle w:val="Normlnweb"/>
              <w:spacing w:before="0" w:beforeAutospacing="0" w:after="0" w:afterAutospacing="0"/>
              <w:textAlignment w:val="baseline"/>
              <w:rPr>
                <w:rFonts w:asciiTheme="minorHAnsi" w:hAnsiTheme="minorHAnsi" w:cstheme="minorHAnsi"/>
              </w:rPr>
            </w:pPr>
            <w:r w:rsidRPr="00FF5932">
              <w:rPr>
                <w:rFonts w:asciiTheme="minorHAnsi" w:hAnsiTheme="minorHAnsi" w:cstheme="minorHAnsi"/>
              </w:rPr>
              <w:t xml:space="preserve">Zaměření se více na formativní hodnocení žáků a pedagogickou diagnostiku. Pořízení chybějícího digitálního vybavení na 2. stupni. Obnova fondu učebnic a didaktických pomůcek. </w:t>
            </w:r>
          </w:p>
        </w:tc>
      </w:tr>
      <w:tr w:rsidR="00575B2A" w:rsidRPr="00FF5932" w14:paraId="3BC91438" w14:textId="77777777" w:rsidTr="00BC4626">
        <w:tc>
          <w:tcPr>
            <w:tcW w:w="4418" w:type="dxa"/>
          </w:tcPr>
          <w:p w14:paraId="311EC254" w14:textId="77777777" w:rsidR="00575B2A" w:rsidRPr="00FF5932" w:rsidRDefault="00575B2A" w:rsidP="00575B2A">
            <w:pPr>
              <w:rPr>
                <w:rFonts w:cstheme="minorHAnsi"/>
              </w:rPr>
            </w:pPr>
            <w:r w:rsidRPr="00FF5932">
              <w:rPr>
                <w:rFonts w:cstheme="minorHAnsi"/>
              </w:rPr>
              <w:t>ZŠ Maršovská Teplice</w:t>
            </w:r>
          </w:p>
        </w:tc>
        <w:tc>
          <w:tcPr>
            <w:tcW w:w="4536" w:type="dxa"/>
          </w:tcPr>
          <w:p w14:paraId="0411D946" w14:textId="77777777" w:rsidR="00575B2A" w:rsidRPr="00FF5932" w:rsidRDefault="00575B2A" w:rsidP="00575B2A">
            <w:pPr>
              <w:rPr>
                <w:rFonts w:cstheme="minorHAnsi"/>
              </w:rPr>
            </w:pPr>
            <w:r w:rsidRPr="00FF5932">
              <w:rPr>
                <w:rFonts w:cstheme="minorHAnsi"/>
              </w:rPr>
              <w:t>Vytvoření partnerské spolupráce se školou v ČR nebo v zahraničí.</w:t>
            </w:r>
          </w:p>
        </w:tc>
      </w:tr>
      <w:tr w:rsidR="00575B2A" w:rsidRPr="00FF5932" w14:paraId="41DF6FDC" w14:textId="77777777" w:rsidTr="00BC4626">
        <w:tc>
          <w:tcPr>
            <w:tcW w:w="4418" w:type="dxa"/>
          </w:tcPr>
          <w:p w14:paraId="2C196E41" w14:textId="77777777" w:rsidR="00575B2A" w:rsidRPr="00FF5932" w:rsidRDefault="00575B2A" w:rsidP="00575B2A">
            <w:pPr>
              <w:rPr>
                <w:rFonts w:cstheme="minorHAnsi"/>
              </w:rPr>
            </w:pPr>
            <w:r w:rsidRPr="00FF5932">
              <w:rPr>
                <w:rFonts w:cstheme="minorHAnsi"/>
              </w:rPr>
              <w:t>MŠ a ZŠ Zabrušany</w:t>
            </w:r>
          </w:p>
        </w:tc>
        <w:tc>
          <w:tcPr>
            <w:tcW w:w="4536" w:type="dxa"/>
          </w:tcPr>
          <w:p w14:paraId="66A77925" w14:textId="77777777" w:rsidR="00575B2A" w:rsidRPr="00FF5932" w:rsidRDefault="00575B2A" w:rsidP="00575B2A">
            <w:pPr>
              <w:rPr>
                <w:rFonts w:cstheme="minorHAnsi"/>
              </w:rPr>
            </w:pPr>
            <w:r w:rsidRPr="00FF5932">
              <w:rPr>
                <w:rFonts w:cstheme="minorHAnsi"/>
              </w:rPr>
              <w:t>Spolupráce s ostatními školami v organizaci různých projektů.</w:t>
            </w:r>
          </w:p>
        </w:tc>
      </w:tr>
      <w:tr w:rsidR="00575B2A" w:rsidRPr="00FF5932" w14:paraId="1D447968" w14:textId="77777777" w:rsidTr="00BC4626">
        <w:tc>
          <w:tcPr>
            <w:tcW w:w="4418" w:type="dxa"/>
          </w:tcPr>
          <w:p w14:paraId="33D32895" w14:textId="77777777" w:rsidR="00575B2A" w:rsidRPr="00FF5932" w:rsidRDefault="00575B2A" w:rsidP="00575B2A">
            <w:pPr>
              <w:rPr>
                <w:rFonts w:cstheme="minorHAnsi"/>
              </w:rPr>
            </w:pPr>
            <w:r w:rsidRPr="00FF5932">
              <w:rPr>
                <w:rFonts w:cstheme="minorHAnsi"/>
              </w:rPr>
              <w:lastRenderedPageBreak/>
              <w:t>ZŠ Na Stínadlech Teplice</w:t>
            </w:r>
          </w:p>
        </w:tc>
        <w:tc>
          <w:tcPr>
            <w:tcW w:w="4536" w:type="dxa"/>
          </w:tcPr>
          <w:p w14:paraId="46C8B7EA" w14:textId="77777777" w:rsidR="00575B2A" w:rsidRPr="00FF5932" w:rsidRDefault="00575B2A" w:rsidP="00575B2A">
            <w:pPr>
              <w:rPr>
                <w:rFonts w:cstheme="minorHAnsi"/>
              </w:rPr>
            </w:pPr>
            <w:r w:rsidRPr="00FF5932">
              <w:rPr>
                <w:rFonts w:cstheme="minorHAnsi"/>
              </w:rPr>
              <w:t>Začleňování žáků s výchovnými problémy do kolektivu tříd. DVPP, především na práci se třídním kolektivem. Lepší výsledky v soutěžích a olympiádách. Rozvoj přírodovědné gramotnosti. Dostatek aprobovaných učitelů.</w:t>
            </w:r>
          </w:p>
        </w:tc>
      </w:tr>
      <w:tr w:rsidR="00575B2A" w:rsidRPr="00FF5932" w14:paraId="52BD85C2" w14:textId="77777777" w:rsidTr="00BC4626">
        <w:tc>
          <w:tcPr>
            <w:tcW w:w="4418" w:type="dxa"/>
          </w:tcPr>
          <w:p w14:paraId="66F245BF" w14:textId="77777777" w:rsidR="00575B2A" w:rsidRPr="00FF5932" w:rsidRDefault="00575B2A" w:rsidP="00575B2A">
            <w:pPr>
              <w:rPr>
                <w:rFonts w:cstheme="minorHAnsi"/>
              </w:rPr>
            </w:pPr>
            <w:r w:rsidRPr="00FF5932">
              <w:rPr>
                <w:rFonts w:cstheme="minorHAnsi"/>
              </w:rPr>
              <w:t>ZŠ Novosedlice</w:t>
            </w:r>
          </w:p>
        </w:tc>
        <w:tc>
          <w:tcPr>
            <w:tcW w:w="4536" w:type="dxa"/>
          </w:tcPr>
          <w:p w14:paraId="776AAEB6" w14:textId="77777777" w:rsidR="00575B2A" w:rsidRPr="00FF5932" w:rsidRDefault="00575B2A" w:rsidP="00575B2A">
            <w:pPr>
              <w:rPr>
                <w:rFonts w:cstheme="minorHAnsi"/>
              </w:rPr>
            </w:pPr>
            <w:r w:rsidRPr="00FF5932">
              <w:rPr>
                <w:rFonts w:cstheme="minorHAnsi"/>
              </w:rPr>
              <w:t>Nabídka nových volnočasových aktivit pro žáky.</w:t>
            </w:r>
          </w:p>
        </w:tc>
      </w:tr>
      <w:tr w:rsidR="00575B2A" w:rsidRPr="00FF5932" w14:paraId="5A6C9CA4" w14:textId="77777777" w:rsidTr="00BC4626">
        <w:tc>
          <w:tcPr>
            <w:tcW w:w="4418" w:type="dxa"/>
          </w:tcPr>
          <w:p w14:paraId="4BC1573E" w14:textId="77777777" w:rsidR="00575B2A" w:rsidRPr="00FF5932" w:rsidRDefault="00575B2A" w:rsidP="00575B2A">
            <w:pPr>
              <w:rPr>
                <w:rFonts w:cstheme="minorHAnsi"/>
              </w:rPr>
            </w:pPr>
            <w:r w:rsidRPr="00FF5932">
              <w:rPr>
                <w:rFonts w:cstheme="minorHAnsi"/>
              </w:rPr>
              <w:t>ZŠ a MŠ Žalany</w:t>
            </w:r>
          </w:p>
        </w:tc>
        <w:tc>
          <w:tcPr>
            <w:tcW w:w="4536" w:type="dxa"/>
          </w:tcPr>
          <w:p w14:paraId="533CB15A" w14:textId="77777777" w:rsidR="00575B2A" w:rsidRPr="00FF5932" w:rsidRDefault="00575B2A" w:rsidP="00575B2A">
            <w:pPr>
              <w:rPr>
                <w:rFonts w:cstheme="minorHAnsi"/>
              </w:rPr>
            </w:pPr>
            <w:r w:rsidRPr="00FF5932">
              <w:rPr>
                <w:rFonts w:cstheme="minorHAnsi"/>
              </w:rPr>
              <w:t>Pestřejší nabídka zájmových činností; vytvoření zahraniční spolupráce. Zvýšení kompetencí pedagogických pracovníků v nových formách výuky.</w:t>
            </w:r>
          </w:p>
        </w:tc>
      </w:tr>
      <w:tr w:rsidR="00575B2A" w:rsidRPr="00FF5932" w14:paraId="008DA2A0" w14:textId="77777777" w:rsidTr="00BC4626">
        <w:tc>
          <w:tcPr>
            <w:tcW w:w="4418" w:type="dxa"/>
          </w:tcPr>
          <w:p w14:paraId="13C21C58" w14:textId="77777777" w:rsidR="00575B2A" w:rsidRPr="00FF5932" w:rsidRDefault="00575B2A" w:rsidP="00575B2A">
            <w:pPr>
              <w:rPr>
                <w:rFonts w:cstheme="minorHAnsi"/>
              </w:rPr>
            </w:pPr>
            <w:r w:rsidRPr="00FF5932">
              <w:rPr>
                <w:rFonts w:cstheme="minorHAnsi"/>
              </w:rPr>
              <w:t>ZŠ Dubí 1</w:t>
            </w:r>
          </w:p>
        </w:tc>
        <w:tc>
          <w:tcPr>
            <w:tcW w:w="4536" w:type="dxa"/>
          </w:tcPr>
          <w:p w14:paraId="18C60A80" w14:textId="77777777" w:rsidR="00575B2A" w:rsidRPr="00FF5932" w:rsidRDefault="00575B2A" w:rsidP="00575B2A">
            <w:pPr>
              <w:rPr>
                <w:rFonts w:cstheme="minorHAnsi"/>
              </w:rPr>
            </w:pPr>
            <w:r w:rsidRPr="00FF5932">
              <w:rPr>
                <w:rFonts w:cstheme="minorHAnsi"/>
              </w:rPr>
              <w:t>Získávání evropských projektů; vybudování zázemí pro ještě kvalitnější naplňování školního vzdělávacího programu školy.</w:t>
            </w:r>
          </w:p>
        </w:tc>
      </w:tr>
      <w:tr w:rsidR="00575B2A" w:rsidRPr="00FF5932" w14:paraId="2C064DE1" w14:textId="77777777" w:rsidTr="00BC4626">
        <w:tc>
          <w:tcPr>
            <w:tcW w:w="4418" w:type="dxa"/>
          </w:tcPr>
          <w:p w14:paraId="54A48A99" w14:textId="77777777" w:rsidR="00575B2A" w:rsidRPr="00FF5932" w:rsidRDefault="00575B2A" w:rsidP="00575B2A">
            <w:pPr>
              <w:rPr>
                <w:rFonts w:cstheme="minorHAnsi"/>
              </w:rPr>
            </w:pPr>
            <w:r w:rsidRPr="00FF5932">
              <w:rPr>
                <w:rFonts w:cstheme="minorHAnsi"/>
              </w:rPr>
              <w:t>ZŠ Dubí 2</w:t>
            </w:r>
          </w:p>
        </w:tc>
        <w:tc>
          <w:tcPr>
            <w:tcW w:w="4536" w:type="dxa"/>
          </w:tcPr>
          <w:p w14:paraId="4765EB72" w14:textId="77777777" w:rsidR="00575B2A" w:rsidRPr="00FF5932" w:rsidRDefault="00575B2A" w:rsidP="00575B2A">
            <w:pPr>
              <w:rPr>
                <w:rFonts w:cstheme="minorHAnsi"/>
              </w:rPr>
            </w:pPr>
            <w:r w:rsidRPr="00FF5932">
              <w:rPr>
                <w:rFonts w:cstheme="minorHAnsi"/>
              </w:rPr>
              <w:t>Realizace besed na aktuální témata,  projektových dnů, příprava žáků na soutěže, realizace sportovních soutěží a závodů.</w:t>
            </w:r>
          </w:p>
        </w:tc>
      </w:tr>
      <w:tr w:rsidR="00575B2A" w:rsidRPr="00FF5932" w14:paraId="1A84F9DC" w14:textId="77777777" w:rsidTr="00BC4626">
        <w:tc>
          <w:tcPr>
            <w:tcW w:w="4418" w:type="dxa"/>
          </w:tcPr>
          <w:p w14:paraId="08E685EF" w14:textId="77777777" w:rsidR="00575B2A" w:rsidRPr="00FF5932" w:rsidRDefault="00575B2A" w:rsidP="00575B2A">
            <w:pPr>
              <w:rPr>
                <w:rFonts w:cstheme="minorHAnsi"/>
              </w:rPr>
            </w:pPr>
            <w:r w:rsidRPr="00FF5932">
              <w:rPr>
                <w:rFonts w:cstheme="minorHAnsi"/>
              </w:rPr>
              <w:t>ZŠ Metelkovo nám. Teplice</w:t>
            </w:r>
          </w:p>
        </w:tc>
        <w:tc>
          <w:tcPr>
            <w:tcW w:w="4536" w:type="dxa"/>
          </w:tcPr>
          <w:p w14:paraId="0EACE976" w14:textId="77777777" w:rsidR="00575B2A" w:rsidRPr="00FF5932" w:rsidRDefault="00575B2A" w:rsidP="00575B2A">
            <w:pPr>
              <w:pStyle w:val="Normlnweb"/>
              <w:spacing w:before="0" w:beforeAutospacing="0" w:after="0" w:afterAutospacing="0"/>
              <w:rPr>
                <w:rFonts w:asciiTheme="minorHAnsi" w:hAnsiTheme="minorHAnsi" w:cstheme="minorHAnsi"/>
              </w:rPr>
            </w:pPr>
            <w:r w:rsidRPr="00FF5932">
              <w:rPr>
                <w:rFonts w:asciiTheme="minorHAnsi" w:hAnsiTheme="minorHAnsi" w:cstheme="minorHAnsi"/>
              </w:rPr>
              <w:t>Inovovat výukové metody na úkor frontální výuky. Kvalitní DVPP. Mít dostatek nových pedagogů. Zřízení pozice školního psychologa.</w:t>
            </w:r>
          </w:p>
        </w:tc>
      </w:tr>
      <w:tr w:rsidR="00575B2A" w:rsidRPr="00FF5932" w14:paraId="2462BBE6" w14:textId="77777777" w:rsidTr="00BC4626">
        <w:tc>
          <w:tcPr>
            <w:tcW w:w="4418" w:type="dxa"/>
          </w:tcPr>
          <w:p w14:paraId="7A7223EA" w14:textId="77777777" w:rsidR="00575B2A" w:rsidRPr="00FF5932" w:rsidRDefault="00575B2A" w:rsidP="00575B2A">
            <w:pPr>
              <w:rPr>
                <w:rFonts w:cstheme="minorHAnsi"/>
              </w:rPr>
            </w:pPr>
            <w:r w:rsidRPr="00FF5932">
              <w:rPr>
                <w:rFonts w:cstheme="minorHAnsi"/>
              </w:rPr>
              <w:t>ZŠ U Nových lázní Teplice</w:t>
            </w:r>
          </w:p>
        </w:tc>
        <w:tc>
          <w:tcPr>
            <w:tcW w:w="4536" w:type="dxa"/>
          </w:tcPr>
          <w:p w14:paraId="07D8D4A7" w14:textId="77777777" w:rsidR="00575B2A" w:rsidRPr="00FF5932" w:rsidRDefault="00575B2A" w:rsidP="00575B2A">
            <w:pPr>
              <w:rPr>
                <w:rFonts w:cstheme="minorHAnsi"/>
              </w:rPr>
            </w:pPr>
            <w:r w:rsidRPr="00FF5932">
              <w:rPr>
                <w:rFonts w:cstheme="minorHAnsi"/>
              </w:rPr>
              <w:t>Nebylo nic uvedeno.</w:t>
            </w:r>
          </w:p>
        </w:tc>
      </w:tr>
      <w:tr w:rsidR="00575B2A" w:rsidRPr="00FF5932" w14:paraId="42357451" w14:textId="77777777" w:rsidTr="00BC4626">
        <w:tc>
          <w:tcPr>
            <w:tcW w:w="4418" w:type="dxa"/>
          </w:tcPr>
          <w:p w14:paraId="7ACF26FD" w14:textId="77777777" w:rsidR="00575B2A" w:rsidRPr="00FF5932" w:rsidRDefault="00575B2A" w:rsidP="00575B2A">
            <w:pPr>
              <w:rPr>
                <w:rFonts w:cstheme="minorHAnsi"/>
              </w:rPr>
            </w:pPr>
            <w:r w:rsidRPr="00FF5932">
              <w:rPr>
                <w:rFonts w:cstheme="minorHAnsi"/>
              </w:rPr>
              <w:t>ZŠ Proboštov</w:t>
            </w:r>
          </w:p>
        </w:tc>
        <w:tc>
          <w:tcPr>
            <w:tcW w:w="4536" w:type="dxa"/>
          </w:tcPr>
          <w:p w14:paraId="7817C034" w14:textId="77777777" w:rsidR="00575B2A" w:rsidRPr="00FF5932" w:rsidRDefault="00575B2A" w:rsidP="00575B2A">
            <w:pPr>
              <w:rPr>
                <w:rFonts w:cstheme="minorHAnsi"/>
              </w:rPr>
            </w:pPr>
            <w:r w:rsidRPr="00FF5932">
              <w:rPr>
                <w:rFonts w:cstheme="minorHAnsi"/>
              </w:rPr>
              <w:t>Ve vzdělání (kvalifikaci) pedagogických pracovníků a v dalším vzdělávání pedagogických pracovníků.</w:t>
            </w:r>
          </w:p>
        </w:tc>
      </w:tr>
      <w:tr w:rsidR="00575B2A" w:rsidRPr="00FF5932" w14:paraId="3E52DF52" w14:textId="77777777" w:rsidTr="00BC4626">
        <w:tc>
          <w:tcPr>
            <w:tcW w:w="4418" w:type="dxa"/>
          </w:tcPr>
          <w:p w14:paraId="17BC10C9" w14:textId="77777777" w:rsidR="00575B2A" w:rsidRPr="00FF5932" w:rsidRDefault="00575B2A" w:rsidP="00575B2A">
            <w:pPr>
              <w:rPr>
                <w:rFonts w:cstheme="minorHAnsi"/>
              </w:rPr>
            </w:pPr>
            <w:r w:rsidRPr="00FF5932">
              <w:rPr>
                <w:rFonts w:cstheme="minorHAnsi"/>
              </w:rPr>
              <w:t>ZŠ a MŠ Karla Čapka Krupka</w:t>
            </w:r>
          </w:p>
        </w:tc>
        <w:tc>
          <w:tcPr>
            <w:tcW w:w="4536" w:type="dxa"/>
          </w:tcPr>
          <w:p w14:paraId="24DC9BD4" w14:textId="77777777" w:rsidR="00575B2A" w:rsidRPr="00FF5932" w:rsidRDefault="00575B2A" w:rsidP="00575B2A">
            <w:pPr>
              <w:rPr>
                <w:rFonts w:cstheme="minorHAnsi"/>
              </w:rPr>
            </w:pPr>
            <w:r w:rsidRPr="00FF5932">
              <w:rPr>
                <w:rFonts w:cstheme="minorHAnsi"/>
              </w:rPr>
              <w:t>Spolupráce s dalšími subjekty.</w:t>
            </w:r>
          </w:p>
        </w:tc>
      </w:tr>
      <w:tr w:rsidR="00575B2A" w:rsidRPr="00FF5932" w14:paraId="274B318B" w14:textId="77777777" w:rsidTr="00BC4626">
        <w:tc>
          <w:tcPr>
            <w:tcW w:w="4418" w:type="dxa"/>
          </w:tcPr>
          <w:p w14:paraId="0C4E1553" w14:textId="77777777" w:rsidR="00575B2A" w:rsidRPr="00FF5932" w:rsidRDefault="00575B2A" w:rsidP="00575B2A">
            <w:pPr>
              <w:rPr>
                <w:rFonts w:cstheme="minorHAnsi"/>
              </w:rPr>
            </w:pPr>
            <w:r w:rsidRPr="00FF5932">
              <w:rPr>
                <w:rFonts w:cstheme="minorHAnsi"/>
              </w:rPr>
              <w:t>ZŠ Edisonova Teplice</w:t>
            </w:r>
          </w:p>
        </w:tc>
        <w:tc>
          <w:tcPr>
            <w:tcW w:w="4536" w:type="dxa"/>
          </w:tcPr>
          <w:p w14:paraId="2A94BE09" w14:textId="77777777" w:rsidR="00575B2A" w:rsidRPr="00FF5932" w:rsidRDefault="00575B2A" w:rsidP="00575B2A">
            <w:pPr>
              <w:rPr>
                <w:rFonts w:cstheme="minorHAnsi"/>
              </w:rPr>
            </w:pPr>
            <w:r w:rsidRPr="00FF5932">
              <w:rPr>
                <w:rFonts w:cstheme="minorHAnsi"/>
              </w:rPr>
              <w:t>Nabídka volnočasových aktivit.</w:t>
            </w:r>
          </w:p>
        </w:tc>
      </w:tr>
      <w:tr w:rsidR="00575B2A" w:rsidRPr="00FF5932" w14:paraId="743B94AA" w14:textId="77777777" w:rsidTr="00BC4626">
        <w:tc>
          <w:tcPr>
            <w:tcW w:w="4418" w:type="dxa"/>
          </w:tcPr>
          <w:p w14:paraId="0AB865E9" w14:textId="77777777" w:rsidR="00575B2A" w:rsidRPr="00FF5932" w:rsidRDefault="00575B2A" w:rsidP="00575B2A">
            <w:pPr>
              <w:rPr>
                <w:rFonts w:cstheme="minorHAnsi"/>
              </w:rPr>
            </w:pPr>
            <w:r w:rsidRPr="00FF5932">
              <w:rPr>
                <w:rFonts w:cstheme="minorHAnsi"/>
              </w:rPr>
              <w:t>ZŠ Košťany</w:t>
            </w:r>
          </w:p>
        </w:tc>
        <w:tc>
          <w:tcPr>
            <w:tcW w:w="4536" w:type="dxa"/>
          </w:tcPr>
          <w:p w14:paraId="5F2A48E6" w14:textId="77777777" w:rsidR="00575B2A" w:rsidRPr="00FF5932" w:rsidRDefault="00575B2A" w:rsidP="00575B2A">
            <w:pPr>
              <w:rPr>
                <w:rFonts w:cstheme="minorHAnsi"/>
              </w:rPr>
            </w:pPr>
            <w:r w:rsidRPr="00FF5932">
              <w:rPr>
                <w:rFonts w:cstheme="minorHAnsi"/>
              </w:rPr>
              <w:t>Spolupráce rodin a školy; zapojení do soutěží; další vzdělávání pedagogických pracovníků v různých oblastech; dostatek školních pomůcek.</w:t>
            </w:r>
          </w:p>
        </w:tc>
      </w:tr>
      <w:tr w:rsidR="00575B2A" w:rsidRPr="00FF5932" w14:paraId="0CF44C20" w14:textId="77777777" w:rsidTr="00BC4626">
        <w:tc>
          <w:tcPr>
            <w:tcW w:w="4418" w:type="dxa"/>
          </w:tcPr>
          <w:p w14:paraId="2CC33A4A" w14:textId="77777777" w:rsidR="00575B2A" w:rsidRPr="00FF5932" w:rsidRDefault="00575B2A" w:rsidP="00575B2A">
            <w:pPr>
              <w:rPr>
                <w:rFonts w:cstheme="minorHAnsi"/>
              </w:rPr>
            </w:pPr>
            <w:r w:rsidRPr="00FF5932">
              <w:rPr>
                <w:rFonts w:cstheme="minorHAnsi"/>
              </w:rPr>
              <w:t>ZŠ a MŠ Kostomlaty pod Milešovkou</w:t>
            </w:r>
          </w:p>
        </w:tc>
        <w:tc>
          <w:tcPr>
            <w:tcW w:w="4536" w:type="dxa"/>
          </w:tcPr>
          <w:p w14:paraId="589FFE86" w14:textId="77777777" w:rsidR="00575B2A" w:rsidRPr="00FF5932" w:rsidRDefault="00575B2A" w:rsidP="00575B2A">
            <w:pPr>
              <w:spacing w:before="11"/>
              <w:rPr>
                <w:rFonts w:cstheme="minorHAnsi"/>
              </w:rPr>
            </w:pPr>
            <w:r w:rsidRPr="00FF5932">
              <w:rPr>
                <w:rFonts w:cstheme="minorHAnsi"/>
              </w:rPr>
              <w:t>Zvýšení úrovně materiálně-technického zázemí školy, modernizace učebních pomůcek. Doplnění pedagogického sboru o aprobované učitele (Fy, Ch, Tv, Vv, Hv). Zohledňovat metody a formy práce u žáků se speciálními vzdělávacími potřebami (zapojení  školy do projektů na podporu společného vzdělávání). Udržovat a rozvíjet širokou nabídku neformálního kurikula (zájmové kroužky, exkurze, jazykové  pobyty, podpora aktivního zapojení žáků a pedagogů do národních a mezinárodních projektů).</w:t>
            </w:r>
          </w:p>
        </w:tc>
      </w:tr>
      <w:tr w:rsidR="00575B2A" w:rsidRPr="00FF5932" w14:paraId="747FDA11" w14:textId="77777777" w:rsidTr="00BC4626">
        <w:tc>
          <w:tcPr>
            <w:tcW w:w="4418" w:type="dxa"/>
          </w:tcPr>
          <w:p w14:paraId="13191B41" w14:textId="77777777" w:rsidR="00575B2A" w:rsidRPr="00FF5932" w:rsidRDefault="00575B2A" w:rsidP="00575B2A">
            <w:pPr>
              <w:rPr>
                <w:rFonts w:cstheme="minorHAnsi"/>
              </w:rPr>
            </w:pPr>
            <w:r w:rsidRPr="00FF5932">
              <w:rPr>
                <w:rFonts w:cstheme="minorHAnsi"/>
              </w:rPr>
              <w:t>Biskupské gymnázium, ZŠ a MŠ Bohosudov</w:t>
            </w:r>
          </w:p>
        </w:tc>
        <w:tc>
          <w:tcPr>
            <w:tcW w:w="4536" w:type="dxa"/>
          </w:tcPr>
          <w:p w14:paraId="453745DC" w14:textId="77777777" w:rsidR="00575B2A" w:rsidRPr="00FF5932" w:rsidRDefault="00575B2A" w:rsidP="00575B2A">
            <w:pPr>
              <w:rPr>
                <w:rFonts w:cstheme="minorHAnsi"/>
              </w:rPr>
            </w:pPr>
            <w:r w:rsidRPr="00FF5932">
              <w:rPr>
                <w:rFonts w:cstheme="minorHAnsi"/>
              </w:rPr>
              <w:t>Spolupráce s ostatními školami, prezentace školy na veřejnosti.</w:t>
            </w:r>
          </w:p>
        </w:tc>
      </w:tr>
      <w:tr w:rsidR="00575B2A" w:rsidRPr="00FF5932" w14:paraId="11FF69A2" w14:textId="77777777" w:rsidTr="00BC4626">
        <w:tc>
          <w:tcPr>
            <w:tcW w:w="4418" w:type="dxa"/>
          </w:tcPr>
          <w:p w14:paraId="67DDB383" w14:textId="77777777" w:rsidR="00575B2A" w:rsidRPr="00FF5932" w:rsidRDefault="00575B2A" w:rsidP="00575B2A">
            <w:pPr>
              <w:rPr>
                <w:rFonts w:cstheme="minorHAnsi"/>
              </w:rPr>
            </w:pPr>
            <w:r w:rsidRPr="00FF5932">
              <w:rPr>
                <w:rFonts w:cstheme="minorHAnsi"/>
              </w:rPr>
              <w:lastRenderedPageBreak/>
              <w:t>Dětský domov, ZŠ a SŠ, Duchcov</w:t>
            </w:r>
          </w:p>
        </w:tc>
        <w:tc>
          <w:tcPr>
            <w:tcW w:w="4536" w:type="dxa"/>
          </w:tcPr>
          <w:p w14:paraId="3F3C93D0" w14:textId="77777777" w:rsidR="00575B2A" w:rsidRPr="00FF5932" w:rsidRDefault="00575B2A" w:rsidP="00575B2A">
            <w:pPr>
              <w:rPr>
                <w:rFonts w:cstheme="minorHAnsi"/>
              </w:rPr>
            </w:pPr>
            <w:r w:rsidRPr="00FF5932">
              <w:rPr>
                <w:rFonts w:cstheme="minorHAnsi"/>
              </w:rPr>
              <w:t>Prezentace školy na veřejnosti, spolupráce s jinými subjekty.</w:t>
            </w:r>
          </w:p>
        </w:tc>
      </w:tr>
      <w:tr w:rsidR="00575B2A" w:rsidRPr="00FF5932" w14:paraId="6FB83A1B" w14:textId="77777777" w:rsidTr="00BC4626">
        <w:tc>
          <w:tcPr>
            <w:tcW w:w="4418" w:type="dxa"/>
          </w:tcPr>
          <w:p w14:paraId="0E8421E1" w14:textId="77777777" w:rsidR="00575B2A" w:rsidRPr="00FF5932" w:rsidRDefault="00575B2A" w:rsidP="00575B2A">
            <w:pPr>
              <w:rPr>
                <w:rFonts w:cstheme="minorHAnsi"/>
              </w:rPr>
            </w:pPr>
            <w:r w:rsidRPr="00FF5932">
              <w:rPr>
                <w:rFonts w:cstheme="minorHAnsi"/>
              </w:rPr>
              <w:t>Základní škola Arkádie Teplice</w:t>
            </w:r>
          </w:p>
        </w:tc>
        <w:tc>
          <w:tcPr>
            <w:tcW w:w="4536" w:type="dxa"/>
          </w:tcPr>
          <w:p w14:paraId="7E1466C9" w14:textId="77777777" w:rsidR="00575B2A" w:rsidRPr="00FF5932" w:rsidRDefault="00575B2A" w:rsidP="00575B2A">
            <w:pPr>
              <w:rPr>
                <w:rFonts w:cstheme="minorHAnsi"/>
              </w:rPr>
            </w:pPr>
            <w:r w:rsidRPr="00FF5932">
              <w:rPr>
                <w:rFonts w:cstheme="minorHAnsi"/>
              </w:rPr>
              <w:t>Nebylo nic uvedeno.</w:t>
            </w:r>
          </w:p>
        </w:tc>
      </w:tr>
      <w:tr w:rsidR="00575B2A" w:rsidRPr="00FF5932" w14:paraId="7FA4D259" w14:textId="77777777" w:rsidTr="00BC4626">
        <w:tc>
          <w:tcPr>
            <w:tcW w:w="4418" w:type="dxa"/>
          </w:tcPr>
          <w:p w14:paraId="099A1F37" w14:textId="77777777" w:rsidR="00575B2A" w:rsidRPr="00FF5932" w:rsidRDefault="00575B2A" w:rsidP="00575B2A">
            <w:pPr>
              <w:rPr>
                <w:rFonts w:cstheme="minorHAnsi"/>
              </w:rPr>
            </w:pPr>
            <w:r w:rsidRPr="00FF5932">
              <w:rPr>
                <w:rFonts w:cstheme="minorHAnsi"/>
              </w:rPr>
              <w:t>Výchovný ústav, dětský domov se školou, základní škola, střední škola a školní jídelna, Kostomlaty pod Milešovkou</w:t>
            </w:r>
          </w:p>
        </w:tc>
        <w:tc>
          <w:tcPr>
            <w:tcW w:w="4536" w:type="dxa"/>
          </w:tcPr>
          <w:p w14:paraId="78AC28C4" w14:textId="77777777" w:rsidR="00575B2A" w:rsidRPr="00FF5932" w:rsidRDefault="00575B2A" w:rsidP="00575B2A">
            <w:pPr>
              <w:rPr>
                <w:rFonts w:cstheme="minorHAnsi"/>
              </w:rPr>
            </w:pPr>
            <w:r w:rsidRPr="00FF5932">
              <w:rPr>
                <w:rFonts w:cstheme="minorHAnsi"/>
              </w:rPr>
              <w:t>Prezentace školy na veřejnosti, nabídka volnočasových aktivit.</w:t>
            </w:r>
          </w:p>
        </w:tc>
      </w:tr>
      <w:tr w:rsidR="00575B2A" w:rsidRPr="00FF5932" w14:paraId="01B2AB63" w14:textId="77777777" w:rsidTr="00BC4626">
        <w:tc>
          <w:tcPr>
            <w:tcW w:w="4418" w:type="dxa"/>
          </w:tcPr>
          <w:p w14:paraId="712696F1" w14:textId="77777777" w:rsidR="00575B2A" w:rsidRPr="00FF5932" w:rsidRDefault="00575B2A" w:rsidP="00575B2A">
            <w:pPr>
              <w:rPr>
                <w:rFonts w:cstheme="minorHAnsi"/>
              </w:rPr>
            </w:pPr>
            <w:r w:rsidRPr="00FF5932">
              <w:rPr>
                <w:rFonts w:cstheme="minorHAnsi"/>
              </w:rPr>
              <w:t>ZŠ Buzulucká Teplice</w:t>
            </w:r>
          </w:p>
        </w:tc>
        <w:tc>
          <w:tcPr>
            <w:tcW w:w="4536" w:type="dxa"/>
          </w:tcPr>
          <w:p w14:paraId="70798A11" w14:textId="77777777" w:rsidR="00575B2A" w:rsidRPr="00FF5932" w:rsidRDefault="00575B2A" w:rsidP="00575B2A">
            <w:pPr>
              <w:rPr>
                <w:rFonts w:cstheme="minorHAnsi"/>
              </w:rPr>
            </w:pPr>
            <w:r w:rsidRPr="00FF5932">
              <w:rPr>
                <w:rFonts w:cstheme="minorHAnsi"/>
              </w:rPr>
              <w:t>Nabídka volnočasových aktivit pro žáky. Účast školy v projektech a dotacích. V profesním růstu pedagogů, DVPP založené na kvalitě nikoliv kvantitě.</w:t>
            </w:r>
          </w:p>
        </w:tc>
      </w:tr>
      <w:tr w:rsidR="00575B2A" w:rsidRPr="00FF5932" w14:paraId="27336448" w14:textId="77777777" w:rsidTr="00BC4626">
        <w:tc>
          <w:tcPr>
            <w:tcW w:w="4418" w:type="dxa"/>
          </w:tcPr>
          <w:p w14:paraId="3E659629" w14:textId="77777777" w:rsidR="00575B2A" w:rsidRPr="00FF5932" w:rsidRDefault="00575B2A" w:rsidP="00575B2A">
            <w:pPr>
              <w:rPr>
                <w:rFonts w:cstheme="minorHAnsi"/>
              </w:rPr>
            </w:pPr>
            <w:r w:rsidRPr="00FF5932">
              <w:rPr>
                <w:rFonts w:cstheme="minorHAnsi"/>
              </w:rPr>
              <w:t>ZŠ Hrob</w:t>
            </w:r>
          </w:p>
        </w:tc>
        <w:tc>
          <w:tcPr>
            <w:tcW w:w="4536" w:type="dxa"/>
          </w:tcPr>
          <w:p w14:paraId="5A3E6847" w14:textId="77777777" w:rsidR="00575B2A" w:rsidRPr="00FF5932" w:rsidRDefault="00575B2A" w:rsidP="00575B2A">
            <w:pPr>
              <w:rPr>
                <w:rFonts w:cstheme="minorHAnsi"/>
              </w:rPr>
            </w:pPr>
            <w:r w:rsidRPr="00FF5932">
              <w:rPr>
                <w:rFonts w:cstheme="minorHAnsi"/>
              </w:rPr>
              <w:t>Nabídka volnočasových aktivit a projektů.</w:t>
            </w:r>
            <w:r w:rsidRPr="00FF5932">
              <w:t xml:space="preserve"> </w:t>
            </w:r>
            <w:r w:rsidRPr="00FF5932">
              <w:rPr>
                <w:rFonts w:cstheme="minorHAnsi"/>
              </w:rPr>
              <w:t>Zajištění účinné individuální péče dětem se SVP. Diagnostika a podpora nadaných žáků. Podpora funkční přírodovědné gramotnosti žáků; dostatek učitelů přírodovědných předmětů. V dalším vzdělávání pedagogických pracovníků.</w:t>
            </w:r>
          </w:p>
        </w:tc>
      </w:tr>
      <w:tr w:rsidR="00575B2A" w:rsidRPr="00FF5932" w14:paraId="6A064AD8" w14:textId="77777777" w:rsidTr="00BC4626">
        <w:tc>
          <w:tcPr>
            <w:tcW w:w="4418" w:type="dxa"/>
          </w:tcPr>
          <w:p w14:paraId="799AD4A0" w14:textId="77777777" w:rsidR="00575B2A" w:rsidRPr="00FF5932" w:rsidRDefault="00575B2A" w:rsidP="00575B2A">
            <w:pPr>
              <w:rPr>
                <w:rFonts w:cstheme="minorHAnsi"/>
              </w:rPr>
            </w:pPr>
            <w:r w:rsidRPr="00FF5932">
              <w:rPr>
                <w:rFonts w:cstheme="minorHAnsi"/>
              </w:rPr>
              <w:t>ZŠ Osek</w:t>
            </w:r>
          </w:p>
        </w:tc>
        <w:tc>
          <w:tcPr>
            <w:tcW w:w="4536" w:type="dxa"/>
          </w:tcPr>
          <w:p w14:paraId="43DC005A" w14:textId="77777777" w:rsidR="00575B2A" w:rsidRPr="00FF5932" w:rsidRDefault="00575B2A" w:rsidP="00575B2A">
            <w:pPr>
              <w:rPr>
                <w:rFonts w:cstheme="minorHAnsi"/>
              </w:rPr>
            </w:pPr>
            <w:r w:rsidRPr="00FF5932">
              <w:rPr>
                <w:rFonts w:cstheme="minorHAnsi"/>
              </w:rPr>
              <w:t xml:space="preserve">Podporovat technické vzdělávání žáků s důrazem na digitální kompetence; podporovat jazykové vzdělávání žáků. Aktivně vyhledávat nadané žáky. V dalším vzdělávání pedagogických pracovníků. </w:t>
            </w:r>
          </w:p>
        </w:tc>
      </w:tr>
      <w:tr w:rsidR="00575B2A" w:rsidRPr="00FF5932" w14:paraId="185214A6" w14:textId="77777777" w:rsidTr="00BC4626">
        <w:tc>
          <w:tcPr>
            <w:tcW w:w="4418" w:type="dxa"/>
          </w:tcPr>
          <w:p w14:paraId="0E722B9F" w14:textId="77777777" w:rsidR="00575B2A" w:rsidRPr="00FF5932" w:rsidRDefault="00575B2A" w:rsidP="00575B2A">
            <w:pPr>
              <w:rPr>
                <w:rFonts w:cstheme="minorHAnsi"/>
              </w:rPr>
            </w:pPr>
            <w:r w:rsidRPr="00FF5932">
              <w:rPr>
                <w:rFonts w:cstheme="minorHAnsi"/>
              </w:rPr>
              <w:t>Masarykova ZŠ a MŠ Krupka</w:t>
            </w:r>
          </w:p>
        </w:tc>
        <w:tc>
          <w:tcPr>
            <w:tcW w:w="4536" w:type="dxa"/>
          </w:tcPr>
          <w:p w14:paraId="4D001C7F" w14:textId="77777777" w:rsidR="00575B2A" w:rsidRPr="00FF5932" w:rsidRDefault="00575B2A" w:rsidP="00575B2A">
            <w:pPr>
              <w:rPr>
                <w:rFonts w:cstheme="minorHAnsi"/>
              </w:rPr>
            </w:pPr>
            <w:r w:rsidRPr="00FF5932">
              <w:rPr>
                <w:rFonts w:cstheme="minorHAnsi"/>
              </w:rPr>
              <w:t>Zapojení do projektů. Zvyšování kompetencí pedagogických pracovníků školy.</w:t>
            </w:r>
          </w:p>
        </w:tc>
      </w:tr>
      <w:tr w:rsidR="00575B2A" w:rsidRPr="00FF5932" w14:paraId="4D48B387" w14:textId="77777777" w:rsidTr="00BC4626">
        <w:tc>
          <w:tcPr>
            <w:tcW w:w="4418" w:type="dxa"/>
          </w:tcPr>
          <w:p w14:paraId="1FEED5FC" w14:textId="77777777" w:rsidR="00575B2A" w:rsidRPr="00FF5932" w:rsidRDefault="00575B2A" w:rsidP="00575B2A">
            <w:pPr>
              <w:rPr>
                <w:rFonts w:cstheme="minorHAnsi"/>
              </w:rPr>
            </w:pPr>
            <w:r w:rsidRPr="00FF5932">
              <w:rPr>
                <w:rFonts w:cstheme="minorHAnsi"/>
              </w:rPr>
              <w:t>ZŠ Maxe Švabinského Teplice</w:t>
            </w:r>
          </w:p>
        </w:tc>
        <w:tc>
          <w:tcPr>
            <w:tcW w:w="4536" w:type="dxa"/>
          </w:tcPr>
          <w:p w14:paraId="2893E86F" w14:textId="77777777" w:rsidR="00575B2A" w:rsidRPr="00FF5932" w:rsidRDefault="00575B2A" w:rsidP="00575B2A">
            <w:pPr>
              <w:rPr>
                <w:rFonts w:cstheme="minorHAnsi"/>
              </w:rPr>
            </w:pPr>
            <w:r w:rsidRPr="00FF5932">
              <w:rPr>
                <w:rFonts w:cstheme="minorHAnsi"/>
              </w:rPr>
              <w:t xml:space="preserve">Spolupráce s dalšími subjekty. </w:t>
            </w:r>
          </w:p>
        </w:tc>
      </w:tr>
      <w:tr w:rsidR="00575B2A" w:rsidRPr="00FF5932" w14:paraId="7C4A537A" w14:textId="77777777" w:rsidTr="00BC4626">
        <w:tc>
          <w:tcPr>
            <w:tcW w:w="4418" w:type="dxa"/>
          </w:tcPr>
          <w:p w14:paraId="791C2DA3" w14:textId="77777777" w:rsidR="00575B2A" w:rsidRPr="00FF5932" w:rsidRDefault="00575B2A" w:rsidP="00575B2A">
            <w:pPr>
              <w:rPr>
                <w:rFonts w:cstheme="minorHAnsi"/>
              </w:rPr>
            </w:pPr>
            <w:r w:rsidRPr="00FF5932">
              <w:rPr>
                <w:rFonts w:cstheme="minorHAnsi"/>
                <w:bCs/>
              </w:rPr>
              <w:t>Speciální ZŠ a MŠ Trnovanská Teplice</w:t>
            </w:r>
          </w:p>
        </w:tc>
        <w:tc>
          <w:tcPr>
            <w:tcW w:w="4536" w:type="dxa"/>
          </w:tcPr>
          <w:p w14:paraId="490FC01F" w14:textId="77777777" w:rsidR="00575B2A" w:rsidRPr="00FF5932" w:rsidRDefault="00575B2A" w:rsidP="00575B2A">
            <w:pPr>
              <w:pStyle w:val="Normlnweb"/>
              <w:spacing w:before="0" w:beforeAutospacing="0" w:after="0" w:afterAutospacing="0"/>
              <w:jc w:val="both"/>
              <w:textAlignment w:val="baseline"/>
              <w:rPr>
                <w:rFonts w:asciiTheme="minorHAnsi" w:hAnsiTheme="minorHAnsi" w:cstheme="minorHAnsi"/>
              </w:rPr>
            </w:pPr>
            <w:r w:rsidRPr="00FF5932">
              <w:rPr>
                <w:rFonts w:asciiTheme="minorHAnsi" w:hAnsiTheme="minorHAnsi" w:cstheme="minorHAnsi"/>
              </w:rPr>
              <w:t>Doplňování kompenzačních pomůcek a RHC pomůcek; obnova ICT techniky;  obnova potřebného vybavení tříd a zázemí pro zaměstnance. Podpora dalšího vzdělávání pedagogů; posílení kapacit SPC.</w:t>
            </w:r>
          </w:p>
        </w:tc>
      </w:tr>
      <w:tr w:rsidR="00575B2A" w:rsidRPr="00FF5932" w14:paraId="0075BE02" w14:textId="77777777" w:rsidTr="00BC4626">
        <w:tc>
          <w:tcPr>
            <w:tcW w:w="4418" w:type="dxa"/>
          </w:tcPr>
          <w:p w14:paraId="4A7176F1" w14:textId="77777777" w:rsidR="00575B2A" w:rsidRPr="00FF5932" w:rsidRDefault="00575B2A" w:rsidP="00575B2A">
            <w:pPr>
              <w:rPr>
                <w:rFonts w:cstheme="minorHAnsi"/>
                <w:bCs/>
              </w:rPr>
            </w:pPr>
            <w:r w:rsidRPr="00FF5932">
              <w:rPr>
                <w:rFonts w:cstheme="minorHAnsi"/>
                <w:bCs/>
              </w:rPr>
              <w:t>DDM Teplice</w:t>
            </w:r>
          </w:p>
        </w:tc>
        <w:tc>
          <w:tcPr>
            <w:tcW w:w="4536" w:type="dxa"/>
          </w:tcPr>
          <w:p w14:paraId="7DECCCB2" w14:textId="77777777" w:rsidR="00575B2A" w:rsidRPr="00FF5932" w:rsidRDefault="00575B2A" w:rsidP="00575B2A">
            <w:pPr>
              <w:pStyle w:val="Normlnweb"/>
              <w:spacing w:before="0" w:beforeAutospacing="0" w:after="0" w:afterAutospacing="0"/>
              <w:jc w:val="both"/>
              <w:textAlignment w:val="baseline"/>
              <w:rPr>
                <w:rFonts w:asciiTheme="minorHAnsi" w:hAnsiTheme="minorHAnsi" w:cstheme="minorHAnsi"/>
              </w:rPr>
            </w:pPr>
            <w:r w:rsidRPr="00FF5932">
              <w:rPr>
                <w:rFonts w:asciiTheme="minorHAnsi" w:hAnsiTheme="minorHAnsi" w:cstheme="minorHAnsi"/>
              </w:rPr>
              <w:t xml:space="preserve">Zajištění vzdělávání vedoucím ZÚ. </w:t>
            </w:r>
          </w:p>
        </w:tc>
      </w:tr>
    </w:tbl>
    <w:p w14:paraId="494EB534" w14:textId="77777777" w:rsidR="00D25163" w:rsidRPr="002343C8" w:rsidRDefault="00D25163" w:rsidP="00D25163">
      <w:pPr>
        <w:rPr>
          <w:rFonts w:cstheme="minorHAnsi"/>
        </w:rPr>
      </w:pPr>
    </w:p>
    <w:p w14:paraId="255B1777" w14:textId="2D6736B6" w:rsidR="004D7579" w:rsidRPr="002343C8" w:rsidRDefault="00FA70D0" w:rsidP="001325AF">
      <w:pPr>
        <w:pStyle w:val="Odstavec"/>
        <w:rPr>
          <w:lang w:val="cs-CZ"/>
        </w:rPr>
      </w:pPr>
      <w:r w:rsidRPr="002343C8">
        <w:rPr>
          <w:lang w:val="cs-CZ"/>
        </w:rPr>
        <w:t>Školy nejčastěji tvrdí</w:t>
      </w:r>
      <w:r w:rsidR="008D164E" w:rsidRPr="002343C8">
        <w:rPr>
          <w:lang w:val="cs-CZ"/>
        </w:rPr>
        <w:t xml:space="preserve">, že by potřebovaly získat finanční prostředky na další vzdělávání pedagogických pracovníků. Kvalitní lektoři jsou v poslední době na trhu velmi žádaní, tudíž je vysoká jejich cena, kterou nelze akceptovat vzhledem k výši ONIV ve státním rozpočtu. Dále vidí jako </w:t>
      </w:r>
      <w:r w:rsidR="0048599D" w:rsidRPr="002343C8">
        <w:rPr>
          <w:lang w:val="cs-CZ"/>
        </w:rPr>
        <w:t xml:space="preserve">vhodnou </w:t>
      </w:r>
      <w:r w:rsidR="008D164E" w:rsidRPr="002343C8">
        <w:rPr>
          <w:lang w:val="cs-CZ"/>
        </w:rPr>
        <w:t>pomoc organizování dalšího vzdělávání pro pedagogy z více škol. Nejčastější</w:t>
      </w:r>
      <w:r w:rsidR="00BC4626" w:rsidRPr="002343C8">
        <w:rPr>
          <w:lang w:val="cs-CZ"/>
        </w:rPr>
        <w:t>mi</w:t>
      </w:r>
      <w:r w:rsidR="008D164E" w:rsidRPr="002343C8">
        <w:rPr>
          <w:lang w:val="cs-CZ"/>
        </w:rPr>
        <w:t xml:space="preserve"> témat</w:t>
      </w:r>
      <w:r w:rsidR="00BC4626" w:rsidRPr="002343C8">
        <w:rPr>
          <w:lang w:val="cs-CZ"/>
        </w:rPr>
        <w:t>y</w:t>
      </w:r>
      <w:r w:rsidR="008D164E" w:rsidRPr="002343C8">
        <w:rPr>
          <w:lang w:val="cs-CZ"/>
        </w:rPr>
        <w:t xml:space="preserve"> pro dalš</w:t>
      </w:r>
      <w:r w:rsidR="000945C3" w:rsidRPr="002343C8">
        <w:rPr>
          <w:lang w:val="cs-CZ"/>
        </w:rPr>
        <w:t xml:space="preserve">í vzdělávání jsou </w:t>
      </w:r>
      <w:r w:rsidR="008D164E" w:rsidRPr="002343C8">
        <w:rPr>
          <w:lang w:val="cs-CZ"/>
        </w:rPr>
        <w:t>inkluzivní pedagogika, práce s problémovým žákem, rozvoj kompetencí žáků, formativní a sumativní hodnocení žáka</w:t>
      </w:r>
      <w:r w:rsidR="00D80770" w:rsidRPr="002343C8">
        <w:rPr>
          <w:lang w:val="cs-CZ"/>
        </w:rPr>
        <w:t>,</w:t>
      </w:r>
      <w:r w:rsidR="008D164E" w:rsidRPr="002343C8">
        <w:rPr>
          <w:lang w:val="cs-CZ"/>
        </w:rPr>
        <w:t xml:space="preserve"> pedagogická diagnostika</w:t>
      </w:r>
      <w:r w:rsidR="00D80770" w:rsidRPr="002343C8">
        <w:rPr>
          <w:lang w:val="cs-CZ"/>
        </w:rPr>
        <w:t xml:space="preserve"> a nové formy výuky</w:t>
      </w:r>
      <w:r w:rsidR="008D164E" w:rsidRPr="002343C8">
        <w:rPr>
          <w:lang w:val="cs-CZ"/>
        </w:rPr>
        <w:t>.</w:t>
      </w:r>
    </w:p>
    <w:p w14:paraId="7921F88E" w14:textId="19F1157E" w:rsidR="0017740A" w:rsidRPr="00C94796" w:rsidRDefault="0017740A">
      <w:pPr>
        <w:jc w:val="left"/>
        <w:rPr>
          <w:rFonts w:ascii="Calibri" w:eastAsia="Times New Roman" w:hAnsi="Calibri" w:cs="Times New Roman"/>
          <w:b/>
          <w:bCs/>
          <w:sz w:val="20"/>
          <w:szCs w:val="20"/>
          <w:lang w:eastAsia="x-none"/>
        </w:rPr>
      </w:pPr>
    </w:p>
    <w:p w14:paraId="03DD3463" w14:textId="511CA95B" w:rsidR="004D7579" w:rsidRDefault="004D7579" w:rsidP="004D7579">
      <w:pPr>
        <w:pStyle w:val="Titulek"/>
        <w:keepNext/>
        <w:rPr>
          <w:lang w:val="cs-CZ"/>
        </w:rPr>
      </w:pPr>
      <w:r w:rsidRPr="00C94796">
        <w:rPr>
          <w:lang w:val="cs-CZ"/>
        </w:rPr>
        <w:lastRenderedPageBreak/>
        <w:t xml:space="preserve">Tabulka </w:t>
      </w:r>
      <w:r w:rsidRPr="00C94796">
        <w:rPr>
          <w:lang w:val="cs-CZ"/>
        </w:rPr>
        <w:fldChar w:fldCharType="begin"/>
      </w:r>
      <w:r w:rsidRPr="00C94796">
        <w:rPr>
          <w:lang w:val="cs-CZ"/>
        </w:rPr>
        <w:instrText xml:space="preserve"> SEQ Tabulka \* ARABIC </w:instrText>
      </w:r>
      <w:r w:rsidRPr="00C94796">
        <w:rPr>
          <w:lang w:val="cs-CZ"/>
        </w:rPr>
        <w:fldChar w:fldCharType="separate"/>
      </w:r>
      <w:r w:rsidR="00505EDC">
        <w:rPr>
          <w:noProof/>
          <w:lang w:val="cs-CZ"/>
        </w:rPr>
        <w:t>26</w:t>
      </w:r>
      <w:r w:rsidRPr="00C94796">
        <w:rPr>
          <w:lang w:val="cs-CZ"/>
        </w:rPr>
        <w:fldChar w:fldCharType="end"/>
      </w:r>
      <w:r w:rsidRPr="00C94796">
        <w:rPr>
          <w:lang w:val="cs-CZ"/>
        </w:rPr>
        <w:t>: Potřeby základních škol ORP Teplice v oblasti dalšího rozvoje potenciálu každého žáka</w:t>
      </w:r>
    </w:p>
    <w:tbl>
      <w:tblPr>
        <w:tblStyle w:val="Mkatabulky"/>
        <w:tblW w:w="0" w:type="auto"/>
        <w:tblInd w:w="108" w:type="dxa"/>
        <w:tblLook w:val="04A0" w:firstRow="1" w:lastRow="0" w:firstColumn="1" w:lastColumn="0" w:noHBand="0" w:noVBand="1"/>
      </w:tblPr>
      <w:tblGrid>
        <w:gridCol w:w="4417"/>
        <w:gridCol w:w="4537"/>
      </w:tblGrid>
      <w:tr w:rsidR="00575B2A" w:rsidRPr="00FF5932" w14:paraId="0A5523C8" w14:textId="77777777" w:rsidTr="0023541E">
        <w:tc>
          <w:tcPr>
            <w:tcW w:w="4417" w:type="dxa"/>
            <w:shd w:val="clear" w:color="auto" w:fill="548DD4" w:themeFill="text2" w:themeFillTint="99"/>
          </w:tcPr>
          <w:p w14:paraId="11E7A20D" w14:textId="77777777" w:rsidR="00575B2A" w:rsidRPr="00FF5932" w:rsidRDefault="00575B2A" w:rsidP="00575B2A">
            <w:pPr>
              <w:jc w:val="center"/>
              <w:rPr>
                <w:rFonts w:cstheme="minorHAnsi"/>
                <w:b/>
                <w:bCs/>
              </w:rPr>
            </w:pPr>
            <w:r w:rsidRPr="00FF5932">
              <w:rPr>
                <w:rFonts w:cstheme="minorHAnsi"/>
                <w:b/>
                <w:bCs/>
              </w:rPr>
              <w:t>Název školy</w:t>
            </w:r>
          </w:p>
        </w:tc>
        <w:tc>
          <w:tcPr>
            <w:tcW w:w="4537" w:type="dxa"/>
            <w:shd w:val="clear" w:color="auto" w:fill="548DD4" w:themeFill="text2" w:themeFillTint="99"/>
          </w:tcPr>
          <w:p w14:paraId="7E407854" w14:textId="77777777" w:rsidR="00575B2A" w:rsidRPr="00FF5932" w:rsidRDefault="00575B2A" w:rsidP="00575B2A">
            <w:pPr>
              <w:jc w:val="center"/>
              <w:rPr>
                <w:rFonts w:cstheme="minorHAnsi"/>
                <w:b/>
                <w:bCs/>
              </w:rPr>
            </w:pPr>
            <w:r w:rsidRPr="00FF5932">
              <w:rPr>
                <w:rFonts w:cstheme="minorHAnsi"/>
                <w:b/>
                <w:bCs/>
              </w:rPr>
              <w:t>V čem potřebuje škola pomoci, aby se mohla zlepšit?</w:t>
            </w:r>
          </w:p>
        </w:tc>
      </w:tr>
      <w:tr w:rsidR="00575B2A" w:rsidRPr="00FF5932" w14:paraId="44BF917B" w14:textId="77777777" w:rsidTr="00D80770">
        <w:tc>
          <w:tcPr>
            <w:tcW w:w="4417" w:type="dxa"/>
          </w:tcPr>
          <w:p w14:paraId="7F4A6D78" w14:textId="77777777" w:rsidR="00575B2A" w:rsidRPr="00FF5932" w:rsidRDefault="00575B2A" w:rsidP="00575B2A">
            <w:pPr>
              <w:rPr>
                <w:rFonts w:cstheme="minorHAnsi"/>
              </w:rPr>
            </w:pPr>
            <w:r w:rsidRPr="00FF5932">
              <w:rPr>
                <w:rFonts w:cstheme="minorHAnsi"/>
              </w:rPr>
              <w:t>ZŠ Bystřany</w:t>
            </w:r>
          </w:p>
        </w:tc>
        <w:tc>
          <w:tcPr>
            <w:tcW w:w="4537" w:type="dxa"/>
          </w:tcPr>
          <w:p w14:paraId="65568F2D" w14:textId="77777777" w:rsidR="00575B2A" w:rsidRPr="00FF5932" w:rsidRDefault="00575B2A" w:rsidP="00575B2A">
            <w:pPr>
              <w:rPr>
                <w:rFonts w:cstheme="minorHAnsi"/>
              </w:rPr>
            </w:pPr>
            <w:r w:rsidRPr="00FF5932">
              <w:rPr>
                <w:rFonts w:cstheme="minorHAnsi"/>
              </w:rPr>
              <w:t>Nebylo nic uvedeno.</w:t>
            </w:r>
          </w:p>
        </w:tc>
      </w:tr>
      <w:tr w:rsidR="00575B2A" w:rsidRPr="00FF5932" w14:paraId="6042C492" w14:textId="77777777" w:rsidTr="00D80770">
        <w:tc>
          <w:tcPr>
            <w:tcW w:w="4417" w:type="dxa"/>
          </w:tcPr>
          <w:p w14:paraId="043CF740" w14:textId="77777777" w:rsidR="00575B2A" w:rsidRPr="00FF5932" w:rsidRDefault="00575B2A" w:rsidP="00575B2A">
            <w:pPr>
              <w:rPr>
                <w:rFonts w:cstheme="minorHAnsi"/>
              </w:rPr>
            </w:pPr>
            <w:r w:rsidRPr="00FF5932">
              <w:rPr>
                <w:rFonts w:cstheme="minorHAnsi"/>
              </w:rPr>
              <w:t>ZŠ Bílá cesta Teplice</w:t>
            </w:r>
          </w:p>
        </w:tc>
        <w:tc>
          <w:tcPr>
            <w:tcW w:w="4537" w:type="dxa"/>
          </w:tcPr>
          <w:p w14:paraId="31E60461" w14:textId="77777777" w:rsidR="00575B2A" w:rsidRPr="00FF5932" w:rsidRDefault="00575B2A" w:rsidP="00575B2A">
            <w:pPr>
              <w:rPr>
                <w:rFonts w:cstheme="minorHAnsi"/>
              </w:rPr>
            </w:pPr>
            <w:r w:rsidRPr="00FF5932">
              <w:rPr>
                <w:rFonts w:cstheme="minorHAnsi"/>
              </w:rPr>
              <w:t>Získání financí na finančně náročná školení pro pedagogy.</w:t>
            </w:r>
          </w:p>
        </w:tc>
      </w:tr>
      <w:tr w:rsidR="00575B2A" w:rsidRPr="00FF5932" w14:paraId="765DAD0E" w14:textId="77777777" w:rsidTr="00D80770">
        <w:tc>
          <w:tcPr>
            <w:tcW w:w="4417" w:type="dxa"/>
          </w:tcPr>
          <w:p w14:paraId="7C7BEBE1" w14:textId="77777777" w:rsidR="00575B2A" w:rsidRPr="00FF5932" w:rsidRDefault="00575B2A" w:rsidP="00575B2A">
            <w:pPr>
              <w:rPr>
                <w:rFonts w:cstheme="minorHAnsi"/>
              </w:rPr>
            </w:pPr>
            <w:r w:rsidRPr="00FF5932">
              <w:rPr>
                <w:rFonts w:cstheme="minorHAnsi"/>
              </w:rPr>
              <w:t>ZŠ Plynárenská Teplice</w:t>
            </w:r>
          </w:p>
        </w:tc>
        <w:tc>
          <w:tcPr>
            <w:tcW w:w="4537" w:type="dxa"/>
          </w:tcPr>
          <w:p w14:paraId="39150495" w14:textId="77777777" w:rsidR="00575B2A" w:rsidRPr="00FF5932" w:rsidRDefault="00575B2A" w:rsidP="00575B2A">
            <w:pPr>
              <w:rPr>
                <w:rFonts w:cstheme="minorHAnsi"/>
              </w:rPr>
            </w:pPr>
            <w:r w:rsidRPr="00FF5932">
              <w:rPr>
                <w:rFonts w:cstheme="minorHAnsi"/>
              </w:rPr>
              <w:t>Nabídka dalšího vzdělávání pedagogických pracovníků škol.</w:t>
            </w:r>
          </w:p>
        </w:tc>
      </w:tr>
      <w:tr w:rsidR="00575B2A" w:rsidRPr="00FF5932" w14:paraId="54174332" w14:textId="77777777" w:rsidTr="00D80770">
        <w:tc>
          <w:tcPr>
            <w:tcW w:w="4417" w:type="dxa"/>
          </w:tcPr>
          <w:p w14:paraId="02C4E5A1" w14:textId="77777777" w:rsidR="00575B2A" w:rsidRPr="00FF5932" w:rsidRDefault="00575B2A" w:rsidP="00575B2A">
            <w:pPr>
              <w:rPr>
                <w:rFonts w:cstheme="minorHAnsi"/>
              </w:rPr>
            </w:pPr>
            <w:r w:rsidRPr="00FF5932">
              <w:rPr>
                <w:rFonts w:cstheme="minorHAnsi"/>
              </w:rPr>
              <w:t>ZŠ a MŠ Koperníkova Teplice</w:t>
            </w:r>
          </w:p>
        </w:tc>
        <w:tc>
          <w:tcPr>
            <w:tcW w:w="4537" w:type="dxa"/>
          </w:tcPr>
          <w:p w14:paraId="56AA088F" w14:textId="77777777" w:rsidR="00575B2A" w:rsidRPr="00FF5932" w:rsidRDefault="00575B2A" w:rsidP="00575B2A">
            <w:pPr>
              <w:rPr>
                <w:rFonts w:cstheme="minorHAnsi"/>
              </w:rPr>
            </w:pPr>
            <w:r w:rsidRPr="00FF5932">
              <w:rPr>
                <w:rFonts w:cstheme="minorHAnsi"/>
              </w:rPr>
              <w:t>Další vzdělávání pedagogických pracovníků. Dostatek finančních prostředků.</w:t>
            </w:r>
          </w:p>
        </w:tc>
      </w:tr>
      <w:tr w:rsidR="00575B2A" w:rsidRPr="00FF5932" w14:paraId="081B1B80" w14:textId="77777777" w:rsidTr="00D80770">
        <w:tc>
          <w:tcPr>
            <w:tcW w:w="4417" w:type="dxa"/>
          </w:tcPr>
          <w:p w14:paraId="1B79BF91" w14:textId="77777777" w:rsidR="00575B2A" w:rsidRPr="00FF5932" w:rsidRDefault="00575B2A" w:rsidP="00575B2A">
            <w:pPr>
              <w:rPr>
                <w:rFonts w:cstheme="minorHAnsi"/>
              </w:rPr>
            </w:pPr>
            <w:r w:rsidRPr="00FF5932">
              <w:rPr>
                <w:rFonts w:cstheme="minorHAnsi"/>
              </w:rPr>
              <w:t>ZŠ Maršovská Teplice</w:t>
            </w:r>
          </w:p>
        </w:tc>
        <w:tc>
          <w:tcPr>
            <w:tcW w:w="4537" w:type="dxa"/>
          </w:tcPr>
          <w:p w14:paraId="28B6CE75" w14:textId="77777777" w:rsidR="00575B2A" w:rsidRPr="00FF5932" w:rsidRDefault="00575B2A" w:rsidP="00575B2A">
            <w:pPr>
              <w:rPr>
                <w:rFonts w:cstheme="minorHAnsi"/>
              </w:rPr>
            </w:pPr>
            <w:r w:rsidRPr="00FF5932">
              <w:rPr>
                <w:rFonts w:cstheme="minorHAnsi"/>
              </w:rPr>
              <w:t xml:space="preserve">Výměnné pobyty pro žáky a pedagogy. </w:t>
            </w:r>
          </w:p>
        </w:tc>
      </w:tr>
      <w:tr w:rsidR="00575B2A" w:rsidRPr="00FF5932" w14:paraId="5D7D7741" w14:textId="77777777" w:rsidTr="00D80770">
        <w:tc>
          <w:tcPr>
            <w:tcW w:w="4417" w:type="dxa"/>
          </w:tcPr>
          <w:p w14:paraId="12FAAB6F" w14:textId="77777777" w:rsidR="00575B2A" w:rsidRPr="00FF5932" w:rsidRDefault="00575B2A" w:rsidP="00575B2A">
            <w:pPr>
              <w:rPr>
                <w:rFonts w:cstheme="minorHAnsi"/>
              </w:rPr>
            </w:pPr>
            <w:r w:rsidRPr="00FF5932">
              <w:rPr>
                <w:rFonts w:cstheme="minorHAnsi"/>
              </w:rPr>
              <w:t>MŠ a ZŠ Zabrušany</w:t>
            </w:r>
          </w:p>
        </w:tc>
        <w:tc>
          <w:tcPr>
            <w:tcW w:w="4537" w:type="dxa"/>
          </w:tcPr>
          <w:p w14:paraId="358F8210" w14:textId="77777777" w:rsidR="00575B2A" w:rsidRPr="00FF5932" w:rsidRDefault="00575B2A" w:rsidP="00575B2A">
            <w:pPr>
              <w:rPr>
                <w:rFonts w:cstheme="minorHAnsi"/>
              </w:rPr>
            </w:pPr>
            <w:r w:rsidRPr="00FF5932">
              <w:rPr>
                <w:rFonts w:cstheme="minorHAnsi"/>
              </w:rPr>
              <w:t>Další vzdělávání pedagogických pracovníků – sumativní a formativní hodnocení.</w:t>
            </w:r>
          </w:p>
        </w:tc>
      </w:tr>
      <w:tr w:rsidR="00575B2A" w:rsidRPr="00FF5932" w14:paraId="5FC60D5F" w14:textId="77777777" w:rsidTr="00D80770">
        <w:tc>
          <w:tcPr>
            <w:tcW w:w="4417" w:type="dxa"/>
          </w:tcPr>
          <w:p w14:paraId="3154D17B" w14:textId="77777777" w:rsidR="00575B2A" w:rsidRPr="00FF5932" w:rsidRDefault="00575B2A" w:rsidP="00575B2A">
            <w:pPr>
              <w:rPr>
                <w:rFonts w:cstheme="minorHAnsi"/>
              </w:rPr>
            </w:pPr>
            <w:r w:rsidRPr="00FF5932">
              <w:rPr>
                <w:rFonts w:cstheme="minorHAnsi"/>
              </w:rPr>
              <w:t>ZŠ Na Stínadlech Teplice</w:t>
            </w:r>
          </w:p>
        </w:tc>
        <w:tc>
          <w:tcPr>
            <w:tcW w:w="4537" w:type="dxa"/>
          </w:tcPr>
          <w:p w14:paraId="1DF51F7F" w14:textId="77777777" w:rsidR="00575B2A" w:rsidRPr="00FF5932" w:rsidRDefault="00575B2A" w:rsidP="00575B2A">
            <w:pPr>
              <w:rPr>
                <w:rFonts w:cstheme="minorHAnsi"/>
              </w:rPr>
            </w:pPr>
            <w:r w:rsidRPr="00FF5932">
              <w:rPr>
                <w:rFonts w:cstheme="minorHAnsi"/>
              </w:rPr>
              <w:t>Vhodná nabídka DVPP, dostatek finančních prostředků na DVPP; práce s žáky s výchovnými problémy.</w:t>
            </w:r>
          </w:p>
        </w:tc>
      </w:tr>
      <w:tr w:rsidR="00575B2A" w:rsidRPr="00FF5932" w14:paraId="2516949D" w14:textId="77777777" w:rsidTr="00D80770">
        <w:tc>
          <w:tcPr>
            <w:tcW w:w="4417" w:type="dxa"/>
          </w:tcPr>
          <w:p w14:paraId="4BFBE53B" w14:textId="77777777" w:rsidR="00575B2A" w:rsidRPr="00FF5932" w:rsidRDefault="00575B2A" w:rsidP="00575B2A">
            <w:pPr>
              <w:rPr>
                <w:rFonts w:cstheme="minorHAnsi"/>
              </w:rPr>
            </w:pPr>
            <w:r w:rsidRPr="00FF5932">
              <w:rPr>
                <w:rFonts w:cstheme="minorHAnsi"/>
              </w:rPr>
              <w:t>ZŠ Novosedlice</w:t>
            </w:r>
          </w:p>
        </w:tc>
        <w:tc>
          <w:tcPr>
            <w:tcW w:w="4537" w:type="dxa"/>
          </w:tcPr>
          <w:p w14:paraId="1995DB9B" w14:textId="77777777" w:rsidR="00575B2A" w:rsidRPr="00FF5932" w:rsidRDefault="00575B2A" w:rsidP="00575B2A">
            <w:pPr>
              <w:rPr>
                <w:rFonts w:cstheme="minorHAnsi"/>
              </w:rPr>
            </w:pPr>
            <w:r w:rsidRPr="00FF5932">
              <w:rPr>
                <w:rFonts w:cstheme="minorHAnsi"/>
              </w:rPr>
              <w:t xml:space="preserve">Další vzdělávání pedagogických pracovníků. </w:t>
            </w:r>
          </w:p>
        </w:tc>
      </w:tr>
      <w:tr w:rsidR="00575B2A" w:rsidRPr="00FF5932" w14:paraId="7F915414" w14:textId="77777777" w:rsidTr="00D80770">
        <w:tc>
          <w:tcPr>
            <w:tcW w:w="4417" w:type="dxa"/>
          </w:tcPr>
          <w:p w14:paraId="6E501390" w14:textId="77777777" w:rsidR="00575B2A" w:rsidRPr="00FF5932" w:rsidRDefault="00575B2A" w:rsidP="00575B2A">
            <w:pPr>
              <w:rPr>
                <w:rFonts w:cstheme="minorHAnsi"/>
              </w:rPr>
            </w:pPr>
            <w:r w:rsidRPr="00FF5932">
              <w:rPr>
                <w:rFonts w:cstheme="minorHAnsi"/>
              </w:rPr>
              <w:t>ZŠ a MŠ Žalany</w:t>
            </w:r>
          </w:p>
        </w:tc>
        <w:tc>
          <w:tcPr>
            <w:tcW w:w="4537" w:type="dxa"/>
          </w:tcPr>
          <w:p w14:paraId="110B74ED" w14:textId="77777777" w:rsidR="00575B2A" w:rsidRPr="00FF5932" w:rsidRDefault="00575B2A" w:rsidP="00575B2A">
            <w:pPr>
              <w:rPr>
                <w:rFonts w:cstheme="minorHAnsi"/>
              </w:rPr>
            </w:pPr>
            <w:r w:rsidRPr="00FF5932">
              <w:rPr>
                <w:rFonts w:cstheme="minorHAnsi"/>
              </w:rPr>
              <w:t>Navázání zahraniční spolupráce; DVPP, další vzdělávání v tématech kyberšikany.</w:t>
            </w:r>
          </w:p>
        </w:tc>
      </w:tr>
      <w:tr w:rsidR="00575B2A" w:rsidRPr="00FF5932" w14:paraId="77EE48EF" w14:textId="77777777" w:rsidTr="00D80770">
        <w:tc>
          <w:tcPr>
            <w:tcW w:w="4417" w:type="dxa"/>
          </w:tcPr>
          <w:p w14:paraId="05537503" w14:textId="77777777" w:rsidR="00575B2A" w:rsidRPr="00FF5932" w:rsidRDefault="00575B2A" w:rsidP="00575B2A">
            <w:pPr>
              <w:rPr>
                <w:rFonts w:cstheme="minorHAnsi"/>
              </w:rPr>
            </w:pPr>
            <w:r w:rsidRPr="00FF5932">
              <w:rPr>
                <w:rFonts w:cstheme="minorHAnsi"/>
              </w:rPr>
              <w:t>ZŠ Dubí 1</w:t>
            </w:r>
          </w:p>
        </w:tc>
        <w:tc>
          <w:tcPr>
            <w:tcW w:w="4537" w:type="dxa"/>
          </w:tcPr>
          <w:p w14:paraId="6DBC9D5F" w14:textId="77777777" w:rsidR="00575B2A" w:rsidRPr="00FF5932" w:rsidRDefault="00575B2A" w:rsidP="00575B2A">
            <w:pPr>
              <w:rPr>
                <w:rFonts w:cstheme="minorHAnsi"/>
              </w:rPr>
            </w:pPr>
            <w:r w:rsidRPr="00FF5932">
              <w:rPr>
                <w:rFonts w:cstheme="minorHAnsi"/>
              </w:rPr>
              <w:t xml:space="preserve">Získání finančních prostředků na realizaci školních projektů. </w:t>
            </w:r>
          </w:p>
        </w:tc>
      </w:tr>
      <w:tr w:rsidR="00575B2A" w:rsidRPr="00FF5932" w14:paraId="4881BC8C" w14:textId="77777777" w:rsidTr="00D80770">
        <w:tc>
          <w:tcPr>
            <w:tcW w:w="4417" w:type="dxa"/>
          </w:tcPr>
          <w:p w14:paraId="0B70E9BF" w14:textId="77777777" w:rsidR="00575B2A" w:rsidRPr="00FF5932" w:rsidRDefault="00575B2A" w:rsidP="00575B2A">
            <w:pPr>
              <w:rPr>
                <w:rFonts w:cstheme="minorHAnsi"/>
              </w:rPr>
            </w:pPr>
            <w:r w:rsidRPr="00FF5932">
              <w:rPr>
                <w:rFonts w:cstheme="minorHAnsi"/>
              </w:rPr>
              <w:t>ZŠ Dubí 2</w:t>
            </w:r>
          </w:p>
        </w:tc>
        <w:tc>
          <w:tcPr>
            <w:tcW w:w="4537" w:type="dxa"/>
          </w:tcPr>
          <w:p w14:paraId="05C3EDAD" w14:textId="77777777" w:rsidR="00575B2A" w:rsidRPr="00FF5932" w:rsidRDefault="00575B2A" w:rsidP="00575B2A">
            <w:pPr>
              <w:rPr>
                <w:rFonts w:cstheme="minorHAnsi"/>
              </w:rPr>
            </w:pPr>
            <w:r w:rsidRPr="00FF5932">
              <w:rPr>
                <w:rFonts w:cstheme="minorHAnsi"/>
              </w:rPr>
              <w:t xml:space="preserve">Další vzdělávání pedagogických pracovníků. </w:t>
            </w:r>
          </w:p>
        </w:tc>
      </w:tr>
      <w:tr w:rsidR="00575B2A" w:rsidRPr="00FF5932" w14:paraId="4AB92AF1" w14:textId="77777777" w:rsidTr="00D80770">
        <w:tc>
          <w:tcPr>
            <w:tcW w:w="4417" w:type="dxa"/>
          </w:tcPr>
          <w:p w14:paraId="342B1144" w14:textId="77777777" w:rsidR="00575B2A" w:rsidRPr="00FF5932" w:rsidRDefault="00575B2A" w:rsidP="00575B2A">
            <w:pPr>
              <w:rPr>
                <w:rFonts w:cstheme="minorHAnsi"/>
              </w:rPr>
            </w:pPr>
            <w:r w:rsidRPr="00FF5932">
              <w:rPr>
                <w:rFonts w:cstheme="minorHAnsi"/>
              </w:rPr>
              <w:t>ZŠ Metelkovo nám. Teplice</w:t>
            </w:r>
          </w:p>
        </w:tc>
        <w:tc>
          <w:tcPr>
            <w:tcW w:w="4537" w:type="dxa"/>
          </w:tcPr>
          <w:p w14:paraId="73421F56" w14:textId="77777777" w:rsidR="00575B2A" w:rsidRPr="00FF5932" w:rsidRDefault="00575B2A" w:rsidP="00575B2A">
            <w:pPr>
              <w:rPr>
                <w:rFonts w:cstheme="minorHAnsi"/>
              </w:rPr>
            </w:pPr>
            <w:r w:rsidRPr="00FF5932">
              <w:rPr>
                <w:rFonts w:cstheme="minorHAnsi"/>
              </w:rPr>
              <w:t>Vhodná nabídka DVPP. Dostatek finančních prostředků.</w:t>
            </w:r>
          </w:p>
        </w:tc>
      </w:tr>
      <w:tr w:rsidR="00575B2A" w:rsidRPr="00FF5932" w14:paraId="2DF341E3" w14:textId="77777777" w:rsidTr="00D80770">
        <w:tc>
          <w:tcPr>
            <w:tcW w:w="4417" w:type="dxa"/>
          </w:tcPr>
          <w:p w14:paraId="3CB12D67" w14:textId="77777777" w:rsidR="00575B2A" w:rsidRPr="00FF5932" w:rsidRDefault="00575B2A" w:rsidP="00575B2A">
            <w:pPr>
              <w:rPr>
                <w:rFonts w:cstheme="minorHAnsi"/>
              </w:rPr>
            </w:pPr>
            <w:r w:rsidRPr="00FF5932">
              <w:rPr>
                <w:rFonts w:cstheme="minorHAnsi"/>
              </w:rPr>
              <w:t>ZŠ U Nových lázní Teplice</w:t>
            </w:r>
          </w:p>
        </w:tc>
        <w:tc>
          <w:tcPr>
            <w:tcW w:w="4537" w:type="dxa"/>
          </w:tcPr>
          <w:p w14:paraId="742797B0" w14:textId="77777777" w:rsidR="00575B2A" w:rsidRPr="00FF5932" w:rsidRDefault="00575B2A" w:rsidP="00575B2A">
            <w:pPr>
              <w:rPr>
                <w:rFonts w:cstheme="minorHAnsi"/>
              </w:rPr>
            </w:pPr>
            <w:r w:rsidRPr="00FF5932">
              <w:rPr>
                <w:rFonts w:cstheme="minorHAnsi"/>
              </w:rPr>
              <w:t>Další vzdělávání pedagogických pracovníků.</w:t>
            </w:r>
          </w:p>
        </w:tc>
      </w:tr>
      <w:tr w:rsidR="00575B2A" w:rsidRPr="00FF5932" w14:paraId="47E81F71" w14:textId="77777777" w:rsidTr="00D80770">
        <w:tc>
          <w:tcPr>
            <w:tcW w:w="4417" w:type="dxa"/>
          </w:tcPr>
          <w:p w14:paraId="68335A2F" w14:textId="77777777" w:rsidR="00575B2A" w:rsidRPr="00FF5932" w:rsidRDefault="00575B2A" w:rsidP="00575B2A">
            <w:pPr>
              <w:rPr>
                <w:rFonts w:cstheme="minorHAnsi"/>
              </w:rPr>
            </w:pPr>
            <w:r w:rsidRPr="00FF5932">
              <w:rPr>
                <w:rFonts w:cstheme="minorHAnsi"/>
              </w:rPr>
              <w:t xml:space="preserve">ZŠ Proboštov </w:t>
            </w:r>
          </w:p>
        </w:tc>
        <w:tc>
          <w:tcPr>
            <w:tcW w:w="4537" w:type="dxa"/>
          </w:tcPr>
          <w:p w14:paraId="1517AA2C" w14:textId="77777777" w:rsidR="00575B2A" w:rsidRPr="00FF5932" w:rsidRDefault="00575B2A" w:rsidP="00575B2A">
            <w:pPr>
              <w:rPr>
                <w:rFonts w:cstheme="minorHAnsi"/>
              </w:rPr>
            </w:pPr>
            <w:r w:rsidRPr="00FF5932">
              <w:rPr>
                <w:rFonts w:cstheme="minorHAnsi"/>
              </w:rPr>
              <w:t>Další vzdělávání pedagogických pracovníků.</w:t>
            </w:r>
          </w:p>
        </w:tc>
      </w:tr>
      <w:tr w:rsidR="00575B2A" w:rsidRPr="00FF5932" w14:paraId="4006DF92" w14:textId="77777777" w:rsidTr="00D80770">
        <w:tc>
          <w:tcPr>
            <w:tcW w:w="4417" w:type="dxa"/>
          </w:tcPr>
          <w:p w14:paraId="2F0B1A81" w14:textId="77777777" w:rsidR="00575B2A" w:rsidRPr="00FF5932" w:rsidRDefault="00575B2A" w:rsidP="00575B2A">
            <w:pPr>
              <w:rPr>
                <w:rFonts w:cstheme="minorHAnsi"/>
              </w:rPr>
            </w:pPr>
            <w:r w:rsidRPr="00FF5932">
              <w:rPr>
                <w:rFonts w:cstheme="minorHAnsi"/>
              </w:rPr>
              <w:t>ZŠ a SŠ Karla Čapka Krupka</w:t>
            </w:r>
          </w:p>
        </w:tc>
        <w:tc>
          <w:tcPr>
            <w:tcW w:w="4537" w:type="dxa"/>
          </w:tcPr>
          <w:p w14:paraId="58048248" w14:textId="77777777" w:rsidR="00575B2A" w:rsidRPr="00FF5932" w:rsidRDefault="00575B2A" w:rsidP="00575B2A">
            <w:pPr>
              <w:rPr>
                <w:rFonts w:cstheme="minorHAnsi"/>
              </w:rPr>
            </w:pPr>
            <w:r w:rsidRPr="00FF5932">
              <w:rPr>
                <w:rFonts w:cstheme="minorHAnsi"/>
              </w:rPr>
              <w:t>Smysluplné další vzdělávání pedagogů.</w:t>
            </w:r>
          </w:p>
        </w:tc>
      </w:tr>
      <w:tr w:rsidR="00575B2A" w:rsidRPr="00FF5932" w14:paraId="262E5DD7" w14:textId="77777777" w:rsidTr="00D80770">
        <w:tc>
          <w:tcPr>
            <w:tcW w:w="4417" w:type="dxa"/>
          </w:tcPr>
          <w:p w14:paraId="62BBAE97" w14:textId="77777777" w:rsidR="00575B2A" w:rsidRPr="00FF5932" w:rsidRDefault="00575B2A" w:rsidP="00575B2A">
            <w:pPr>
              <w:rPr>
                <w:rFonts w:cstheme="minorHAnsi"/>
              </w:rPr>
            </w:pPr>
            <w:r w:rsidRPr="00FF5932">
              <w:rPr>
                <w:rFonts w:cstheme="minorHAnsi"/>
              </w:rPr>
              <w:t>ZŠ Edisonova Teplice</w:t>
            </w:r>
          </w:p>
        </w:tc>
        <w:tc>
          <w:tcPr>
            <w:tcW w:w="4537" w:type="dxa"/>
          </w:tcPr>
          <w:p w14:paraId="5525CCCB" w14:textId="77777777" w:rsidR="00575B2A" w:rsidRPr="00FF5932" w:rsidRDefault="00575B2A" w:rsidP="00575B2A">
            <w:pPr>
              <w:rPr>
                <w:rFonts w:cstheme="minorHAnsi"/>
              </w:rPr>
            </w:pPr>
            <w:r w:rsidRPr="00FF5932">
              <w:rPr>
                <w:rFonts w:cstheme="minorHAnsi"/>
              </w:rPr>
              <w:t>Nebylo nic uvedeno.</w:t>
            </w:r>
          </w:p>
        </w:tc>
      </w:tr>
      <w:tr w:rsidR="00575B2A" w:rsidRPr="00FF5932" w14:paraId="230CA965" w14:textId="77777777" w:rsidTr="00D80770">
        <w:tc>
          <w:tcPr>
            <w:tcW w:w="4417" w:type="dxa"/>
          </w:tcPr>
          <w:p w14:paraId="5BD2CFA1" w14:textId="77777777" w:rsidR="00575B2A" w:rsidRPr="00FF5932" w:rsidRDefault="00575B2A" w:rsidP="00575B2A">
            <w:pPr>
              <w:rPr>
                <w:rFonts w:cstheme="minorHAnsi"/>
              </w:rPr>
            </w:pPr>
            <w:r w:rsidRPr="00FF5932">
              <w:rPr>
                <w:rFonts w:cstheme="minorHAnsi"/>
              </w:rPr>
              <w:t>ZŠ Košťany</w:t>
            </w:r>
          </w:p>
        </w:tc>
        <w:tc>
          <w:tcPr>
            <w:tcW w:w="4537" w:type="dxa"/>
          </w:tcPr>
          <w:p w14:paraId="41743B1D" w14:textId="77777777" w:rsidR="00575B2A" w:rsidRPr="00FF5932" w:rsidRDefault="00575B2A" w:rsidP="00575B2A">
            <w:pPr>
              <w:rPr>
                <w:rFonts w:cstheme="minorHAnsi"/>
              </w:rPr>
            </w:pPr>
            <w:r w:rsidRPr="00FF5932">
              <w:rPr>
                <w:rFonts w:cstheme="minorHAnsi"/>
              </w:rPr>
              <w:t>Finanční prostředky pro realizaci volnočasových aktivit a výměnných pobytů a pro pořízení potřebného vybavení pro výuku. Větší podpora dalšího vzdělávání pedagogických pracovníků v různých oblastech.</w:t>
            </w:r>
          </w:p>
        </w:tc>
      </w:tr>
      <w:tr w:rsidR="00575B2A" w:rsidRPr="00FF5932" w14:paraId="4684E82C" w14:textId="77777777" w:rsidTr="00D80770">
        <w:tc>
          <w:tcPr>
            <w:tcW w:w="4417" w:type="dxa"/>
          </w:tcPr>
          <w:p w14:paraId="37CB43B6" w14:textId="77777777" w:rsidR="00575B2A" w:rsidRPr="00FF5932" w:rsidRDefault="00575B2A" w:rsidP="00575B2A">
            <w:pPr>
              <w:rPr>
                <w:rFonts w:cstheme="minorHAnsi"/>
              </w:rPr>
            </w:pPr>
            <w:r w:rsidRPr="00FF5932">
              <w:rPr>
                <w:rFonts w:cstheme="minorHAnsi"/>
              </w:rPr>
              <w:t>ZŠ a MŠ Kostomlaty pod Milešovkou</w:t>
            </w:r>
          </w:p>
        </w:tc>
        <w:tc>
          <w:tcPr>
            <w:tcW w:w="4537" w:type="dxa"/>
          </w:tcPr>
          <w:p w14:paraId="0BF1638E" w14:textId="77777777" w:rsidR="00575B2A" w:rsidRPr="00FF5932" w:rsidRDefault="00575B2A" w:rsidP="00575B2A">
            <w:pPr>
              <w:rPr>
                <w:rFonts w:cstheme="minorHAnsi"/>
              </w:rPr>
            </w:pPr>
            <w:r w:rsidRPr="00FF5932">
              <w:rPr>
                <w:rFonts w:cstheme="minorHAnsi"/>
              </w:rPr>
              <w:t xml:space="preserve">Další vzdělávání pedagogických pracovníků. Dostatek finančních prostředků. </w:t>
            </w:r>
          </w:p>
        </w:tc>
      </w:tr>
      <w:tr w:rsidR="00575B2A" w:rsidRPr="00FF5932" w14:paraId="23B91B39" w14:textId="77777777" w:rsidTr="00D80770">
        <w:tc>
          <w:tcPr>
            <w:tcW w:w="4417" w:type="dxa"/>
          </w:tcPr>
          <w:p w14:paraId="73CBB28D" w14:textId="77777777" w:rsidR="00575B2A" w:rsidRPr="00FF5932" w:rsidRDefault="00575B2A" w:rsidP="00575B2A">
            <w:pPr>
              <w:rPr>
                <w:rFonts w:cstheme="minorHAnsi"/>
              </w:rPr>
            </w:pPr>
            <w:r w:rsidRPr="00FF5932">
              <w:rPr>
                <w:rFonts w:cstheme="minorHAnsi"/>
              </w:rPr>
              <w:t>Biskupské gymnázium, ZŠ a MŠ Bohosudov</w:t>
            </w:r>
          </w:p>
        </w:tc>
        <w:tc>
          <w:tcPr>
            <w:tcW w:w="4537" w:type="dxa"/>
          </w:tcPr>
          <w:p w14:paraId="688DD1DE" w14:textId="77777777" w:rsidR="00575B2A" w:rsidRPr="00FF5932" w:rsidRDefault="00575B2A" w:rsidP="00575B2A">
            <w:pPr>
              <w:rPr>
                <w:rFonts w:cstheme="minorHAnsi"/>
              </w:rPr>
            </w:pPr>
            <w:r w:rsidRPr="00FF5932">
              <w:rPr>
                <w:rFonts w:cstheme="minorHAnsi"/>
              </w:rPr>
              <w:t>Získávání finančních prostředků pro školu v rámci dotací a grantů.</w:t>
            </w:r>
          </w:p>
        </w:tc>
      </w:tr>
      <w:tr w:rsidR="00575B2A" w:rsidRPr="00FF5932" w14:paraId="2264E7A0" w14:textId="77777777" w:rsidTr="00D80770">
        <w:tc>
          <w:tcPr>
            <w:tcW w:w="4417" w:type="dxa"/>
          </w:tcPr>
          <w:p w14:paraId="0F5630ED" w14:textId="77777777" w:rsidR="00575B2A" w:rsidRPr="00FF5932" w:rsidRDefault="00575B2A" w:rsidP="00575B2A">
            <w:pPr>
              <w:rPr>
                <w:rFonts w:cstheme="minorHAnsi"/>
              </w:rPr>
            </w:pPr>
            <w:r w:rsidRPr="00FF5932">
              <w:rPr>
                <w:rFonts w:cstheme="minorHAnsi"/>
              </w:rPr>
              <w:t>Dětský domov, ZŠ a SŠ, Duchcov</w:t>
            </w:r>
          </w:p>
        </w:tc>
        <w:tc>
          <w:tcPr>
            <w:tcW w:w="4537" w:type="dxa"/>
          </w:tcPr>
          <w:p w14:paraId="789FB80E" w14:textId="77777777" w:rsidR="00575B2A" w:rsidRPr="00FF5932" w:rsidRDefault="00575B2A" w:rsidP="00575B2A">
            <w:pPr>
              <w:rPr>
                <w:rFonts w:cstheme="minorHAnsi"/>
              </w:rPr>
            </w:pPr>
            <w:r w:rsidRPr="00FF5932">
              <w:rPr>
                <w:rFonts w:cstheme="minorHAnsi"/>
              </w:rPr>
              <w:t>Zapojení školy do dotačních projektů.</w:t>
            </w:r>
          </w:p>
        </w:tc>
      </w:tr>
      <w:tr w:rsidR="00575B2A" w:rsidRPr="00FF5932" w14:paraId="69BE2BAB" w14:textId="77777777" w:rsidTr="00D80770">
        <w:tc>
          <w:tcPr>
            <w:tcW w:w="4417" w:type="dxa"/>
          </w:tcPr>
          <w:p w14:paraId="1416A664" w14:textId="77777777" w:rsidR="00575B2A" w:rsidRPr="00FF5932" w:rsidRDefault="00575B2A" w:rsidP="00575B2A">
            <w:pPr>
              <w:rPr>
                <w:rFonts w:cstheme="minorHAnsi"/>
              </w:rPr>
            </w:pPr>
            <w:r w:rsidRPr="00FF5932">
              <w:rPr>
                <w:rFonts w:cstheme="minorHAnsi"/>
              </w:rPr>
              <w:t>Základní škola Arkádie Teplice</w:t>
            </w:r>
          </w:p>
        </w:tc>
        <w:tc>
          <w:tcPr>
            <w:tcW w:w="4537" w:type="dxa"/>
          </w:tcPr>
          <w:p w14:paraId="43FA05D2" w14:textId="77777777" w:rsidR="00575B2A" w:rsidRPr="00FF5932" w:rsidRDefault="00575B2A" w:rsidP="00575B2A">
            <w:pPr>
              <w:rPr>
                <w:rFonts w:cstheme="minorHAnsi"/>
              </w:rPr>
            </w:pPr>
            <w:r w:rsidRPr="00FF5932">
              <w:rPr>
                <w:rFonts w:cstheme="minorHAnsi"/>
              </w:rPr>
              <w:t>Získávání finančních prostředků.</w:t>
            </w:r>
          </w:p>
        </w:tc>
      </w:tr>
      <w:tr w:rsidR="00575B2A" w:rsidRPr="00FF5932" w14:paraId="6A846A5C" w14:textId="77777777" w:rsidTr="00D80770">
        <w:tc>
          <w:tcPr>
            <w:tcW w:w="4417" w:type="dxa"/>
          </w:tcPr>
          <w:p w14:paraId="3F9E2BEB" w14:textId="77777777" w:rsidR="00575B2A" w:rsidRPr="00FF5932" w:rsidRDefault="00575B2A" w:rsidP="00575B2A">
            <w:pPr>
              <w:rPr>
                <w:rFonts w:cstheme="minorHAnsi"/>
              </w:rPr>
            </w:pPr>
            <w:r w:rsidRPr="00FF5932">
              <w:rPr>
                <w:rFonts w:cstheme="minorHAnsi"/>
              </w:rPr>
              <w:t>Výchovný ústav, dětský domov se školou, základní škola, střední škola a školní jídelna, Kostomlaty pod Milešovkou</w:t>
            </w:r>
          </w:p>
        </w:tc>
        <w:tc>
          <w:tcPr>
            <w:tcW w:w="4537" w:type="dxa"/>
          </w:tcPr>
          <w:p w14:paraId="3207A652" w14:textId="77777777" w:rsidR="00575B2A" w:rsidRPr="00FF5932" w:rsidRDefault="00575B2A" w:rsidP="00575B2A">
            <w:pPr>
              <w:rPr>
                <w:rFonts w:cstheme="minorHAnsi"/>
              </w:rPr>
            </w:pPr>
            <w:r w:rsidRPr="00FF5932">
              <w:rPr>
                <w:rFonts w:cstheme="minorHAnsi"/>
              </w:rPr>
              <w:t>Zapojení školy a dotačních projektů.</w:t>
            </w:r>
          </w:p>
        </w:tc>
      </w:tr>
      <w:tr w:rsidR="00575B2A" w:rsidRPr="00FF5932" w14:paraId="5751D813" w14:textId="77777777" w:rsidTr="00D80770">
        <w:tc>
          <w:tcPr>
            <w:tcW w:w="4417" w:type="dxa"/>
          </w:tcPr>
          <w:p w14:paraId="74F12BB4" w14:textId="77777777" w:rsidR="00575B2A" w:rsidRPr="00FF5932" w:rsidRDefault="00575B2A" w:rsidP="00575B2A">
            <w:pPr>
              <w:rPr>
                <w:rFonts w:cstheme="minorHAnsi"/>
              </w:rPr>
            </w:pPr>
            <w:r w:rsidRPr="00FF5932">
              <w:rPr>
                <w:rFonts w:cstheme="minorHAnsi"/>
              </w:rPr>
              <w:lastRenderedPageBreak/>
              <w:t>ZŠ Buzulucká Teplice</w:t>
            </w:r>
          </w:p>
        </w:tc>
        <w:tc>
          <w:tcPr>
            <w:tcW w:w="4537" w:type="dxa"/>
          </w:tcPr>
          <w:p w14:paraId="632681E3" w14:textId="77777777" w:rsidR="00575B2A" w:rsidRPr="00FF5932" w:rsidRDefault="00575B2A" w:rsidP="00575B2A">
            <w:pPr>
              <w:rPr>
                <w:rFonts w:cstheme="minorHAnsi"/>
              </w:rPr>
            </w:pPr>
            <w:r w:rsidRPr="00FF5932">
              <w:rPr>
                <w:rFonts w:cstheme="minorHAnsi"/>
              </w:rPr>
              <w:t>Získávání finančních prostředků pro školu v rámci dotací a grantů. Vhodná nabídka DVPP.</w:t>
            </w:r>
          </w:p>
        </w:tc>
      </w:tr>
      <w:tr w:rsidR="00575B2A" w:rsidRPr="00FF5932" w14:paraId="60DD220F" w14:textId="77777777" w:rsidTr="00D80770">
        <w:tc>
          <w:tcPr>
            <w:tcW w:w="4417" w:type="dxa"/>
          </w:tcPr>
          <w:p w14:paraId="79DB3F58" w14:textId="77777777" w:rsidR="00575B2A" w:rsidRPr="00FF5932" w:rsidRDefault="00575B2A" w:rsidP="00575B2A">
            <w:pPr>
              <w:rPr>
                <w:rFonts w:cstheme="minorHAnsi"/>
              </w:rPr>
            </w:pPr>
            <w:r w:rsidRPr="00FF5932">
              <w:rPr>
                <w:rFonts w:cstheme="minorHAnsi"/>
              </w:rPr>
              <w:t>ZŠ Hrob</w:t>
            </w:r>
          </w:p>
        </w:tc>
        <w:tc>
          <w:tcPr>
            <w:tcW w:w="4537" w:type="dxa"/>
          </w:tcPr>
          <w:p w14:paraId="6B1A0921" w14:textId="77777777" w:rsidR="00575B2A" w:rsidRPr="00FF5932" w:rsidRDefault="00575B2A" w:rsidP="00575B2A">
            <w:pPr>
              <w:rPr>
                <w:rFonts w:cstheme="minorHAnsi"/>
              </w:rPr>
            </w:pPr>
            <w:r w:rsidRPr="00FF5932">
              <w:rPr>
                <w:rFonts w:cstheme="minorHAnsi"/>
              </w:rPr>
              <w:t xml:space="preserve">Vhodná nabídka DVPP, získávání finančních prostředků. </w:t>
            </w:r>
          </w:p>
        </w:tc>
      </w:tr>
      <w:tr w:rsidR="00575B2A" w:rsidRPr="00FF5932" w14:paraId="2336A845" w14:textId="77777777" w:rsidTr="00D80770">
        <w:tc>
          <w:tcPr>
            <w:tcW w:w="4417" w:type="dxa"/>
          </w:tcPr>
          <w:p w14:paraId="1E708905" w14:textId="77777777" w:rsidR="00575B2A" w:rsidRPr="00FF5932" w:rsidRDefault="00575B2A" w:rsidP="00575B2A">
            <w:pPr>
              <w:rPr>
                <w:rFonts w:cstheme="minorHAnsi"/>
              </w:rPr>
            </w:pPr>
            <w:r w:rsidRPr="00FF5932">
              <w:rPr>
                <w:rFonts w:cstheme="minorHAnsi"/>
              </w:rPr>
              <w:t>ZŠ Osek</w:t>
            </w:r>
          </w:p>
        </w:tc>
        <w:tc>
          <w:tcPr>
            <w:tcW w:w="4537" w:type="dxa"/>
          </w:tcPr>
          <w:p w14:paraId="5E454A0C" w14:textId="77777777" w:rsidR="00575B2A" w:rsidRPr="00FF5932" w:rsidRDefault="00575B2A" w:rsidP="00575B2A">
            <w:pPr>
              <w:rPr>
                <w:rFonts w:cstheme="minorHAnsi"/>
              </w:rPr>
            </w:pPr>
            <w:r w:rsidRPr="00FF5932">
              <w:rPr>
                <w:rFonts w:cstheme="minorHAnsi"/>
              </w:rPr>
              <w:t>Vhodná nabídka dalšího vzdělávání pedagogických pracovníků; finance na realizaci projektů.</w:t>
            </w:r>
          </w:p>
        </w:tc>
      </w:tr>
      <w:tr w:rsidR="00575B2A" w:rsidRPr="00FF5932" w14:paraId="4A44D362" w14:textId="77777777" w:rsidTr="00D80770">
        <w:tc>
          <w:tcPr>
            <w:tcW w:w="4417" w:type="dxa"/>
          </w:tcPr>
          <w:p w14:paraId="02E226DA" w14:textId="77777777" w:rsidR="00575B2A" w:rsidRPr="00FF5932" w:rsidRDefault="00575B2A" w:rsidP="00575B2A">
            <w:pPr>
              <w:rPr>
                <w:rFonts w:cstheme="minorHAnsi"/>
              </w:rPr>
            </w:pPr>
            <w:r w:rsidRPr="00FF5932">
              <w:rPr>
                <w:rFonts w:cstheme="minorHAnsi"/>
              </w:rPr>
              <w:t>Masarykova ZŠ a MŠ Krupka</w:t>
            </w:r>
          </w:p>
        </w:tc>
        <w:tc>
          <w:tcPr>
            <w:tcW w:w="4537" w:type="dxa"/>
          </w:tcPr>
          <w:p w14:paraId="38F92D1F" w14:textId="77777777" w:rsidR="00575B2A" w:rsidRPr="00FF5932" w:rsidRDefault="00575B2A" w:rsidP="00575B2A">
            <w:pPr>
              <w:rPr>
                <w:rFonts w:cstheme="minorHAnsi"/>
              </w:rPr>
            </w:pPr>
            <w:r w:rsidRPr="00FF5932">
              <w:rPr>
                <w:rFonts w:cstheme="minorHAnsi"/>
              </w:rPr>
              <w:t>Získávání finančních prostředků pro školu v rámci dotací a grantů.</w:t>
            </w:r>
          </w:p>
        </w:tc>
      </w:tr>
      <w:tr w:rsidR="00575B2A" w:rsidRPr="00FF5932" w14:paraId="567103C4" w14:textId="77777777" w:rsidTr="00D80770">
        <w:tc>
          <w:tcPr>
            <w:tcW w:w="4417" w:type="dxa"/>
          </w:tcPr>
          <w:p w14:paraId="4D6E2E44" w14:textId="77777777" w:rsidR="00575B2A" w:rsidRPr="00FF5932" w:rsidRDefault="00575B2A" w:rsidP="00575B2A">
            <w:pPr>
              <w:rPr>
                <w:rFonts w:cstheme="minorHAnsi"/>
              </w:rPr>
            </w:pPr>
            <w:r w:rsidRPr="00FF5932">
              <w:rPr>
                <w:rFonts w:cstheme="minorHAnsi"/>
              </w:rPr>
              <w:t>ZŠ Maxe Švabinského Teplice</w:t>
            </w:r>
          </w:p>
        </w:tc>
        <w:tc>
          <w:tcPr>
            <w:tcW w:w="4537" w:type="dxa"/>
          </w:tcPr>
          <w:p w14:paraId="16F1D47A" w14:textId="77777777" w:rsidR="00575B2A" w:rsidRPr="00FF5932" w:rsidRDefault="00575B2A" w:rsidP="00575B2A">
            <w:pPr>
              <w:rPr>
                <w:rFonts w:cstheme="minorHAnsi"/>
              </w:rPr>
            </w:pPr>
            <w:r w:rsidRPr="00FF5932">
              <w:rPr>
                <w:rFonts w:cstheme="minorHAnsi"/>
              </w:rPr>
              <w:t>Vhodná nabídka dalšího vzdělávání pedagogických pracovníků, získávání finančních prostředků z dotací.</w:t>
            </w:r>
          </w:p>
        </w:tc>
      </w:tr>
      <w:tr w:rsidR="00575B2A" w:rsidRPr="00FF5932" w14:paraId="622A3554" w14:textId="77777777" w:rsidTr="00D80770">
        <w:tc>
          <w:tcPr>
            <w:tcW w:w="4417" w:type="dxa"/>
          </w:tcPr>
          <w:p w14:paraId="48AA5FED" w14:textId="77777777" w:rsidR="00575B2A" w:rsidRPr="00FF5932" w:rsidRDefault="00575B2A" w:rsidP="00575B2A">
            <w:pPr>
              <w:rPr>
                <w:rFonts w:cstheme="minorHAnsi"/>
              </w:rPr>
            </w:pPr>
            <w:r w:rsidRPr="00FF5932">
              <w:rPr>
                <w:rFonts w:cstheme="minorHAnsi"/>
                <w:bCs/>
              </w:rPr>
              <w:t>Speciální ZŠ a MŠ Trnovanská Teplice</w:t>
            </w:r>
          </w:p>
        </w:tc>
        <w:tc>
          <w:tcPr>
            <w:tcW w:w="4537" w:type="dxa"/>
          </w:tcPr>
          <w:p w14:paraId="4B2EEC40" w14:textId="77777777" w:rsidR="00575B2A" w:rsidRPr="00FF5932" w:rsidRDefault="00575B2A" w:rsidP="00575B2A">
            <w:pPr>
              <w:rPr>
                <w:rFonts w:cstheme="minorHAnsi"/>
              </w:rPr>
            </w:pPr>
            <w:r w:rsidRPr="00FF5932">
              <w:rPr>
                <w:rFonts w:cstheme="minorHAnsi"/>
              </w:rPr>
              <w:t>Nebylo nic uvedeno.</w:t>
            </w:r>
          </w:p>
        </w:tc>
      </w:tr>
      <w:tr w:rsidR="00575B2A" w:rsidRPr="00FF5932" w14:paraId="5CF98B5A" w14:textId="77777777" w:rsidTr="00D80770">
        <w:tc>
          <w:tcPr>
            <w:tcW w:w="4417" w:type="dxa"/>
          </w:tcPr>
          <w:p w14:paraId="084CCECE" w14:textId="77777777" w:rsidR="00575B2A" w:rsidRPr="00FF5932" w:rsidRDefault="00575B2A" w:rsidP="00575B2A">
            <w:pPr>
              <w:rPr>
                <w:rFonts w:cstheme="minorHAnsi"/>
                <w:bCs/>
              </w:rPr>
            </w:pPr>
            <w:r w:rsidRPr="00FF5932">
              <w:rPr>
                <w:rFonts w:cstheme="minorHAnsi"/>
                <w:bCs/>
              </w:rPr>
              <w:t>DDM Teplice</w:t>
            </w:r>
          </w:p>
        </w:tc>
        <w:tc>
          <w:tcPr>
            <w:tcW w:w="4537" w:type="dxa"/>
          </w:tcPr>
          <w:p w14:paraId="05A66EE9" w14:textId="77777777" w:rsidR="00575B2A" w:rsidRPr="00FF5932" w:rsidRDefault="00575B2A" w:rsidP="00575B2A">
            <w:pPr>
              <w:spacing w:before="30"/>
              <w:rPr>
                <w:rFonts w:cstheme="minorHAnsi"/>
              </w:rPr>
            </w:pPr>
            <w:r w:rsidRPr="00FF5932">
              <w:rPr>
                <w:rFonts w:cstheme="minorHAnsi"/>
              </w:rPr>
              <w:t>Finanční  podpora zřizovatele.</w:t>
            </w:r>
          </w:p>
        </w:tc>
      </w:tr>
    </w:tbl>
    <w:p w14:paraId="56E088D0" w14:textId="77777777" w:rsidR="001325AF" w:rsidRPr="00C94796" w:rsidRDefault="001325AF" w:rsidP="00E504CF">
      <w:pPr>
        <w:pStyle w:val="Nadpis2"/>
        <w:rPr>
          <w:rFonts w:asciiTheme="minorHAnsi" w:eastAsiaTheme="minorHAnsi" w:hAnsiTheme="minorHAnsi" w:cstheme="minorHAnsi"/>
          <w:b w:val="0"/>
          <w:bCs w:val="0"/>
          <w:color w:val="auto"/>
          <w:sz w:val="24"/>
          <w:szCs w:val="22"/>
        </w:rPr>
      </w:pPr>
    </w:p>
    <w:p w14:paraId="2DFA14BF" w14:textId="4B2B4AC7" w:rsidR="000F08D5" w:rsidRPr="00C94796" w:rsidRDefault="00A36DB4" w:rsidP="00E504CF">
      <w:pPr>
        <w:pStyle w:val="Nadpis2"/>
      </w:pPr>
      <w:bookmarkStart w:id="138" w:name="_Toc151823956"/>
      <w:r w:rsidRPr="00C94796">
        <w:t>II_</w:t>
      </w:r>
      <w:r w:rsidR="00D60E68" w:rsidRPr="00C94796">
        <w:t xml:space="preserve">7.2 </w:t>
      </w:r>
      <w:r w:rsidR="000F08D5" w:rsidRPr="00C94796">
        <w:t xml:space="preserve">Investiční </w:t>
      </w:r>
      <w:r w:rsidR="0066047F" w:rsidRPr="00C94796">
        <w:t xml:space="preserve">a neinvestiční </w:t>
      </w:r>
      <w:r w:rsidR="000F08D5" w:rsidRPr="00C94796">
        <w:t>potřeby</w:t>
      </w:r>
      <w:bookmarkEnd w:id="131"/>
      <w:r w:rsidR="000D4A44" w:rsidRPr="00C94796">
        <w:t xml:space="preserve"> základních škol</w:t>
      </w:r>
      <w:bookmarkEnd w:id="138"/>
    </w:p>
    <w:p w14:paraId="04A40B71" w14:textId="3B43474A" w:rsidR="0044202D" w:rsidRPr="00C94796" w:rsidRDefault="0044202D" w:rsidP="0044202D">
      <w:pPr>
        <w:pStyle w:val="Nadpis3"/>
      </w:pPr>
      <w:bookmarkStart w:id="139" w:name="_Toc151823957"/>
      <w:r w:rsidRPr="00C94796">
        <w:t>Další potřeby rozvoje základních škol</w:t>
      </w:r>
      <w:bookmarkEnd w:id="139"/>
    </w:p>
    <w:p w14:paraId="3FEB28F0" w14:textId="742D3054" w:rsidR="0044202D" w:rsidRPr="00C94796" w:rsidRDefault="0044202D" w:rsidP="0044202D">
      <w:pPr>
        <w:pStyle w:val="Odstavec"/>
        <w:rPr>
          <w:bCs/>
          <w:lang w:val="cs-CZ"/>
        </w:rPr>
      </w:pPr>
      <w:r w:rsidRPr="00C94796">
        <w:rPr>
          <w:lang w:val="cs-CZ"/>
        </w:rPr>
        <w:t xml:space="preserve">Školy měly možnost hodnotit ve škále od 1 do 4, kdy 1 znamenala nejméně důležitá a 4 nejvíce důležitá oblast rozvoje školy. Za nejvíce důležitou oblast byly označovány </w:t>
      </w:r>
      <w:r w:rsidRPr="00C94796">
        <w:rPr>
          <w:bCs/>
          <w:lang w:val="cs-CZ"/>
        </w:rPr>
        <w:t xml:space="preserve">potřeby dalšího rozvoje škol. </w:t>
      </w:r>
    </w:p>
    <w:p w14:paraId="3B8E4E16" w14:textId="77777777" w:rsidR="0044202D" w:rsidRPr="00C94796" w:rsidRDefault="0044202D" w:rsidP="0044202D">
      <w:pPr>
        <w:pStyle w:val="Odstavec"/>
        <w:rPr>
          <w:bCs/>
          <w:lang w:val="cs-CZ"/>
        </w:rPr>
      </w:pPr>
    </w:p>
    <w:p w14:paraId="00C65E6F" w14:textId="1D261FFF" w:rsidR="004D7579" w:rsidRPr="00C94796" w:rsidRDefault="004D7579" w:rsidP="007466A8">
      <w:pPr>
        <w:pStyle w:val="Titulek"/>
        <w:keepNext/>
        <w:jc w:val="left"/>
        <w:rPr>
          <w:lang w:val="cs-CZ"/>
        </w:rPr>
      </w:pPr>
      <w:r w:rsidRPr="00C94796">
        <w:rPr>
          <w:lang w:val="cs-CZ"/>
        </w:rPr>
        <w:t xml:space="preserve">Obrázek </w:t>
      </w:r>
      <w:r w:rsidRPr="00C94796">
        <w:rPr>
          <w:lang w:val="cs-CZ"/>
        </w:rPr>
        <w:fldChar w:fldCharType="begin"/>
      </w:r>
      <w:r w:rsidRPr="00C94796">
        <w:rPr>
          <w:lang w:val="cs-CZ"/>
        </w:rPr>
        <w:instrText xml:space="preserve"> SEQ Obrázek \* ARABIC </w:instrText>
      </w:r>
      <w:r w:rsidRPr="00C94796">
        <w:rPr>
          <w:lang w:val="cs-CZ"/>
        </w:rPr>
        <w:fldChar w:fldCharType="separate"/>
      </w:r>
      <w:r w:rsidR="00505EDC">
        <w:rPr>
          <w:noProof/>
          <w:lang w:val="cs-CZ"/>
        </w:rPr>
        <w:t>19</w:t>
      </w:r>
      <w:r w:rsidRPr="00C94796">
        <w:rPr>
          <w:lang w:val="cs-CZ"/>
        </w:rPr>
        <w:fldChar w:fldCharType="end"/>
      </w:r>
      <w:r w:rsidRPr="00C94796">
        <w:rPr>
          <w:lang w:val="cs-CZ"/>
        </w:rPr>
        <w:t>: Priorita oblastní pro rozvoj škol</w:t>
      </w:r>
    </w:p>
    <w:p w14:paraId="5B633A55" w14:textId="77777777" w:rsidR="0044202D" w:rsidRPr="00C94796" w:rsidRDefault="0044202D" w:rsidP="0044202D">
      <w:pPr>
        <w:jc w:val="center"/>
        <w:rPr>
          <w:rFonts w:cstheme="minorHAnsi"/>
          <w:b/>
          <w:bCs/>
          <w:u w:val="single"/>
        </w:rPr>
      </w:pPr>
      <w:r w:rsidRPr="00C94796">
        <w:rPr>
          <w:noProof/>
          <w:bdr w:val="single" w:sz="4" w:space="0" w:color="auto"/>
          <w:lang w:eastAsia="cs-CZ"/>
        </w:rPr>
        <w:drawing>
          <wp:inline distT="0" distB="0" distL="0" distR="0" wp14:anchorId="6A6990AE" wp14:editId="6EE04FEE">
            <wp:extent cx="4716780" cy="2301240"/>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8C1B323" w14:textId="77777777" w:rsidR="0044202D" w:rsidRPr="00C94796" w:rsidRDefault="0044202D" w:rsidP="0044202D">
      <w:pPr>
        <w:rPr>
          <w:rFonts w:cstheme="minorHAnsi"/>
          <w:b/>
          <w:bCs/>
          <w:u w:val="single"/>
        </w:rPr>
      </w:pPr>
    </w:p>
    <w:p w14:paraId="233258A8" w14:textId="5B16F95D" w:rsidR="00761340" w:rsidRPr="00C94796" w:rsidRDefault="00761340" w:rsidP="00761340">
      <w:pPr>
        <w:pStyle w:val="Odstavec"/>
        <w:rPr>
          <w:lang w:val="cs-CZ"/>
        </w:rPr>
      </w:pPr>
      <w:r w:rsidRPr="00C94796">
        <w:rPr>
          <w:lang w:val="cs-CZ"/>
        </w:rPr>
        <w:t xml:space="preserve">Školy </w:t>
      </w:r>
      <w:r w:rsidR="00F91AB6" w:rsidRPr="00C94796">
        <w:rPr>
          <w:lang w:val="cs-CZ"/>
        </w:rPr>
        <w:t xml:space="preserve">v souvislosti s dalšími potřebami rozvoje škol uvádějí, že jsou </w:t>
      </w:r>
      <w:r w:rsidRPr="00C94796">
        <w:rPr>
          <w:lang w:val="cs-CZ"/>
        </w:rPr>
        <w:t>ú</w:t>
      </w:r>
      <w:r w:rsidR="00F91AB6" w:rsidRPr="00C94796">
        <w:rPr>
          <w:lang w:val="cs-CZ"/>
        </w:rPr>
        <w:t>spěšné v zapojení do projektů Evropské unie</w:t>
      </w:r>
      <w:r w:rsidRPr="00C94796">
        <w:rPr>
          <w:lang w:val="cs-CZ"/>
        </w:rPr>
        <w:t>. Ve spolup</w:t>
      </w:r>
      <w:r w:rsidR="00F91AB6" w:rsidRPr="00C94796">
        <w:rPr>
          <w:lang w:val="cs-CZ"/>
        </w:rPr>
        <w:t xml:space="preserve">ráci se zřizovateli se podílejí </w:t>
      </w:r>
      <w:r w:rsidRPr="00C94796">
        <w:rPr>
          <w:lang w:val="cs-CZ"/>
        </w:rPr>
        <w:t xml:space="preserve">na modernizaci škol a </w:t>
      </w:r>
      <w:r w:rsidRPr="00C94796">
        <w:rPr>
          <w:lang w:val="cs-CZ"/>
        </w:rPr>
        <w:lastRenderedPageBreak/>
        <w:t>sportovišť. Dále jsou školy úspěšné v organizaci a realizaci soutěží pro žáky. Významnou skutečností je dobrá spolupráce se zřizovateli při investičních projektech.</w:t>
      </w:r>
    </w:p>
    <w:p w14:paraId="4B765404" w14:textId="77777777" w:rsidR="001325AF" w:rsidRPr="00C94796" w:rsidRDefault="001325AF" w:rsidP="004D7579">
      <w:pPr>
        <w:pStyle w:val="Titulek"/>
        <w:keepNext/>
        <w:rPr>
          <w:rFonts w:eastAsia="Constantia"/>
          <w:b w:val="0"/>
          <w:bCs w:val="0"/>
          <w:sz w:val="24"/>
          <w:szCs w:val="22"/>
          <w:lang w:val="cs-CZ" w:eastAsia="en-US"/>
        </w:rPr>
      </w:pPr>
    </w:p>
    <w:p w14:paraId="673AAC51" w14:textId="5CF5851A" w:rsidR="004D7579" w:rsidRDefault="004D7579" w:rsidP="004D7579">
      <w:pPr>
        <w:pStyle w:val="Titulek"/>
        <w:keepNext/>
        <w:rPr>
          <w:lang w:val="cs-CZ"/>
        </w:rPr>
      </w:pPr>
      <w:r w:rsidRPr="00C94796">
        <w:rPr>
          <w:lang w:val="cs-CZ"/>
        </w:rPr>
        <w:t xml:space="preserve">Tabulka </w:t>
      </w:r>
      <w:r w:rsidRPr="00C94796">
        <w:rPr>
          <w:lang w:val="cs-CZ"/>
        </w:rPr>
        <w:fldChar w:fldCharType="begin"/>
      </w:r>
      <w:r w:rsidRPr="00C94796">
        <w:rPr>
          <w:lang w:val="cs-CZ"/>
        </w:rPr>
        <w:instrText xml:space="preserve"> SEQ Tabulka \* ARABIC </w:instrText>
      </w:r>
      <w:r w:rsidRPr="00C94796">
        <w:rPr>
          <w:lang w:val="cs-CZ"/>
        </w:rPr>
        <w:fldChar w:fldCharType="separate"/>
      </w:r>
      <w:r w:rsidR="00505EDC">
        <w:rPr>
          <w:noProof/>
          <w:lang w:val="cs-CZ"/>
        </w:rPr>
        <w:t>27</w:t>
      </w:r>
      <w:r w:rsidRPr="00C94796">
        <w:rPr>
          <w:lang w:val="cs-CZ"/>
        </w:rPr>
        <w:fldChar w:fldCharType="end"/>
      </w:r>
      <w:r w:rsidRPr="00C94796">
        <w:rPr>
          <w:lang w:val="cs-CZ"/>
        </w:rPr>
        <w:t>: Úspěšná činnost základních škol ORP Teplice</w:t>
      </w:r>
    </w:p>
    <w:tbl>
      <w:tblPr>
        <w:tblStyle w:val="Mkatabulky"/>
        <w:tblW w:w="0" w:type="auto"/>
        <w:tblInd w:w="108" w:type="dxa"/>
        <w:tblLook w:val="04A0" w:firstRow="1" w:lastRow="0" w:firstColumn="1" w:lastColumn="0" w:noHBand="0" w:noVBand="1"/>
      </w:tblPr>
      <w:tblGrid>
        <w:gridCol w:w="4419"/>
        <w:gridCol w:w="4535"/>
      </w:tblGrid>
      <w:tr w:rsidR="0018017C" w14:paraId="765F3991" w14:textId="77777777" w:rsidTr="0023541E">
        <w:tc>
          <w:tcPr>
            <w:tcW w:w="4419" w:type="dxa"/>
            <w:shd w:val="clear" w:color="auto" w:fill="548DD4" w:themeFill="text2" w:themeFillTint="99"/>
          </w:tcPr>
          <w:p w14:paraId="6C2ABC3D" w14:textId="77777777" w:rsidR="0018017C" w:rsidRPr="0068458D" w:rsidRDefault="0018017C" w:rsidP="00FA5C0D">
            <w:pPr>
              <w:jc w:val="center"/>
              <w:rPr>
                <w:rFonts w:cstheme="minorHAnsi"/>
                <w:b/>
                <w:bCs/>
              </w:rPr>
            </w:pPr>
            <w:r w:rsidRPr="0068458D">
              <w:rPr>
                <w:rFonts w:cstheme="minorHAnsi"/>
                <w:b/>
                <w:bCs/>
              </w:rPr>
              <w:t>Název školy</w:t>
            </w:r>
          </w:p>
        </w:tc>
        <w:tc>
          <w:tcPr>
            <w:tcW w:w="4535" w:type="dxa"/>
            <w:shd w:val="clear" w:color="auto" w:fill="548DD4" w:themeFill="text2" w:themeFillTint="99"/>
          </w:tcPr>
          <w:p w14:paraId="3E845936" w14:textId="77777777" w:rsidR="0018017C" w:rsidRPr="0068458D" w:rsidRDefault="0018017C" w:rsidP="00FA5C0D">
            <w:pPr>
              <w:jc w:val="center"/>
              <w:rPr>
                <w:rFonts w:cstheme="minorHAnsi"/>
                <w:b/>
                <w:bCs/>
              </w:rPr>
            </w:pPr>
            <w:r>
              <w:rPr>
                <w:rFonts w:cstheme="minorHAnsi"/>
                <w:b/>
                <w:bCs/>
              </w:rPr>
              <w:t>V čem byla Vaše škola úspěšná?</w:t>
            </w:r>
          </w:p>
        </w:tc>
      </w:tr>
      <w:tr w:rsidR="0018017C" w:rsidRPr="00FF5932" w14:paraId="6C43E0C0" w14:textId="77777777" w:rsidTr="00D80770">
        <w:tc>
          <w:tcPr>
            <w:tcW w:w="4419" w:type="dxa"/>
          </w:tcPr>
          <w:p w14:paraId="3E305E6C" w14:textId="77777777" w:rsidR="0018017C" w:rsidRPr="00FF5932" w:rsidRDefault="0018017C" w:rsidP="00FA5C0D">
            <w:pPr>
              <w:rPr>
                <w:rFonts w:cstheme="minorHAnsi"/>
              </w:rPr>
            </w:pPr>
            <w:r w:rsidRPr="00FF5932">
              <w:rPr>
                <w:rFonts w:cstheme="minorHAnsi"/>
              </w:rPr>
              <w:t>ZŠ Bystřany</w:t>
            </w:r>
          </w:p>
        </w:tc>
        <w:tc>
          <w:tcPr>
            <w:tcW w:w="4535" w:type="dxa"/>
          </w:tcPr>
          <w:p w14:paraId="60A31AB1" w14:textId="77777777" w:rsidR="0018017C" w:rsidRPr="00FF5932" w:rsidRDefault="0018017C" w:rsidP="00FA5C0D">
            <w:pPr>
              <w:rPr>
                <w:rFonts w:cstheme="minorHAnsi"/>
              </w:rPr>
            </w:pPr>
            <w:r w:rsidRPr="00FF5932">
              <w:rPr>
                <w:rFonts w:cstheme="minorHAnsi"/>
              </w:rPr>
              <w:t>V inkluzivním procesu.</w:t>
            </w:r>
          </w:p>
        </w:tc>
      </w:tr>
      <w:tr w:rsidR="0018017C" w:rsidRPr="00FF5932" w14:paraId="567C6DB7" w14:textId="77777777" w:rsidTr="00D80770">
        <w:tc>
          <w:tcPr>
            <w:tcW w:w="4419" w:type="dxa"/>
          </w:tcPr>
          <w:p w14:paraId="03120789" w14:textId="77777777" w:rsidR="0018017C" w:rsidRPr="00FF5932" w:rsidRDefault="0018017C" w:rsidP="00FA5C0D">
            <w:pPr>
              <w:rPr>
                <w:rFonts w:cstheme="minorHAnsi"/>
              </w:rPr>
            </w:pPr>
            <w:r w:rsidRPr="00FF5932">
              <w:rPr>
                <w:rFonts w:cstheme="minorHAnsi"/>
              </w:rPr>
              <w:t>ZŠ Bílá cesta Teplice</w:t>
            </w:r>
          </w:p>
        </w:tc>
        <w:tc>
          <w:tcPr>
            <w:tcW w:w="4535" w:type="dxa"/>
          </w:tcPr>
          <w:p w14:paraId="65B7C7E4" w14:textId="77777777" w:rsidR="0018017C" w:rsidRPr="00FF5932" w:rsidRDefault="0018017C" w:rsidP="00FA5C0D">
            <w:pPr>
              <w:rPr>
                <w:rFonts w:cstheme="minorHAnsi"/>
              </w:rPr>
            </w:pPr>
            <w:r w:rsidRPr="00FF5932">
              <w:rPr>
                <w:rFonts w:cstheme="minorHAnsi"/>
              </w:rPr>
              <w:t>Nadstandardní vybavení moderními technologiemi; tři počítačové učebny, odborná učebna pro chemii a fyziku, učebna cizích jazyků a učebna výtvarné výchovy. Rekonstrukce dolního hřiště. Vybudování venkovní učebny s proměnou školní zahrady.</w:t>
            </w:r>
          </w:p>
        </w:tc>
      </w:tr>
      <w:tr w:rsidR="0018017C" w:rsidRPr="00FF5932" w14:paraId="3BC3FFC2" w14:textId="77777777" w:rsidTr="00D80770">
        <w:tc>
          <w:tcPr>
            <w:tcW w:w="4419" w:type="dxa"/>
          </w:tcPr>
          <w:p w14:paraId="7E89E7EF" w14:textId="77777777" w:rsidR="0018017C" w:rsidRPr="00FF5932" w:rsidRDefault="0018017C" w:rsidP="00FA5C0D">
            <w:pPr>
              <w:rPr>
                <w:rFonts w:cstheme="minorHAnsi"/>
              </w:rPr>
            </w:pPr>
            <w:r w:rsidRPr="00FF5932">
              <w:rPr>
                <w:rFonts w:cstheme="minorHAnsi"/>
              </w:rPr>
              <w:t>ZŠ Plynárenská Teplice</w:t>
            </w:r>
          </w:p>
        </w:tc>
        <w:tc>
          <w:tcPr>
            <w:tcW w:w="4535" w:type="dxa"/>
          </w:tcPr>
          <w:p w14:paraId="0B93AF98" w14:textId="77777777" w:rsidR="0018017C" w:rsidRPr="00FF5932" w:rsidRDefault="0018017C" w:rsidP="00FA5C0D">
            <w:pPr>
              <w:rPr>
                <w:rFonts w:cstheme="minorHAnsi"/>
              </w:rPr>
            </w:pPr>
            <w:r w:rsidRPr="00FF5932">
              <w:rPr>
                <w:rFonts w:cstheme="minorHAnsi"/>
              </w:rPr>
              <w:t>Realizace projektů; modernizace výukových prostor; zlepšení spolupráce rodina a škola.</w:t>
            </w:r>
          </w:p>
        </w:tc>
      </w:tr>
      <w:tr w:rsidR="0018017C" w:rsidRPr="00FF5932" w14:paraId="67F84A5C" w14:textId="77777777" w:rsidTr="00D80770">
        <w:tc>
          <w:tcPr>
            <w:tcW w:w="4419" w:type="dxa"/>
          </w:tcPr>
          <w:p w14:paraId="69378F63" w14:textId="77777777" w:rsidR="0018017C" w:rsidRPr="00FF5932" w:rsidRDefault="0018017C" w:rsidP="00FA5C0D">
            <w:pPr>
              <w:rPr>
                <w:rFonts w:cstheme="minorHAnsi"/>
              </w:rPr>
            </w:pPr>
            <w:r w:rsidRPr="00FF5932">
              <w:rPr>
                <w:rFonts w:cstheme="minorHAnsi"/>
              </w:rPr>
              <w:t>ZŠ a MŠ Koperníkova Teplice</w:t>
            </w:r>
          </w:p>
        </w:tc>
        <w:tc>
          <w:tcPr>
            <w:tcW w:w="4535" w:type="dxa"/>
          </w:tcPr>
          <w:p w14:paraId="1384C7F9" w14:textId="77777777" w:rsidR="0018017C" w:rsidRPr="00FF5932" w:rsidRDefault="0018017C" w:rsidP="00FA5C0D">
            <w:pPr>
              <w:rPr>
                <w:rFonts w:cstheme="minorHAnsi"/>
              </w:rPr>
            </w:pPr>
            <w:r w:rsidRPr="00FF5932">
              <w:rPr>
                <w:rFonts w:cstheme="minorHAnsi"/>
              </w:rPr>
              <w:t>Zapojení do projektů; spolupráce s MŠ v Drážďanech.</w:t>
            </w:r>
          </w:p>
        </w:tc>
      </w:tr>
      <w:tr w:rsidR="0018017C" w:rsidRPr="00FF5932" w14:paraId="557F61E6" w14:textId="77777777" w:rsidTr="00D80770">
        <w:tc>
          <w:tcPr>
            <w:tcW w:w="4419" w:type="dxa"/>
          </w:tcPr>
          <w:p w14:paraId="3B49A063" w14:textId="77777777" w:rsidR="0018017C" w:rsidRPr="00FF5932" w:rsidRDefault="0018017C" w:rsidP="00FA5C0D">
            <w:pPr>
              <w:rPr>
                <w:rFonts w:cstheme="minorHAnsi"/>
              </w:rPr>
            </w:pPr>
            <w:r w:rsidRPr="00FF5932">
              <w:rPr>
                <w:rFonts w:cstheme="minorHAnsi"/>
              </w:rPr>
              <w:t>ZŠ Maršovská Teplice</w:t>
            </w:r>
          </w:p>
        </w:tc>
        <w:tc>
          <w:tcPr>
            <w:tcW w:w="4535" w:type="dxa"/>
          </w:tcPr>
          <w:p w14:paraId="129ABE33" w14:textId="77777777" w:rsidR="0018017C" w:rsidRPr="00FF5932" w:rsidRDefault="0018017C" w:rsidP="00FA5C0D">
            <w:pPr>
              <w:rPr>
                <w:rFonts w:cstheme="minorHAnsi"/>
              </w:rPr>
            </w:pPr>
            <w:r w:rsidRPr="00FF5932">
              <w:rPr>
                <w:rFonts w:cstheme="minorHAnsi"/>
              </w:rPr>
              <w:t>Prezentace hudebních tříd.</w:t>
            </w:r>
          </w:p>
        </w:tc>
      </w:tr>
      <w:tr w:rsidR="0018017C" w:rsidRPr="00FF5932" w14:paraId="356E242A" w14:textId="77777777" w:rsidTr="00D80770">
        <w:tc>
          <w:tcPr>
            <w:tcW w:w="4419" w:type="dxa"/>
          </w:tcPr>
          <w:p w14:paraId="12DB9750" w14:textId="77777777" w:rsidR="0018017C" w:rsidRPr="00FF5932" w:rsidRDefault="0018017C" w:rsidP="00FA5C0D">
            <w:pPr>
              <w:rPr>
                <w:rFonts w:cstheme="minorHAnsi"/>
              </w:rPr>
            </w:pPr>
            <w:r w:rsidRPr="00FF5932">
              <w:rPr>
                <w:rFonts w:cstheme="minorHAnsi"/>
              </w:rPr>
              <w:t>MŠ a ZŠ Zabrušany</w:t>
            </w:r>
          </w:p>
        </w:tc>
        <w:tc>
          <w:tcPr>
            <w:tcW w:w="4535" w:type="dxa"/>
          </w:tcPr>
          <w:p w14:paraId="0D489AFA" w14:textId="77777777" w:rsidR="0018017C" w:rsidRPr="00FF5932" w:rsidRDefault="0018017C" w:rsidP="00FA5C0D">
            <w:pPr>
              <w:rPr>
                <w:rFonts w:cstheme="minorHAnsi"/>
              </w:rPr>
            </w:pPr>
            <w:r w:rsidRPr="00FF5932">
              <w:rPr>
                <w:rFonts w:cstheme="minorHAnsi"/>
              </w:rPr>
              <w:t>Realizace projektů; modernizace školy a školní zahrady.</w:t>
            </w:r>
          </w:p>
        </w:tc>
      </w:tr>
      <w:tr w:rsidR="0018017C" w:rsidRPr="00FF5932" w14:paraId="24600E61" w14:textId="77777777" w:rsidTr="00D80770">
        <w:tc>
          <w:tcPr>
            <w:tcW w:w="4419" w:type="dxa"/>
          </w:tcPr>
          <w:p w14:paraId="5D6E33B3" w14:textId="77777777" w:rsidR="0018017C" w:rsidRPr="00FF5932" w:rsidRDefault="0018017C" w:rsidP="00FA5C0D">
            <w:pPr>
              <w:rPr>
                <w:rFonts w:cstheme="minorHAnsi"/>
              </w:rPr>
            </w:pPr>
            <w:r w:rsidRPr="00FF5932">
              <w:rPr>
                <w:rFonts w:cstheme="minorHAnsi"/>
              </w:rPr>
              <w:t>ZŠ Na Stínadlech Teplice</w:t>
            </w:r>
          </w:p>
        </w:tc>
        <w:tc>
          <w:tcPr>
            <w:tcW w:w="4535" w:type="dxa"/>
          </w:tcPr>
          <w:p w14:paraId="67C24F10" w14:textId="77777777" w:rsidR="0018017C" w:rsidRPr="00FF5932" w:rsidRDefault="0018017C" w:rsidP="00FA5C0D">
            <w:pPr>
              <w:rPr>
                <w:rFonts w:cstheme="minorHAnsi"/>
              </w:rPr>
            </w:pPr>
            <w:r w:rsidRPr="00FF5932">
              <w:rPr>
                <w:rFonts w:cstheme="minorHAnsi"/>
              </w:rPr>
              <w:t>Začlenění AP do výuky; individuální přístup. Rekonstrukce všech budov školy – zateplení a rekuperace (2018).</w:t>
            </w:r>
          </w:p>
        </w:tc>
      </w:tr>
      <w:tr w:rsidR="0018017C" w:rsidRPr="00FF5932" w14:paraId="19905BE3" w14:textId="77777777" w:rsidTr="00D80770">
        <w:tc>
          <w:tcPr>
            <w:tcW w:w="4419" w:type="dxa"/>
          </w:tcPr>
          <w:p w14:paraId="1414527E" w14:textId="77777777" w:rsidR="0018017C" w:rsidRPr="00FF5932" w:rsidRDefault="0018017C" w:rsidP="00FA5C0D">
            <w:pPr>
              <w:rPr>
                <w:rFonts w:cstheme="minorHAnsi"/>
              </w:rPr>
            </w:pPr>
            <w:r w:rsidRPr="00FF5932">
              <w:rPr>
                <w:rFonts w:cstheme="minorHAnsi"/>
              </w:rPr>
              <w:t>ZŠ Novosedlice</w:t>
            </w:r>
          </w:p>
        </w:tc>
        <w:tc>
          <w:tcPr>
            <w:tcW w:w="4535" w:type="dxa"/>
          </w:tcPr>
          <w:p w14:paraId="6AAD688A" w14:textId="77777777" w:rsidR="0018017C" w:rsidRPr="00FF5932" w:rsidRDefault="0018017C" w:rsidP="00FA5C0D">
            <w:pPr>
              <w:pStyle w:val="Normlnweb"/>
              <w:spacing w:before="0" w:beforeAutospacing="0" w:after="0" w:afterAutospacing="0"/>
              <w:textAlignment w:val="baseline"/>
              <w:rPr>
                <w:rFonts w:asciiTheme="minorHAnsi" w:hAnsiTheme="minorHAnsi" w:cstheme="minorHAnsi"/>
              </w:rPr>
            </w:pPr>
            <w:r w:rsidRPr="00FF5932">
              <w:rPr>
                <w:rFonts w:asciiTheme="minorHAnsi" w:hAnsiTheme="minorHAnsi" w:cstheme="minorHAnsi"/>
              </w:rPr>
              <w:t xml:space="preserve">Realizace projektů. Odborné a vybavené učebny. Sportovní a dopravní hřiště. Modernizace školy - zrekonstruovaná učebna přírodních věd a učebny informatiky; rekonstrukce budovy velké tělocvičny a  travnaté plochy uvnitř atletického oválu. </w:t>
            </w:r>
          </w:p>
        </w:tc>
      </w:tr>
      <w:tr w:rsidR="0018017C" w:rsidRPr="00FF5932" w14:paraId="371A23B4" w14:textId="77777777" w:rsidTr="00D80770">
        <w:tc>
          <w:tcPr>
            <w:tcW w:w="4419" w:type="dxa"/>
          </w:tcPr>
          <w:p w14:paraId="5221E091" w14:textId="77777777" w:rsidR="0018017C" w:rsidRPr="00FF5932" w:rsidRDefault="0018017C" w:rsidP="00FA5C0D">
            <w:pPr>
              <w:rPr>
                <w:rFonts w:cstheme="minorHAnsi"/>
              </w:rPr>
            </w:pPr>
            <w:r w:rsidRPr="00FF5932">
              <w:rPr>
                <w:rFonts w:cstheme="minorHAnsi"/>
              </w:rPr>
              <w:t>ZŠ a MŠ Žalany</w:t>
            </w:r>
          </w:p>
        </w:tc>
        <w:tc>
          <w:tcPr>
            <w:tcW w:w="4535" w:type="dxa"/>
          </w:tcPr>
          <w:p w14:paraId="78B0F0FD" w14:textId="77777777" w:rsidR="0018017C" w:rsidRPr="00FF5932" w:rsidRDefault="0018017C" w:rsidP="00FA5C0D">
            <w:pPr>
              <w:rPr>
                <w:rFonts w:cstheme="minorHAnsi"/>
              </w:rPr>
            </w:pPr>
            <w:r w:rsidRPr="00FF5932">
              <w:rPr>
                <w:rFonts w:cstheme="minorHAnsi"/>
              </w:rPr>
              <w:t>Realizace projektů; vybavování školy novými pomůckami; vybudování školního sportoviště.</w:t>
            </w:r>
          </w:p>
        </w:tc>
      </w:tr>
      <w:tr w:rsidR="0018017C" w:rsidRPr="00FF5932" w14:paraId="446BEA03" w14:textId="77777777" w:rsidTr="00D80770">
        <w:tc>
          <w:tcPr>
            <w:tcW w:w="4419" w:type="dxa"/>
          </w:tcPr>
          <w:p w14:paraId="00D88BBB" w14:textId="77777777" w:rsidR="0018017C" w:rsidRPr="00FF5932" w:rsidRDefault="0018017C" w:rsidP="00FA5C0D">
            <w:pPr>
              <w:rPr>
                <w:rFonts w:cstheme="minorHAnsi"/>
              </w:rPr>
            </w:pPr>
            <w:r w:rsidRPr="00FF5932">
              <w:rPr>
                <w:rFonts w:cstheme="minorHAnsi"/>
              </w:rPr>
              <w:t>ZŠ Dubí 1</w:t>
            </w:r>
          </w:p>
        </w:tc>
        <w:tc>
          <w:tcPr>
            <w:tcW w:w="4535" w:type="dxa"/>
          </w:tcPr>
          <w:p w14:paraId="0E754886" w14:textId="77777777" w:rsidR="0018017C" w:rsidRPr="00FF5932" w:rsidRDefault="0018017C" w:rsidP="00FA5C0D">
            <w:pPr>
              <w:rPr>
                <w:rFonts w:cstheme="minorHAnsi"/>
              </w:rPr>
            </w:pPr>
            <w:r w:rsidRPr="00FF5932">
              <w:rPr>
                <w:rFonts w:cstheme="minorHAnsi"/>
              </w:rPr>
              <w:t xml:space="preserve">Modernizace učeben. </w:t>
            </w:r>
          </w:p>
        </w:tc>
      </w:tr>
      <w:tr w:rsidR="0018017C" w:rsidRPr="00FF5932" w14:paraId="61A58A2F" w14:textId="77777777" w:rsidTr="00D80770">
        <w:tc>
          <w:tcPr>
            <w:tcW w:w="4419" w:type="dxa"/>
          </w:tcPr>
          <w:p w14:paraId="7AFD564E" w14:textId="77777777" w:rsidR="0018017C" w:rsidRPr="00FF5932" w:rsidRDefault="0018017C" w:rsidP="00FA5C0D">
            <w:pPr>
              <w:rPr>
                <w:rFonts w:cstheme="minorHAnsi"/>
              </w:rPr>
            </w:pPr>
            <w:r w:rsidRPr="00FF5932">
              <w:rPr>
                <w:rFonts w:cstheme="minorHAnsi"/>
              </w:rPr>
              <w:t>ZŠ Dubí 2</w:t>
            </w:r>
          </w:p>
        </w:tc>
        <w:tc>
          <w:tcPr>
            <w:tcW w:w="4535" w:type="dxa"/>
          </w:tcPr>
          <w:p w14:paraId="63E4F55B" w14:textId="77777777" w:rsidR="0018017C" w:rsidRPr="00FF5932" w:rsidRDefault="0018017C" w:rsidP="00FA5C0D">
            <w:pPr>
              <w:rPr>
                <w:rFonts w:cstheme="minorHAnsi"/>
              </w:rPr>
            </w:pPr>
            <w:r w:rsidRPr="00FF5932">
              <w:rPr>
                <w:rFonts w:cstheme="minorHAnsi"/>
              </w:rPr>
              <w:t>Realizace projektů, vybavení školy pomůckami (především IT); prezentace školy. Nově vybudovaná IT učebna, učebna pro půlené hodiny a učebna přírodních věd.</w:t>
            </w:r>
          </w:p>
        </w:tc>
      </w:tr>
      <w:tr w:rsidR="0018017C" w:rsidRPr="00FF5932" w14:paraId="3239C259" w14:textId="77777777" w:rsidTr="00D80770">
        <w:tc>
          <w:tcPr>
            <w:tcW w:w="4419" w:type="dxa"/>
          </w:tcPr>
          <w:p w14:paraId="26B31D05" w14:textId="77777777" w:rsidR="0018017C" w:rsidRPr="00FF5932" w:rsidRDefault="0018017C" w:rsidP="00FA5C0D">
            <w:pPr>
              <w:rPr>
                <w:rFonts w:cstheme="minorHAnsi"/>
              </w:rPr>
            </w:pPr>
            <w:r w:rsidRPr="00FF5932">
              <w:rPr>
                <w:rFonts w:cstheme="minorHAnsi"/>
              </w:rPr>
              <w:t>ZŠ Metelkovo nám. Teplice</w:t>
            </w:r>
          </w:p>
        </w:tc>
        <w:tc>
          <w:tcPr>
            <w:tcW w:w="4535" w:type="dxa"/>
          </w:tcPr>
          <w:p w14:paraId="406D0A87" w14:textId="77777777" w:rsidR="0018017C" w:rsidRPr="00FF5932" w:rsidRDefault="0018017C" w:rsidP="00FA5C0D">
            <w:pPr>
              <w:rPr>
                <w:rFonts w:cstheme="minorHAnsi"/>
              </w:rPr>
            </w:pPr>
            <w:r w:rsidRPr="00FF5932">
              <w:rPr>
                <w:rFonts w:cstheme="minorHAnsi"/>
              </w:rPr>
              <w:t>Výuka cizích jazyků; účast v projektech EU a Erasmus. Venkovní rekonstrukce hlavní budovy.</w:t>
            </w:r>
          </w:p>
        </w:tc>
      </w:tr>
      <w:tr w:rsidR="0018017C" w:rsidRPr="00FF5932" w14:paraId="35104D30" w14:textId="77777777" w:rsidTr="00D80770">
        <w:tc>
          <w:tcPr>
            <w:tcW w:w="4419" w:type="dxa"/>
          </w:tcPr>
          <w:p w14:paraId="6CE199FC" w14:textId="77777777" w:rsidR="0018017C" w:rsidRPr="00FF5932" w:rsidRDefault="0018017C" w:rsidP="00FA5C0D">
            <w:pPr>
              <w:rPr>
                <w:rFonts w:cstheme="minorHAnsi"/>
              </w:rPr>
            </w:pPr>
            <w:r w:rsidRPr="00FF5932">
              <w:rPr>
                <w:rFonts w:cstheme="minorHAnsi"/>
              </w:rPr>
              <w:t>ZŠ U Nových lázní Teplice</w:t>
            </w:r>
          </w:p>
        </w:tc>
        <w:tc>
          <w:tcPr>
            <w:tcW w:w="4535" w:type="dxa"/>
          </w:tcPr>
          <w:p w14:paraId="25DD4798" w14:textId="77777777" w:rsidR="0018017C" w:rsidRPr="00FF5932" w:rsidRDefault="0018017C" w:rsidP="00FA5C0D">
            <w:pPr>
              <w:rPr>
                <w:rFonts w:cstheme="minorHAnsi"/>
              </w:rPr>
            </w:pPr>
            <w:r w:rsidRPr="00FF5932">
              <w:rPr>
                <w:rFonts w:cstheme="minorHAnsi"/>
              </w:rPr>
              <w:t xml:space="preserve">Účast v projektech EU; soutěže. </w:t>
            </w:r>
          </w:p>
        </w:tc>
      </w:tr>
      <w:tr w:rsidR="0018017C" w:rsidRPr="00FF5932" w14:paraId="2976FC5B" w14:textId="77777777" w:rsidTr="00D80770">
        <w:tc>
          <w:tcPr>
            <w:tcW w:w="4419" w:type="dxa"/>
          </w:tcPr>
          <w:p w14:paraId="4D6E0267" w14:textId="77777777" w:rsidR="0018017C" w:rsidRPr="00FF5932" w:rsidRDefault="0018017C" w:rsidP="00FA5C0D">
            <w:pPr>
              <w:rPr>
                <w:rFonts w:cstheme="minorHAnsi"/>
              </w:rPr>
            </w:pPr>
            <w:r w:rsidRPr="00FF5932">
              <w:rPr>
                <w:rFonts w:cstheme="minorHAnsi"/>
              </w:rPr>
              <w:lastRenderedPageBreak/>
              <w:t xml:space="preserve">ZŠ Proboštov </w:t>
            </w:r>
          </w:p>
        </w:tc>
        <w:tc>
          <w:tcPr>
            <w:tcW w:w="4535" w:type="dxa"/>
          </w:tcPr>
          <w:p w14:paraId="105F0CB4" w14:textId="77777777" w:rsidR="0018017C" w:rsidRPr="00FF5932" w:rsidRDefault="0018017C" w:rsidP="00FA5C0D">
            <w:pPr>
              <w:rPr>
                <w:rFonts w:cstheme="minorHAnsi"/>
              </w:rPr>
            </w:pPr>
            <w:r w:rsidRPr="00FF5932">
              <w:rPr>
                <w:rFonts w:cstheme="minorHAnsi"/>
              </w:rPr>
              <w:t>Účast v projektech EU; inkluze. Rekonstrukce školní jídelny a výstavba nové tělocvičny.</w:t>
            </w:r>
          </w:p>
        </w:tc>
      </w:tr>
      <w:tr w:rsidR="0018017C" w:rsidRPr="00FF5932" w14:paraId="349F8613" w14:textId="77777777" w:rsidTr="00D80770">
        <w:tc>
          <w:tcPr>
            <w:tcW w:w="4419" w:type="dxa"/>
          </w:tcPr>
          <w:p w14:paraId="54BBF3EB" w14:textId="77777777" w:rsidR="0018017C" w:rsidRPr="00FF5932" w:rsidRDefault="0018017C" w:rsidP="00FA5C0D">
            <w:pPr>
              <w:rPr>
                <w:rFonts w:cstheme="minorHAnsi"/>
              </w:rPr>
            </w:pPr>
            <w:r w:rsidRPr="00FF5932">
              <w:rPr>
                <w:rFonts w:cstheme="minorHAnsi"/>
              </w:rPr>
              <w:t>ZŠ a SŠ Karla Čapka Krupka</w:t>
            </w:r>
          </w:p>
        </w:tc>
        <w:tc>
          <w:tcPr>
            <w:tcW w:w="4535" w:type="dxa"/>
          </w:tcPr>
          <w:p w14:paraId="49895570" w14:textId="77777777" w:rsidR="0018017C" w:rsidRPr="00FF5932" w:rsidRDefault="0018017C" w:rsidP="00FA5C0D">
            <w:pPr>
              <w:rPr>
                <w:rFonts w:cstheme="minorHAnsi"/>
              </w:rPr>
            </w:pPr>
            <w:r w:rsidRPr="00FF5932">
              <w:rPr>
                <w:rFonts w:cstheme="minorHAnsi"/>
              </w:rPr>
              <w:t>Realizace projektů; modernizace školy; spolupráce rodiny a školy.</w:t>
            </w:r>
          </w:p>
        </w:tc>
      </w:tr>
      <w:tr w:rsidR="0018017C" w:rsidRPr="00FF5932" w14:paraId="2873EC22" w14:textId="77777777" w:rsidTr="00D80770">
        <w:tc>
          <w:tcPr>
            <w:tcW w:w="4419" w:type="dxa"/>
          </w:tcPr>
          <w:p w14:paraId="66E75F51" w14:textId="77777777" w:rsidR="0018017C" w:rsidRPr="00FF5932" w:rsidRDefault="0018017C" w:rsidP="00FA5C0D">
            <w:pPr>
              <w:rPr>
                <w:rFonts w:cstheme="minorHAnsi"/>
              </w:rPr>
            </w:pPr>
            <w:r w:rsidRPr="00FF5932">
              <w:rPr>
                <w:rFonts w:cstheme="minorHAnsi"/>
              </w:rPr>
              <w:t>ZŠ Edisonova Teplice</w:t>
            </w:r>
          </w:p>
        </w:tc>
        <w:tc>
          <w:tcPr>
            <w:tcW w:w="4535" w:type="dxa"/>
          </w:tcPr>
          <w:p w14:paraId="55408D27" w14:textId="77777777" w:rsidR="0018017C" w:rsidRPr="00FF5932" w:rsidRDefault="0018017C" w:rsidP="00FA5C0D">
            <w:pPr>
              <w:rPr>
                <w:rFonts w:cstheme="minorHAnsi"/>
              </w:rPr>
            </w:pPr>
            <w:r w:rsidRPr="00FF5932">
              <w:rPr>
                <w:rFonts w:cstheme="minorHAnsi"/>
              </w:rPr>
              <w:t>Sportovní soutěže; modernizace sportovišť.</w:t>
            </w:r>
          </w:p>
        </w:tc>
      </w:tr>
      <w:tr w:rsidR="0018017C" w:rsidRPr="00FF5932" w14:paraId="2C2915AF" w14:textId="77777777" w:rsidTr="00D80770">
        <w:tc>
          <w:tcPr>
            <w:tcW w:w="4419" w:type="dxa"/>
          </w:tcPr>
          <w:p w14:paraId="02369B76" w14:textId="77777777" w:rsidR="0018017C" w:rsidRPr="00FF5932" w:rsidRDefault="0018017C" w:rsidP="00FA5C0D">
            <w:pPr>
              <w:rPr>
                <w:rFonts w:cstheme="minorHAnsi"/>
              </w:rPr>
            </w:pPr>
            <w:r w:rsidRPr="00FF5932">
              <w:rPr>
                <w:rFonts w:cstheme="minorHAnsi"/>
              </w:rPr>
              <w:t>ZŠ Košťany</w:t>
            </w:r>
          </w:p>
        </w:tc>
        <w:tc>
          <w:tcPr>
            <w:tcW w:w="4535" w:type="dxa"/>
          </w:tcPr>
          <w:p w14:paraId="03F6BFCF" w14:textId="77777777" w:rsidR="0018017C" w:rsidRPr="00FF5932" w:rsidRDefault="0018017C" w:rsidP="00FA5C0D">
            <w:pPr>
              <w:pStyle w:val="Normlnweb"/>
              <w:spacing w:before="0" w:beforeAutospacing="0" w:after="0" w:afterAutospacing="0"/>
              <w:rPr>
                <w:rFonts w:asciiTheme="minorHAnsi" w:hAnsiTheme="minorHAnsi" w:cstheme="minorHAnsi"/>
              </w:rPr>
            </w:pPr>
            <w:r w:rsidRPr="00FF5932">
              <w:rPr>
                <w:rFonts w:asciiTheme="minorHAnsi" w:hAnsiTheme="minorHAnsi" w:cstheme="minorHAnsi"/>
              </w:rPr>
              <w:t>Realizace projektů EU; modernizace budovy školy a učeben.</w:t>
            </w:r>
          </w:p>
        </w:tc>
      </w:tr>
      <w:tr w:rsidR="0018017C" w:rsidRPr="00FF5932" w14:paraId="650068F9" w14:textId="77777777" w:rsidTr="00D80770">
        <w:tc>
          <w:tcPr>
            <w:tcW w:w="4419" w:type="dxa"/>
          </w:tcPr>
          <w:p w14:paraId="3F31AEDC" w14:textId="77777777" w:rsidR="0018017C" w:rsidRPr="00FF5932" w:rsidRDefault="0018017C" w:rsidP="00FA5C0D">
            <w:pPr>
              <w:rPr>
                <w:rFonts w:cstheme="minorHAnsi"/>
              </w:rPr>
            </w:pPr>
            <w:r w:rsidRPr="00FF5932">
              <w:rPr>
                <w:rFonts w:cstheme="minorHAnsi"/>
              </w:rPr>
              <w:t>ZŠ a MŠ Kostomlaty pod Milešovkou</w:t>
            </w:r>
          </w:p>
        </w:tc>
        <w:tc>
          <w:tcPr>
            <w:tcW w:w="4535" w:type="dxa"/>
          </w:tcPr>
          <w:p w14:paraId="700E05C6" w14:textId="77777777" w:rsidR="0018017C" w:rsidRPr="00FF5932" w:rsidRDefault="0018017C" w:rsidP="00FA5C0D">
            <w:pPr>
              <w:rPr>
                <w:rFonts w:cstheme="minorHAnsi"/>
              </w:rPr>
            </w:pPr>
            <w:r w:rsidRPr="00FF5932">
              <w:rPr>
                <w:rFonts w:cstheme="minorHAnsi"/>
              </w:rPr>
              <w:t>Vybudování školní jídelny; sloučení ZŠ a MŠ.</w:t>
            </w:r>
          </w:p>
        </w:tc>
      </w:tr>
      <w:tr w:rsidR="0018017C" w:rsidRPr="00FF5932" w14:paraId="5154CA80" w14:textId="77777777" w:rsidTr="00D80770">
        <w:tc>
          <w:tcPr>
            <w:tcW w:w="4419" w:type="dxa"/>
          </w:tcPr>
          <w:p w14:paraId="5BC815F6" w14:textId="77777777" w:rsidR="0018017C" w:rsidRPr="00FF5932" w:rsidRDefault="0018017C" w:rsidP="00FA5C0D">
            <w:pPr>
              <w:rPr>
                <w:rFonts w:cstheme="minorHAnsi"/>
              </w:rPr>
            </w:pPr>
            <w:r w:rsidRPr="00FF5932">
              <w:rPr>
                <w:rFonts w:cstheme="minorHAnsi"/>
              </w:rPr>
              <w:t>Biskupské gymnázium, ZŠ a MŠ Bohosudov</w:t>
            </w:r>
          </w:p>
        </w:tc>
        <w:tc>
          <w:tcPr>
            <w:tcW w:w="4535" w:type="dxa"/>
          </w:tcPr>
          <w:p w14:paraId="25FF61B9" w14:textId="77777777" w:rsidR="0018017C" w:rsidRPr="00FF5932" w:rsidRDefault="0018017C" w:rsidP="00FA5C0D">
            <w:pPr>
              <w:rPr>
                <w:rFonts w:cstheme="minorHAnsi"/>
              </w:rPr>
            </w:pPr>
            <w:r w:rsidRPr="00FF5932">
              <w:rPr>
                <w:rFonts w:cstheme="minorHAnsi"/>
              </w:rPr>
              <w:t>Realizace projektů, modernizace školy. Využití geotermální energie, solární energie.</w:t>
            </w:r>
            <w:r w:rsidRPr="00FF5932">
              <w:t xml:space="preserve"> </w:t>
            </w:r>
            <w:r w:rsidRPr="00FF5932">
              <w:rPr>
                <w:rFonts w:cstheme="minorHAnsi"/>
              </w:rPr>
              <w:t>Moderní a dostatečné edukační vybavení vč. digi technologií a int. sítě. Kvalifikovanost pedagogických pracovníků.</w:t>
            </w:r>
          </w:p>
        </w:tc>
      </w:tr>
      <w:tr w:rsidR="0018017C" w:rsidRPr="00FF5932" w14:paraId="45337CD4" w14:textId="77777777" w:rsidTr="00D80770">
        <w:tc>
          <w:tcPr>
            <w:tcW w:w="4419" w:type="dxa"/>
          </w:tcPr>
          <w:p w14:paraId="3CE9779A" w14:textId="77777777" w:rsidR="0018017C" w:rsidRPr="00FF5932" w:rsidRDefault="0018017C" w:rsidP="00FA5C0D">
            <w:pPr>
              <w:rPr>
                <w:rFonts w:cstheme="minorHAnsi"/>
              </w:rPr>
            </w:pPr>
            <w:r w:rsidRPr="00FF5932">
              <w:rPr>
                <w:rFonts w:cstheme="minorHAnsi"/>
              </w:rPr>
              <w:t>Dětský domov, ZŠ a SŠ, Duchcov</w:t>
            </w:r>
          </w:p>
        </w:tc>
        <w:tc>
          <w:tcPr>
            <w:tcW w:w="4535" w:type="dxa"/>
          </w:tcPr>
          <w:p w14:paraId="639E2663" w14:textId="77777777" w:rsidR="0018017C" w:rsidRPr="00FF5932" w:rsidRDefault="0018017C" w:rsidP="00FA5C0D">
            <w:pPr>
              <w:rPr>
                <w:rFonts w:cstheme="minorHAnsi"/>
              </w:rPr>
            </w:pPr>
            <w:r w:rsidRPr="00FF5932">
              <w:rPr>
                <w:rFonts w:cstheme="minorHAnsi"/>
              </w:rPr>
              <w:t>Spolupráce rodiny a školy.</w:t>
            </w:r>
          </w:p>
        </w:tc>
      </w:tr>
      <w:tr w:rsidR="0018017C" w:rsidRPr="00FF5932" w14:paraId="18618DFE" w14:textId="77777777" w:rsidTr="00D80770">
        <w:tc>
          <w:tcPr>
            <w:tcW w:w="4419" w:type="dxa"/>
          </w:tcPr>
          <w:p w14:paraId="6348BB30" w14:textId="77777777" w:rsidR="0018017C" w:rsidRPr="00FF5932" w:rsidRDefault="0018017C" w:rsidP="00FA5C0D">
            <w:pPr>
              <w:rPr>
                <w:rFonts w:cstheme="minorHAnsi"/>
              </w:rPr>
            </w:pPr>
            <w:r w:rsidRPr="00FF5932">
              <w:rPr>
                <w:rFonts w:cstheme="minorHAnsi"/>
              </w:rPr>
              <w:t>Základní škola Arkádie Teplice</w:t>
            </w:r>
          </w:p>
        </w:tc>
        <w:tc>
          <w:tcPr>
            <w:tcW w:w="4535" w:type="dxa"/>
          </w:tcPr>
          <w:p w14:paraId="78420909" w14:textId="77777777" w:rsidR="0018017C" w:rsidRPr="00FF5932" w:rsidRDefault="0018017C" w:rsidP="00FA5C0D">
            <w:pPr>
              <w:rPr>
                <w:rFonts w:cstheme="minorHAnsi"/>
              </w:rPr>
            </w:pPr>
            <w:r w:rsidRPr="00FF5932">
              <w:rPr>
                <w:rFonts w:cstheme="minorHAnsi"/>
              </w:rPr>
              <w:t xml:space="preserve">Realizace projektů a prezentace školy na veřejnosti. </w:t>
            </w:r>
          </w:p>
        </w:tc>
      </w:tr>
      <w:tr w:rsidR="0018017C" w:rsidRPr="00FF5932" w14:paraId="76505964" w14:textId="77777777" w:rsidTr="00D80770">
        <w:tc>
          <w:tcPr>
            <w:tcW w:w="4419" w:type="dxa"/>
          </w:tcPr>
          <w:p w14:paraId="7190F627" w14:textId="77777777" w:rsidR="0018017C" w:rsidRPr="00FF5932" w:rsidRDefault="0018017C" w:rsidP="00FA5C0D">
            <w:pPr>
              <w:rPr>
                <w:rFonts w:cstheme="minorHAnsi"/>
              </w:rPr>
            </w:pPr>
            <w:r w:rsidRPr="00FF5932">
              <w:rPr>
                <w:rFonts w:cstheme="minorHAnsi"/>
              </w:rPr>
              <w:t>Výchovný ústav, dětský domov se školou, základní škola, střední škola a školní jídelna, Kostomlaty pod Milešovkou</w:t>
            </w:r>
          </w:p>
        </w:tc>
        <w:tc>
          <w:tcPr>
            <w:tcW w:w="4535" w:type="dxa"/>
          </w:tcPr>
          <w:p w14:paraId="61402ECD" w14:textId="77777777" w:rsidR="0018017C" w:rsidRPr="00FF5932" w:rsidRDefault="0018017C" w:rsidP="00FA5C0D">
            <w:pPr>
              <w:rPr>
                <w:rFonts w:cstheme="minorHAnsi"/>
              </w:rPr>
            </w:pPr>
            <w:r w:rsidRPr="00FF5932">
              <w:rPr>
                <w:rFonts w:cstheme="minorHAnsi"/>
              </w:rPr>
              <w:t>V dotačních projektech.</w:t>
            </w:r>
          </w:p>
        </w:tc>
      </w:tr>
      <w:tr w:rsidR="0018017C" w:rsidRPr="00FF5932" w14:paraId="282A5323" w14:textId="77777777" w:rsidTr="00D80770">
        <w:tc>
          <w:tcPr>
            <w:tcW w:w="4419" w:type="dxa"/>
          </w:tcPr>
          <w:p w14:paraId="03825941" w14:textId="77777777" w:rsidR="0018017C" w:rsidRPr="00FF5932" w:rsidRDefault="0018017C" w:rsidP="00FA5C0D">
            <w:pPr>
              <w:rPr>
                <w:rFonts w:cstheme="minorHAnsi"/>
              </w:rPr>
            </w:pPr>
            <w:r w:rsidRPr="00FF5932">
              <w:rPr>
                <w:rFonts w:cstheme="minorHAnsi"/>
              </w:rPr>
              <w:t>ZŠ Buzulucká Teplice</w:t>
            </w:r>
          </w:p>
        </w:tc>
        <w:tc>
          <w:tcPr>
            <w:tcW w:w="4535" w:type="dxa"/>
          </w:tcPr>
          <w:p w14:paraId="3AA6B2E8" w14:textId="77777777" w:rsidR="0018017C" w:rsidRPr="00FF5932" w:rsidRDefault="0018017C" w:rsidP="00FA5C0D">
            <w:pPr>
              <w:rPr>
                <w:rFonts w:cstheme="minorHAnsi"/>
              </w:rPr>
            </w:pPr>
            <w:r w:rsidRPr="00FF5932">
              <w:rPr>
                <w:rFonts w:cstheme="minorHAnsi"/>
              </w:rPr>
              <w:t>V realizaci projektů, v nadstandardním financování provozu školy. V modernizaci školy – učebny, sportoviště. Ve spolupráci s jinými subjekty.</w:t>
            </w:r>
          </w:p>
        </w:tc>
      </w:tr>
      <w:tr w:rsidR="0018017C" w:rsidRPr="00FF5932" w14:paraId="71B7EA02" w14:textId="77777777" w:rsidTr="00D80770">
        <w:tc>
          <w:tcPr>
            <w:tcW w:w="4419" w:type="dxa"/>
          </w:tcPr>
          <w:p w14:paraId="7AC42BEB" w14:textId="77777777" w:rsidR="0018017C" w:rsidRPr="00FF5932" w:rsidRDefault="0018017C" w:rsidP="00FA5C0D">
            <w:pPr>
              <w:rPr>
                <w:rFonts w:cstheme="minorHAnsi"/>
              </w:rPr>
            </w:pPr>
            <w:r w:rsidRPr="00FF5932">
              <w:rPr>
                <w:rFonts w:cstheme="minorHAnsi"/>
              </w:rPr>
              <w:t>ZŠ Hrob</w:t>
            </w:r>
          </w:p>
        </w:tc>
        <w:tc>
          <w:tcPr>
            <w:tcW w:w="4535" w:type="dxa"/>
          </w:tcPr>
          <w:p w14:paraId="52D5DE24" w14:textId="77777777" w:rsidR="0018017C" w:rsidRPr="00FF5932" w:rsidRDefault="0018017C" w:rsidP="00FA5C0D">
            <w:pPr>
              <w:rPr>
                <w:rFonts w:cstheme="minorHAnsi"/>
              </w:rPr>
            </w:pPr>
            <w:r w:rsidRPr="00FF5932">
              <w:rPr>
                <w:rFonts w:cstheme="minorHAnsi"/>
              </w:rPr>
              <w:t>Realizace projektů; modernizace některých odborných učeben; rekonstrukce tělocvičny, sociálních zařízení, tříd školní družiny.</w:t>
            </w:r>
            <w:r w:rsidRPr="00FF5932">
              <w:t xml:space="preserve"> </w:t>
            </w:r>
            <w:r w:rsidRPr="00FF5932">
              <w:rPr>
                <w:rFonts w:cstheme="minorHAnsi"/>
              </w:rPr>
              <w:t>Vytvoření studie na řešení optimalizace provozu školy - propojení dvou sousedních budov a vybudování nové školní jídelny.</w:t>
            </w:r>
          </w:p>
        </w:tc>
      </w:tr>
      <w:tr w:rsidR="0018017C" w:rsidRPr="00FF5932" w14:paraId="4B9859B8" w14:textId="77777777" w:rsidTr="00D80770">
        <w:tc>
          <w:tcPr>
            <w:tcW w:w="4419" w:type="dxa"/>
          </w:tcPr>
          <w:p w14:paraId="37995440" w14:textId="77777777" w:rsidR="0018017C" w:rsidRPr="00FF5932" w:rsidRDefault="0018017C" w:rsidP="00FA5C0D">
            <w:pPr>
              <w:rPr>
                <w:rFonts w:cstheme="minorHAnsi"/>
              </w:rPr>
            </w:pPr>
            <w:r w:rsidRPr="00FF5932">
              <w:rPr>
                <w:rFonts w:cstheme="minorHAnsi"/>
              </w:rPr>
              <w:t>ZŠ Osek</w:t>
            </w:r>
          </w:p>
        </w:tc>
        <w:tc>
          <w:tcPr>
            <w:tcW w:w="4535" w:type="dxa"/>
          </w:tcPr>
          <w:p w14:paraId="1041E91B" w14:textId="77777777" w:rsidR="0018017C" w:rsidRPr="00FF5932" w:rsidRDefault="0018017C" w:rsidP="00FA5C0D">
            <w:pPr>
              <w:rPr>
                <w:rFonts w:cstheme="minorHAnsi"/>
              </w:rPr>
            </w:pPr>
            <w:r w:rsidRPr="00FF5932">
              <w:rPr>
                <w:rFonts w:cstheme="minorHAnsi"/>
              </w:rPr>
              <w:t>Realizace dotačních projektů. Rekonstrukce budovy školy a sociálních zařízení. Modernizace vnitřního vybavení.</w:t>
            </w:r>
          </w:p>
        </w:tc>
      </w:tr>
      <w:tr w:rsidR="0018017C" w:rsidRPr="00FF5932" w14:paraId="21A30C70" w14:textId="77777777" w:rsidTr="00D80770">
        <w:tc>
          <w:tcPr>
            <w:tcW w:w="4419" w:type="dxa"/>
          </w:tcPr>
          <w:p w14:paraId="2EB6C86D" w14:textId="77777777" w:rsidR="0018017C" w:rsidRPr="00FF5932" w:rsidRDefault="0018017C" w:rsidP="00FA5C0D">
            <w:pPr>
              <w:rPr>
                <w:rFonts w:cstheme="minorHAnsi"/>
              </w:rPr>
            </w:pPr>
            <w:r w:rsidRPr="00FF5932">
              <w:rPr>
                <w:rFonts w:cstheme="minorHAnsi"/>
              </w:rPr>
              <w:t>Masarykova ZŠ a MŠ Krupka</w:t>
            </w:r>
          </w:p>
        </w:tc>
        <w:tc>
          <w:tcPr>
            <w:tcW w:w="4535" w:type="dxa"/>
          </w:tcPr>
          <w:p w14:paraId="3533DC9C" w14:textId="77777777" w:rsidR="0018017C" w:rsidRPr="00FF5932" w:rsidRDefault="0018017C" w:rsidP="00FA5C0D">
            <w:pPr>
              <w:rPr>
                <w:rFonts w:cstheme="minorHAnsi"/>
              </w:rPr>
            </w:pPr>
            <w:r w:rsidRPr="00FF5932">
              <w:rPr>
                <w:rFonts w:cstheme="minorHAnsi"/>
              </w:rPr>
              <w:t>Realizace projektů, partnerská spolupráce, modernizace školy.</w:t>
            </w:r>
          </w:p>
        </w:tc>
      </w:tr>
      <w:tr w:rsidR="0018017C" w:rsidRPr="00FF5932" w14:paraId="5AAF4D98" w14:textId="77777777" w:rsidTr="00D80770">
        <w:tc>
          <w:tcPr>
            <w:tcW w:w="4419" w:type="dxa"/>
          </w:tcPr>
          <w:p w14:paraId="0720EE45" w14:textId="77777777" w:rsidR="0018017C" w:rsidRPr="00FF5932" w:rsidRDefault="0018017C" w:rsidP="00FA5C0D">
            <w:pPr>
              <w:rPr>
                <w:rFonts w:cstheme="minorHAnsi"/>
              </w:rPr>
            </w:pPr>
            <w:r w:rsidRPr="00FF5932">
              <w:rPr>
                <w:rFonts w:cstheme="minorHAnsi"/>
              </w:rPr>
              <w:t>ZŠ Maxe Švabinského Teplice</w:t>
            </w:r>
          </w:p>
        </w:tc>
        <w:tc>
          <w:tcPr>
            <w:tcW w:w="4535" w:type="dxa"/>
          </w:tcPr>
          <w:p w14:paraId="15618EC8" w14:textId="77777777" w:rsidR="0018017C" w:rsidRPr="00FF5932" w:rsidRDefault="0018017C" w:rsidP="00FA5C0D">
            <w:pPr>
              <w:rPr>
                <w:rFonts w:cstheme="minorHAnsi"/>
              </w:rPr>
            </w:pPr>
            <w:r w:rsidRPr="00FF5932">
              <w:rPr>
                <w:rFonts w:cstheme="minorHAnsi"/>
              </w:rPr>
              <w:t>Realizace projektů a vybavení školy.</w:t>
            </w:r>
          </w:p>
        </w:tc>
      </w:tr>
      <w:tr w:rsidR="0018017C" w:rsidRPr="00FF5932" w14:paraId="19E6054A" w14:textId="77777777" w:rsidTr="00D80770">
        <w:tc>
          <w:tcPr>
            <w:tcW w:w="4419" w:type="dxa"/>
          </w:tcPr>
          <w:p w14:paraId="1240B03D" w14:textId="77777777" w:rsidR="0018017C" w:rsidRPr="00FF5932" w:rsidRDefault="0018017C" w:rsidP="00FA5C0D">
            <w:pPr>
              <w:rPr>
                <w:rFonts w:cstheme="minorHAnsi"/>
              </w:rPr>
            </w:pPr>
            <w:r w:rsidRPr="00FF5932">
              <w:rPr>
                <w:rFonts w:cstheme="minorHAnsi"/>
                <w:bCs/>
              </w:rPr>
              <w:t>Speciální ZŠ a MŠ Trnovanská Teplice</w:t>
            </w:r>
          </w:p>
        </w:tc>
        <w:tc>
          <w:tcPr>
            <w:tcW w:w="4535" w:type="dxa"/>
          </w:tcPr>
          <w:p w14:paraId="56B5DCD7" w14:textId="77777777" w:rsidR="0018017C" w:rsidRPr="00FF5932" w:rsidRDefault="0018017C" w:rsidP="00FA5C0D">
            <w:pPr>
              <w:rPr>
                <w:rFonts w:cstheme="minorHAnsi"/>
              </w:rPr>
            </w:pPr>
            <w:r w:rsidRPr="00FF5932">
              <w:rPr>
                <w:rFonts w:cstheme="minorHAnsi"/>
              </w:rPr>
              <w:t>Nebylo nic uvedeno.</w:t>
            </w:r>
          </w:p>
        </w:tc>
      </w:tr>
      <w:tr w:rsidR="0018017C" w:rsidRPr="00FF5932" w14:paraId="6FBCF532" w14:textId="77777777" w:rsidTr="00D80770">
        <w:tc>
          <w:tcPr>
            <w:tcW w:w="4419" w:type="dxa"/>
          </w:tcPr>
          <w:p w14:paraId="2865B1EA" w14:textId="77777777" w:rsidR="0018017C" w:rsidRPr="00FF5932" w:rsidRDefault="0018017C" w:rsidP="00FA5C0D">
            <w:pPr>
              <w:rPr>
                <w:rFonts w:cstheme="minorHAnsi"/>
                <w:bCs/>
              </w:rPr>
            </w:pPr>
            <w:r w:rsidRPr="00FF5932">
              <w:rPr>
                <w:rFonts w:cstheme="minorHAnsi"/>
                <w:bCs/>
              </w:rPr>
              <w:t>DDM Teplice</w:t>
            </w:r>
          </w:p>
        </w:tc>
        <w:tc>
          <w:tcPr>
            <w:tcW w:w="4535" w:type="dxa"/>
          </w:tcPr>
          <w:p w14:paraId="6067232A" w14:textId="77777777" w:rsidR="0018017C" w:rsidRPr="00FF5932" w:rsidRDefault="0018017C" w:rsidP="00FA5C0D">
            <w:pPr>
              <w:rPr>
                <w:rFonts w:cstheme="minorHAnsi"/>
              </w:rPr>
            </w:pPr>
            <w:r w:rsidRPr="00FF5932">
              <w:rPr>
                <w:rFonts w:cstheme="minorHAnsi"/>
              </w:rPr>
              <w:t>Nebylo nic uvedeno.</w:t>
            </w:r>
          </w:p>
        </w:tc>
      </w:tr>
    </w:tbl>
    <w:p w14:paraId="3B9252A1" w14:textId="77777777" w:rsidR="00A9143D" w:rsidRPr="002343C8" w:rsidRDefault="00A9143D" w:rsidP="00A9143D">
      <w:pPr>
        <w:rPr>
          <w:rFonts w:cstheme="minorHAnsi"/>
        </w:rPr>
      </w:pPr>
    </w:p>
    <w:p w14:paraId="6A3EC82B" w14:textId="03395686" w:rsidR="00A9143D" w:rsidRPr="002343C8" w:rsidRDefault="00F91AB6" w:rsidP="00761340">
      <w:pPr>
        <w:pStyle w:val="Odstavec"/>
        <w:rPr>
          <w:lang w:val="cs-CZ"/>
        </w:rPr>
      </w:pPr>
      <w:r w:rsidRPr="002343C8">
        <w:rPr>
          <w:lang w:val="cs-CZ"/>
        </w:rPr>
        <w:t>Školy nejčastěji uvádějí</w:t>
      </w:r>
      <w:r w:rsidR="00761340" w:rsidRPr="002343C8">
        <w:rPr>
          <w:lang w:val="cs-CZ"/>
        </w:rPr>
        <w:t>, že mají díky projektům možnost modernizovat své učební prostory</w:t>
      </w:r>
      <w:r w:rsidR="00D80770" w:rsidRPr="002343C8">
        <w:rPr>
          <w:lang w:val="cs-CZ"/>
        </w:rPr>
        <w:t xml:space="preserve"> a</w:t>
      </w:r>
      <w:r w:rsidR="00761340" w:rsidRPr="002343C8">
        <w:rPr>
          <w:lang w:val="cs-CZ"/>
        </w:rPr>
        <w:t xml:space="preserve"> </w:t>
      </w:r>
      <w:r w:rsidR="00D80770" w:rsidRPr="002343C8">
        <w:rPr>
          <w:lang w:val="cs-CZ"/>
        </w:rPr>
        <w:t>budovy</w:t>
      </w:r>
      <w:r w:rsidR="00761340" w:rsidRPr="002343C8">
        <w:rPr>
          <w:lang w:val="cs-CZ"/>
        </w:rPr>
        <w:t> školy</w:t>
      </w:r>
      <w:r w:rsidR="002343C8" w:rsidRPr="002343C8">
        <w:rPr>
          <w:lang w:val="cs-CZ"/>
        </w:rPr>
        <w:t xml:space="preserve"> </w:t>
      </w:r>
      <w:r w:rsidR="00D80770" w:rsidRPr="002343C8">
        <w:rPr>
          <w:lang w:val="cs-CZ"/>
        </w:rPr>
        <w:t>a inovovat potřebné edukační vybavení</w:t>
      </w:r>
      <w:r w:rsidR="00761340" w:rsidRPr="002343C8">
        <w:rPr>
          <w:lang w:val="cs-CZ"/>
        </w:rPr>
        <w:t>. Dále úspěšně realizují školní projekty a s</w:t>
      </w:r>
      <w:r w:rsidRPr="002343C8">
        <w:rPr>
          <w:lang w:val="cs-CZ"/>
        </w:rPr>
        <w:t>outěže. Zajímavým zjištěním je</w:t>
      </w:r>
      <w:r w:rsidR="00761340" w:rsidRPr="002343C8">
        <w:rPr>
          <w:lang w:val="cs-CZ"/>
        </w:rPr>
        <w:t>, že se pedagogové zapojují do strategického plánování školy.</w:t>
      </w:r>
    </w:p>
    <w:p w14:paraId="02285F93" w14:textId="49B901F6" w:rsidR="004D7579" w:rsidRPr="002343C8" w:rsidRDefault="002343C8" w:rsidP="00761340">
      <w:pPr>
        <w:pStyle w:val="Odstavec"/>
        <w:rPr>
          <w:lang w:val="cs-CZ"/>
        </w:rPr>
      </w:pPr>
      <w:r w:rsidRPr="002343C8">
        <w:rPr>
          <w:lang w:val="cs-CZ"/>
        </w:rPr>
        <w:t xml:space="preserve"> </w:t>
      </w:r>
    </w:p>
    <w:p w14:paraId="1C3A634F" w14:textId="44A22D6C" w:rsidR="004D7579" w:rsidRDefault="004D7579" w:rsidP="004D7579">
      <w:pPr>
        <w:pStyle w:val="Titulek"/>
        <w:keepNext/>
        <w:rPr>
          <w:lang w:val="cs-CZ"/>
        </w:rPr>
      </w:pPr>
      <w:r w:rsidRPr="00C94796">
        <w:rPr>
          <w:lang w:val="cs-CZ"/>
        </w:rPr>
        <w:lastRenderedPageBreak/>
        <w:t xml:space="preserve">Tabulka </w:t>
      </w:r>
      <w:r w:rsidRPr="00C94796">
        <w:rPr>
          <w:lang w:val="cs-CZ"/>
        </w:rPr>
        <w:fldChar w:fldCharType="begin"/>
      </w:r>
      <w:r w:rsidRPr="00C94796">
        <w:rPr>
          <w:lang w:val="cs-CZ"/>
        </w:rPr>
        <w:instrText xml:space="preserve"> SEQ Tabulka \* ARABIC </w:instrText>
      </w:r>
      <w:r w:rsidRPr="00C94796">
        <w:rPr>
          <w:lang w:val="cs-CZ"/>
        </w:rPr>
        <w:fldChar w:fldCharType="separate"/>
      </w:r>
      <w:r w:rsidR="00505EDC">
        <w:rPr>
          <w:noProof/>
          <w:lang w:val="cs-CZ"/>
        </w:rPr>
        <w:t>28</w:t>
      </w:r>
      <w:r w:rsidRPr="00C94796">
        <w:rPr>
          <w:lang w:val="cs-CZ"/>
        </w:rPr>
        <w:fldChar w:fldCharType="end"/>
      </w:r>
      <w:r w:rsidRPr="00C94796">
        <w:rPr>
          <w:lang w:val="cs-CZ"/>
        </w:rPr>
        <w:t>: Kladně hodnocené činnosti základních škol ORP Teplice v oblasti dalšího rozvoje</w:t>
      </w:r>
    </w:p>
    <w:tbl>
      <w:tblPr>
        <w:tblStyle w:val="Mkatabulky"/>
        <w:tblW w:w="0" w:type="auto"/>
        <w:tblInd w:w="108" w:type="dxa"/>
        <w:tblLook w:val="04A0" w:firstRow="1" w:lastRow="0" w:firstColumn="1" w:lastColumn="0" w:noHBand="0" w:noVBand="1"/>
      </w:tblPr>
      <w:tblGrid>
        <w:gridCol w:w="4421"/>
        <w:gridCol w:w="4533"/>
      </w:tblGrid>
      <w:tr w:rsidR="0018017C" w:rsidRPr="00FF5932" w14:paraId="67A0FA36" w14:textId="77777777" w:rsidTr="0023541E">
        <w:tc>
          <w:tcPr>
            <w:tcW w:w="4421" w:type="dxa"/>
            <w:shd w:val="clear" w:color="auto" w:fill="548DD4" w:themeFill="text2" w:themeFillTint="99"/>
          </w:tcPr>
          <w:p w14:paraId="13B3D556" w14:textId="77777777" w:rsidR="0018017C" w:rsidRPr="00FF5932" w:rsidRDefault="0018017C" w:rsidP="00FA5C0D">
            <w:pPr>
              <w:jc w:val="center"/>
              <w:rPr>
                <w:rFonts w:cstheme="minorHAnsi"/>
                <w:b/>
                <w:bCs/>
              </w:rPr>
            </w:pPr>
            <w:r w:rsidRPr="00FF5932">
              <w:rPr>
                <w:rFonts w:cstheme="minorHAnsi"/>
                <w:b/>
                <w:bCs/>
              </w:rPr>
              <w:t>Název školy</w:t>
            </w:r>
          </w:p>
        </w:tc>
        <w:tc>
          <w:tcPr>
            <w:tcW w:w="4533" w:type="dxa"/>
            <w:shd w:val="clear" w:color="auto" w:fill="548DD4" w:themeFill="text2" w:themeFillTint="99"/>
          </w:tcPr>
          <w:p w14:paraId="750BFAC9" w14:textId="77777777" w:rsidR="0018017C" w:rsidRPr="00FF5932" w:rsidRDefault="0018017C" w:rsidP="00FA5C0D">
            <w:pPr>
              <w:jc w:val="center"/>
              <w:rPr>
                <w:rFonts w:cstheme="minorHAnsi"/>
                <w:b/>
                <w:bCs/>
              </w:rPr>
            </w:pPr>
            <w:r w:rsidRPr="00FF5932">
              <w:rPr>
                <w:rFonts w:cstheme="minorHAnsi"/>
                <w:b/>
                <w:bCs/>
              </w:rPr>
              <w:t>Co proběhlo dobře?</w:t>
            </w:r>
          </w:p>
        </w:tc>
      </w:tr>
      <w:tr w:rsidR="0018017C" w:rsidRPr="00FF5932" w14:paraId="10CD7BF0" w14:textId="77777777" w:rsidTr="00D80770">
        <w:tc>
          <w:tcPr>
            <w:tcW w:w="4421" w:type="dxa"/>
          </w:tcPr>
          <w:p w14:paraId="25ABD9F0" w14:textId="77777777" w:rsidR="0018017C" w:rsidRPr="00FF5932" w:rsidRDefault="0018017C" w:rsidP="00FA5C0D">
            <w:pPr>
              <w:rPr>
                <w:rFonts w:cstheme="minorHAnsi"/>
              </w:rPr>
            </w:pPr>
            <w:r w:rsidRPr="00FF5932">
              <w:rPr>
                <w:rFonts w:cstheme="minorHAnsi"/>
              </w:rPr>
              <w:t>ZŠ Bystřany</w:t>
            </w:r>
          </w:p>
        </w:tc>
        <w:tc>
          <w:tcPr>
            <w:tcW w:w="4533" w:type="dxa"/>
          </w:tcPr>
          <w:p w14:paraId="4CD48A61" w14:textId="77777777" w:rsidR="0018017C" w:rsidRPr="00FF5932" w:rsidRDefault="0018017C" w:rsidP="00FA5C0D">
            <w:pPr>
              <w:rPr>
                <w:rFonts w:cstheme="minorHAnsi"/>
              </w:rPr>
            </w:pPr>
            <w:r w:rsidRPr="00FF5932">
              <w:rPr>
                <w:rFonts w:cstheme="minorHAnsi"/>
              </w:rPr>
              <w:t>Vzdělávání žáků se SVP a zdravotně postižených.</w:t>
            </w:r>
          </w:p>
        </w:tc>
      </w:tr>
      <w:tr w:rsidR="0018017C" w:rsidRPr="00FF5932" w14:paraId="47463C41" w14:textId="77777777" w:rsidTr="00D80770">
        <w:tc>
          <w:tcPr>
            <w:tcW w:w="4421" w:type="dxa"/>
          </w:tcPr>
          <w:p w14:paraId="361871B7" w14:textId="77777777" w:rsidR="0018017C" w:rsidRPr="00FF5932" w:rsidRDefault="0018017C" w:rsidP="00FA5C0D">
            <w:pPr>
              <w:rPr>
                <w:rFonts w:cstheme="minorHAnsi"/>
              </w:rPr>
            </w:pPr>
            <w:r w:rsidRPr="00FF5932">
              <w:rPr>
                <w:rFonts w:cstheme="minorHAnsi"/>
              </w:rPr>
              <w:t>ZŠ Bílá cesta Teplice</w:t>
            </w:r>
          </w:p>
        </w:tc>
        <w:tc>
          <w:tcPr>
            <w:tcW w:w="4533" w:type="dxa"/>
          </w:tcPr>
          <w:p w14:paraId="62CF56EA" w14:textId="77777777" w:rsidR="0018017C" w:rsidRPr="00FF5932" w:rsidRDefault="0018017C" w:rsidP="00FA5C0D">
            <w:pPr>
              <w:pStyle w:val="Normlnweb"/>
              <w:spacing w:before="0" w:beforeAutospacing="0" w:after="0" w:afterAutospacing="0"/>
              <w:jc w:val="both"/>
              <w:rPr>
                <w:rFonts w:asciiTheme="minorHAnsi" w:hAnsiTheme="minorHAnsi" w:cstheme="minorHAnsi"/>
              </w:rPr>
            </w:pPr>
            <w:r w:rsidRPr="00FF5932">
              <w:rPr>
                <w:rFonts w:asciiTheme="minorHAnsi" w:hAnsiTheme="minorHAnsi" w:cstheme="minorHAnsi"/>
              </w:rPr>
              <w:t>Projektové dny.</w:t>
            </w:r>
          </w:p>
        </w:tc>
      </w:tr>
      <w:tr w:rsidR="0018017C" w:rsidRPr="00FF5932" w14:paraId="3785B45B" w14:textId="77777777" w:rsidTr="00D80770">
        <w:tc>
          <w:tcPr>
            <w:tcW w:w="4421" w:type="dxa"/>
          </w:tcPr>
          <w:p w14:paraId="6C825D02" w14:textId="77777777" w:rsidR="0018017C" w:rsidRPr="00FF5932" w:rsidRDefault="0018017C" w:rsidP="00FA5C0D">
            <w:pPr>
              <w:rPr>
                <w:rFonts w:cstheme="minorHAnsi"/>
              </w:rPr>
            </w:pPr>
            <w:r w:rsidRPr="00FF5932">
              <w:rPr>
                <w:rFonts w:cstheme="minorHAnsi"/>
              </w:rPr>
              <w:t>ZŠ Plynárenská Teplice</w:t>
            </w:r>
          </w:p>
        </w:tc>
        <w:tc>
          <w:tcPr>
            <w:tcW w:w="4533" w:type="dxa"/>
          </w:tcPr>
          <w:p w14:paraId="6036F5EF" w14:textId="77777777" w:rsidR="0018017C" w:rsidRPr="00FF5932" w:rsidRDefault="0018017C" w:rsidP="00FA5C0D">
            <w:pPr>
              <w:rPr>
                <w:rFonts w:cstheme="minorHAnsi"/>
              </w:rPr>
            </w:pPr>
            <w:r w:rsidRPr="00FF5932">
              <w:rPr>
                <w:rFonts w:cstheme="minorHAnsi"/>
              </w:rPr>
              <w:t xml:space="preserve">Vzdělávání žáků cizinců; realizace soutěží. </w:t>
            </w:r>
          </w:p>
        </w:tc>
      </w:tr>
      <w:tr w:rsidR="0018017C" w:rsidRPr="00FF5932" w14:paraId="4D98BD71" w14:textId="77777777" w:rsidTr="00D80770">
        <w:tc>
          <w:tcPr>
            <w:tcW w:w="4421" w:type="dxa"/>
          </w:tcPr>
          <w:p w14:paraId="1F64DB6E" w14:textId="77777777" w:rsidR="0018017C" w:rsidRPr="00FF5932" w:rsidRDefault="0018017C" w:rsidP="00FA5C0D">
            <w:pPr>
              <w:rPr>
                <w:rFonts w:cstheme="minorHAnsi"/>
              </w:rPr>
            </w:pPr>
            <w:r w:rsidRPr="00FF5932">
              <w:rPr>
                <w:rFonts w:cstheme="minorHAnsi"/>
              </w:rPr>
              <w:t>ZŠ a MŠ Koperníkova Teplice</w:t>
            </w:r>
          </w:p>
        </w:tc>
        <w:tc>
          <w:tcPr>
            <w:tcW w:w="4533" w:type="dxa"/>
          </w:tcPr>
          <w:p w14:paraId="7B42D2AA" w14:textId="77777777" w:rsidR="0018017C" w:rsidRPr="00FF5932" w:rsidRDefault="0018017C" w:rsidP="00FA5C0D">
            <w:pPr>
              <w:rPr>
                <w:rFonts w:cstheme="minorHAnsi"/>
              </w:rPr>
            </w:pPr>
            <w:r w:rsidRPr="00FF5932">
              <w:rPr>
                <w:rFonts w:cstheme="minorHAnsi"/>
              </w:rPr>
              <w:t>Zapojení všech pedagogů do strategického plánování školy – akční plán. Částečná modernizace školních prostor a areálu školy.</w:t>
            </w:r>
          </w:p>
        </w:tc>
      </w:tr>
      <w:tr w:rsidR="0018017C" w:rsidRPr="00FF5932" w14:paraId="2013FDEB" w14:textId="77777777" w:rsidTr="00D80770">
        <w:tc>
          <w:tcPr>
            <w:tcW w:w="4421" w:type="dxa"/>
          </w:tcPr>
          <w:p w14:paraId="77A8714A" w14:textId="77777777" w:rsidR="0018017C" w:rsidRPr="00FF5932" w:rsidRDefault="0018017C" w:rsidP="00FA5C0D">
            <w:pPr>
              <w:rPr>
                <w:rFonts w:cstheme="minorHAnsi"/>
              </w:rPr>
            </w:pPr>
            <w:r w:rsidRPr="00FF5932">
              <w:rPr>
                <w:rFonts w:cstheme="minorHAnsi"/>
              </w:rPr>
              <w:t>ZŠ Maršovská Teplice</w:t>
            </w:r>
          </w:p>
        </w:tc>
        <w:tc>
          <w:tcPr>
            <w:tcW w:w="4533" w:type="dxa"/>
          </w:tcPr>
          <w:p w14:paraId="140F0A8A" w14:textId="77777777" w:rsidR="0018017C" w:rsidRPr="00FF5932" w:rsidRDefault="0018017C" w:rsidP="00FA5C0D">
            <w:pPr>
              <w:rPr>
                <w:rFonts w:cstheme="minorHAnsi"/>
              </w:rPr>
            </w:pPr>
            <w:r w:rsidRPr="00FF5932">
              <w:rPr>
                <w:rFonts w:cstheme="minorHAnsi"/>
              </w:rPr>
              <w:t>Vybavení školy pomůckami.</w:t>
            </w:r>
          </w:p>
        </w:tc>
      </w:tr>
      <w:tr w:rsidR="0018017C" w:rsidRPr="00FF5932" w14:paraId="684F5E3C" w14:textId="77777777" w:rsidTr="00D80770">
        <w:tc>
          <w:tcPr>
            <w:tcW w:w="4421" w:type="dxa"/>
          </w:tcPr>
          <w:p w14:paraId="3A00D32C" w14:textId="77777777" w:rsidR="0018017C" w:rsidRPr="00FF5932" w:rsidRDefault="0018017C" w:rsidP="00FA5C0D">
            <w:pPr>
              <w:rPr>
                <w:rFonts w:cstheme="minorHAnsi"/>
              </w:rPr>
            </w:pPr>
            <w:r w:rsidRPr="00FF5932">
              <w:rPr>
                <w:rFonts w:cstheme="minorHAnsi"/>
              </w:rPr>
              <w:t>MŠ a ZŠ Zabrušany</w:t>
            </w:r>
          </w:p>
        </w:tc>
        <w:tc>
          <w:tcPr>
            <w:tcW w:w="4533" w:type="dxa"/>
          </w:tcPr>
          <w:p w14:paraId="4CB21EAB" w14:textId="77777777" w:rsidR="0018017C" w:rsidRPr="00FF5932" w:rsidRDefault="0018017C" w:rsidP="00FA5C0D">
            <w:pPr>
              <w:rPr>
                <w:rFonts w:cstheme="minorHAnsi"/>
              </w:rPr>
            </w:pPr>
            <w:r w:rsidRPr="00FF5932">
              <w:rPr>
                <w:rFonts w:cstheme="minorHAnsi"/>
              </w:rPr>
              <w:t xml:space="preserve">Vybavování školy pomůckami; spolupráce mezi ZŠ a MŠ. </w:t>
            </w:r>
          </w:p>
        </w:tc>
      </w:tr>
      <w:tr w:rsidR="0018017C" w:rsidRPr="00FF5932" w14:paraId="369916BE" w14:textId="77777777" w:rsidTr="00D80770">
        <w:tc>
          <w:tcPr>
            <w:tcW w:w="4421" w:type="dxa"/>
          </w:tcPr>
          <w:p w14:paraId="47DF1503" w14:textId="77777777" w:rsidR="0018017C" w:rsidRPr="00FF5932" w:rsidRDefault="0018017C" w:rsidP="00FA5C0D">
            <w:pPr>
              <w:rPr>
                <w:rFonts w:cstheme="minorHAnsi"/>
              </w:rPr>
            </w:pPr>
            <w:r w:rsidRPr="00FF5932">
              <w:rPr>
                <w:rFonts w:cstheme="minorHAnsi"/>
              </w:rPr>
              <w:t>ZŠ Na Stínadlech Teplice</w:t>
            </w:r>
          </w:p>
        </w:tc>
        <w:tc>
          <w:tcPr>
            <w:tcW w:w="4533" w:type="dxa"/>
          </w:tcPr>
          <w:p w14:paraId="5435FF89" w14:textId="77777777" w:rsidR="0018017C" w:rsidRPr="00FF5932" w:rsidRDefault="0018017C" w:rsidP="00FA5C0D">
            <w:pPr>
              <w:rPr>
                <w:rFonts w:cstheme="minorHAnsi"/>
              </w:rPr>
            </w:pPr>
            <w:r w:rsidRPr="00FF5932">
              <w:rPr>
                <w:rFonts w:cstheme="minorHAnsi"/>
              </w:rPr>
              <w:t>Řešení problémů v oblasti primární prevence. Vybavení školy vč. digi technologií a int. připojení.</w:t>
            </w:r>
          </w:p>
        </w:tc>
      </w:tr>
      <w:tr w:rsidR="0018017C" w:rsidRPr="00FF5932" w14:paraId="2D7C03B8" w14:textId="77777777" w:rsidTr="00D80770">
        <w:tc>
          <w:tcPr>
            <w:tcW w:w="4421" w:type="dxa"/>
          </w:tcPr>
          <w:p w14:paraId="2A0A470C" w14:textId="77777777" w:rsidR="0018017C" w:rsidRPr="00FF5932" w:rsidRDefault="0018017C" w:rsidP="00FA5C0D">
            <w:pPr>
              <w:rPr>
                <w:rFonts w:cstheme="minorHAnsi"/>
              </w:rPr>
            </w:pPr>
            <w:r w:rsidRPr="00FF5932">
              <w:rPr>
                <w:rFonts w:cstheme="minorHAnsi"/>
              </w:rPr>
              <w:t>ZŠ Novosedlice</w:t>
            </w:r>
          </w:p>
        </w:tc>
        <w:tc>
          <w:tcPr>
            <w:tcW w:w="4533" w:type="dxa"/>
          </w:tcPr>
          <w:p w14:paraId="675470E6" w14:textId="77777777" w:rsidR="0018017C" w:rsidRPr="00FF5932" w:rsidRDefault="0018017C" w:rsidP="00FA5C0D">
            <w:pPr>
              <w:rPr>
                <w:rFonts w:cstheme="minorHAnsi"/>
              </w:rPr>
            </w:pPr>
            <w:r w:rsidRPr="00FF5932">
              <w:rPr>
                <w:rFonts w:cstheme="minorHAnsi"/>
              </w:rPr>
              <w:t>Školní projekty; soutěže; prezence školy na veřejnosti.</w:t>
            </w:r>
          </w:p>
        </w:tc>
      </w:tr>
      <w:tr w:rsidR="0018017C" w:rsidRPr="00FF5932" w14:paraId="632CE0DB" w14:textId="77777777" w:rsidTr="00D80770">
        <w:tc>
          <w:tcPr>
            <w:tcW w:w="4421" w:type="dxa"/>
          </w:tcPr>
          <w:p w14:paraId="09A76D5C" w14:textId="77777777" w:rsidR="0018017C" w:rsidRPr="00FF5932" w:rsidRDefault="0018017C" w:rsidP="00FA5C0D">
            <w:pPr>
              <w:rPr>
                <w:rFonts w:cstheme="minorHAnsi"/>
              </w:rPr>
            </w:pPr>
            <w:r w:rsidRPr="00FF5932">
              <w:rPr>
                <w:rFonts w:cstheme="minorHAnsi"/>
              </w:rPr>
              <w:t>ZŠ a MŠ Žalany</w:t>
            </w:r>
          </w:p>
        </w:tc>
        <w:tc>
          <w:tcPr>
            <w:tcW w:w="4533" w:type="dxa"/>
          </w:tcPr>
          <w:p w14:paraId="771B08C8" w14:textId="77777777" w:rsidR="0018017C" w:rsidRPr="00FF5932" w:rsidRDefault="0018017C" w:rsidP="00FA5C0D">
            <w:pPr>
              <w:rPr>
                <w:rFonts w:cstheme="minorHAnsi"/>
              </w:rPr>
            </w:pPr>
            <w:r w:rsidRPr="00FF5932">
              <w:rPr>
                <w:rFonts w:cstheme="minorHAnsi"/>
              </w:rPr>
              <w:t>Spolupráce mezi ZŠ a MŠ; příprava žáků na střední školy; školní projekty a soutěže.</w:t>
            </w:r>
          </w:p>
        </w:tc>
      </w:tr>
      <w:tr w:rsidR="0018017C" w:rsidRPr="00FF5932" w14:paraId="6953E9C9" w14:textId="77777777" w:rsidTr="00D80770">
        <w:tc>
          <w:tcPr>
            <w:tcW w:w="4421" w:type="dxa"/>
          </w:tcPr>
          <w:p w14:paraId="4BBB29AB" w14:textId="77777777" w:rsidR="0018017C" w:rsidRPr="00FF5932" w:rsidRDefault="0018017C" w:rsidP="00FA5C0D">
            <w:pPr>
              <w:rPr>
                <w:rFonts w:cstheme="minorHAnsi"/>
              </w:rPr>
            </w:pPr>
            <w:r w:rsidRPr="00FF5932">
              <w:rPr>
                <w:rFonts w:cstheme="minorHAnsi"/>
              </w:rPr>
              <w:t>ZŠ Dubí 1</w:t>
            </w:r>
          </w:p>
        </w:tc>
        <w:tc>
          <w:tcPr>
            <w:tcW w:w="4533" w:type="dxa"/>
          </w:tcPr>
          <w:p w14:paraId="663A657A" w14:textId="77777777" w:rsidR="0018017C" w:rsidRPr="00FF5932" w:rsidRDefault="0018017C" w:rsidP="00FA5C0D">
            <w:pPr>
              <w:rPr>
                <w:rFonts w:cstheme="minorHAnsi"/>
              </w:rPr>
            </w:pPr>
            <w:r w:rsidRPr="00FF5932">
              <w:rPr>
                <w:rFonts w:cstheme="minorHAnsi"/>
              </w:rPr>
              <w:t>Modernizace prostor školy; práce s žáky se SVP.</w:t>
            </w:r>
          </w:p>
        </w:tc>
      </w:tr>
      <w:tr w:rsidR="0018017C" w:rsidRPr="00FF5932" w14:paraId="3C9A00A3" w14:textId="77777777" w:rsidTr="00D80770">
        <w:tc>
          <w:tcPr>
            <w:tcW w:w="4421" w:type="dxa"/>
          </w:tcPr>
          <w:p w14:paraId="533CB682" w14:textId="77777777" w:rsidR="0018017C" w:rsidRPr="00FF5932" w:rsidRDefault="0018017C" w:rsidP="00FA5C0D">
            <w:pPr>
              <w:rPr>
                <w:rFonts w:cstheme="minorHAnsi"/>
              </w:rPr>
            </w:pPr>
            <w:r w:rsidRPr="00FF5932">
              <w:rPr>
                <w:rFonts w:cstheme="minorHAnsi"/>
              </w:rPr>
              <w:t>ZŠ Dubí 2</w:t>
            </w:r>
          </w:p>
        </w:tc>
        <w:tc>
          <w:tcPr>
            <w:tcW w:w="4533" w:type="dxa"/>
          </w:tcPr>
          <w:p w14:paraId="5B32880B" w14:textId="77777777" w:rsidR="0018017C" w:rsidRPr="00FF5932" w:rsidRDefault="0018017C" w:rsidP="00FA5C0D">
            <w:pPr>
              <w:rPr>
                <w:rFonts w:cstheme="minorHAnsi"/>
              </w:rPr>
            </w:pPr>
            <w:r w:rsidRPr="00FF5932">
              <w:rPr>
                <w:rFonts w:cstheme="minorHAnsi"/>
              </w:rPr>
              <w:t>Modernizace učeben; práce s žáky se SVP.</w:t>
            </w:r>
          </w:p>
        </w:tc>
      </w:tr>
      <w:tr w:rsidR="0018017C" w:rsidRPr="00FF5932" w14:paraId="235BA5E6" w14:textId="77777777" w:rsidTr="00D80770">
        <w:tc>
          <w:tcPr>
            <w:tcW w:w="4421" w:type="dxa"/>
          </w:tcPr>
          <w:p w14:paraId="7B17439B" w14:textId="77777777" w:rsidR="0018017C" w:rsidRPr="00FF5932" w:rsidRDefault="0018017C" w:rsidP="00FA5C0D">
            <w:pPr>
              <w:rPr>
                <w:rFonts w:cstheme="minorHAnsi"/>
              </w:rPr>
            </w:pPr>
            <w:r w:rsidRPr="00FF5932">
              <w:rPr>
                <w:rFonts w:cstheme="minorHAnsi"/>
              </w:rPr>
              <w:t>ZŠ Metelkovo nám. Teplice</w:t>
            </w:r>
          </w:p>
        </w:tc>
        <w:tc>
          <w:tcPr>
            <w:tcW w:w="4533" w:type="dxa"/>
          </w:tcPr>
          <w:p w14:paraId="46897BB5" w14:textId="77777777" w:rsidR="0018017C" w:rsidRPr="00FF5932" w:rsidRDefault="0018017C" w:rsidP="00FA5C0D">
            <w:pPr>
              <w:rPr>
                <w:rFonts w:cstheme="minorHAnsi"/>
              </w:rPr>
            </w:pPr>
            <w:r w:rsidRPr="00FF5932">
              <w:rPr>
                <w:rFonts w:cstheme="minorHAnsi"/>
              </w:rPr>
              <w:t>Výuka cizích jazyků. Venkovní rekonstrukce hlavní budovy.</w:t>
            </w:r>
          </w:p>
        </w:tc>
      </w:tr>
      <w:tr w:rsidR="0018017C" w:rsidRPr="00FF5932" w14:paraId="413AFF45" w14:textId="77777777" w:rsidTr="00D80770">
        <w:tc>
          <w:tcPr>
            <w:tcW w:w="4421" w:type="dxa"/>
          </w:tcPr>
          <w:p w14:paraId="0DF8258D" w14:textId="77777777" w:rsidR="0018017C" w:rsidRPr="00FF5932" w:rsidRDefault="0018017C" w:rsidP="00FA5C0D">
            <w:pPr>
              <w:rPr>
                <w:rFonts w:cstheme="minorHAnsi"/>
              </w:rPr>
            </w:pPr>
            <w:r w:rsidRPr="00FF5932">
              <w:rPr>
                <w:rFonts w:cstheme="minorHAnsi"/>
              </w:rPr>
              <w:t>ZŠ U Nových lázní Teplice</w:t>
            </w:r>
          </w:p>
        </w:tc>
        <w:tc>
          <w:tcPr>
            <w:tcW w:w="4533" w:type="dxa"/>
          </w:tcPr>
          <w:p w14:paraId="03C54028" w14:textId="77777777" w:rsidR="0018017C" w:rsidRPr="00FF5932" w:rsidRDefault="0018017C" w:rsidP="00FA5C0D">
            <w:pPr>
              <w:rPr>
                <w:rFonts w:cstheme="minorHAnsi"/>
              </w:rPr>
            </w:pPr>
            <w:r w:rsidRPr="00FF5932">
              <w:rPr>
                <w:rFonts w:cstheme="minorHAnsi"/>
              </w:rPr>
              <w:t>Školní projekty, soutěže.</w:t>
            </w:r>
          </w:p>
        </w:tc>
      </w:tr>
      <w:tr w:rsidR="0018017C" w:rsidRPr="00FF5932" w14:paraId="00CEF988" w14:textId="77777777" w:rsidTr="00D80770">
        <w:tc>
          <w:tcPr>
            <w:tcW w:w="4421" w:type="dxa"/>
          </w:tcPr>
          <w:p w14:paraId="0F5FD183" w14:textId="77777777" w:rsidR="0018017C" w:rsidRPr="00FF5932" w:rsidRDefault="0018017C" w:rsidP="00FA5C0D">
            <w:pPr>
              <w:rPr>
                <w:rFonts w:cstheme="minorHAnsi"/>
              </w:rPr>
            </w:pPr>
            <w:r w:rsidRPr="00FF5932">
              <w:rPr>
                <w:rFonts w:cstheme="minorHAnsi"/>
              </w:rPr>
              <w:t xml:space="preserve">ZŠ Proboštov </w:t>
            </w:r>
          </w:p>
        </w:tc>
        <w:tc>
          <w:tcPr>
            <w:tcW w:w="4533" w:type="dxa"/>
          </w:tcPr>
          <w:p w14:paraId="69F54117" w14:textId="77777777" w:rsidR="0018017C" w:rsidRPr="00FF5932" w:rsidRDefault="0018017C" w:rsidP="00FA5C0D">
            <w:pPr>
              <w:rPr>
                <w:rFonts w:cstheme="minorHAnsi"/>
              </w:rPr>
            </w:pPr>
            <w:r w:rsidRPr="00FF5932">
              <w:rPr>
                <w:rFonts w:cstheme="minorHAnsi"/>
              </w:rPr>
              <w:t>Vybavení učeben digitálními technologiemi.</w:t>
            </w:r>
          </w:p>
        </w:tc>
      </w:tr>
      <w:tr w:rsidR="0018017C" w:rsidRPr="00FF5932" w14:paraId="5B993148" w14:textId="77777777" w:rsidTr="00D80770">
        <w:tc>
          <w:tcPr>
            <w:tcW w:w="4421" w:type="dxa"/>
          </w:tcPr>
          <w:p w14:paraId="1F4798A5" w14:textId="77777777" w:rsidR="0018017C" w:rsidRPr="00FF5932" w:rsidRDefault="0018017C" w:rsidP="00FA5C0D">
            <w:pPr>
              <w:rPr>
                <w:rFonts w:cstheme="minorHAnsi"/>
              </w:rPr>
            </w:pPr>
            <w:r w:rsidRPr="00FF5932">
              <w:rPr>
                <w:rFonts w:cstheme="minorHAnsi"/>
              </w:rPr>
              <w:t>ZŠ a SŠ Karla Čapka Krupka</w:t>
            </w:r>
          </w:p>
        </w:tc>
        <w:tc>
          <w:tcPr>
            <w:tcW w:w="4533" w:type="dxa"/>
          </w:tcPr>
          <w:p w14:paraId="18B7BB4D" w14:textId="77777777" w:rsidR="0018017C" w:rsidRPr="00FF5932" w:rsidRDefault="0018017C" w:rsidP="00FA5C0D">
            <w:pPr>
              <w:rPr>
                <w:rFonts w:cstheme="minorHAnsi"/>
              </w:rPr>
            </w:pPr>
            <w:r w:rsidRPr="00FF5932">
              <w:rPr>
                <w:rFonts w:cstheme="minorHAnsi"/>
              </w:rPr>
              <w:t>Školní projekty.</w:t>
            </w:r>
          </w:p>
        </w:tc>
      </w:tr>
      <w:tr w:rsidR="0018017C" w:rsidRPr="00FF5932" w14:paraId="666996DC" w14:textId="77777777" w:rsidTr="00D80770">
        <w:tc>
          <w:tcPr>
            <w:tcW w:w="4421" w:type="dxa"/>
          </w:tcPr>
          <w:p w14:paraId="1F04711C" w14:textId="77777777" w:rsidR="0018017C" w:rsidRPr="00FF5932" w:rsidRDefault="0018017C" w:rsidP="00FA5C0D">
            <w:pPr>
              <w:rPr>
                <w:rFonts w:cstheme="minorHAnsi"/>
              </w:rPr>
            </w:pPr>
            <w:r w:rsidRPr="00FF5932">
              <w:rPr>
                <w:rFonts w:cstheme="minorHAnsi"/>
              </w:rPr>
              <w:t>ZŠ Edisonova Teplice</w:t>
            </w:r>
          </w:p>
        </w:tc>
        <w:tc>
          <w:tcPr>
            <w:tcW w:w="4533" w:type="dxa"/>
          </w:tcPr>
          <w:p w14:paraId="08740828" w14:textId="77777777" w:rsidR="0018017C" w:rsidRPr="00FF5932" w:rsidRDefault="0018017C" w:rsidP="00FA5C0D">
            <w:pPr>
              <w:rPr>
                <w:rFonts w:cstheme="minorHAnsi"/>
              </w:rPr>
            </w:pPr>
            <w:r w:rsidRPr="00FF5932">
              <w:rPr>
                <w:rFonts w:cstheme="minorHAnsi"/>
              </w:rPr>
              <w:t>Sportovní soutěže; modernizace sportovního areálu.</w:t>
            </w:r>
          </w:p>
        </w:tc>
      </w:tr>
      <w:tr w:rsidR="0018017C" w:rsidRPr="00FF5932" w14:paraId="53AFA532" w14:textId="77777777" w:rsidTr="00D80770">
        <w:tc>
          <w:tcPr>
            <w:tcW w:w="4421" w:type="dxa"/>
          </w:tcPr>
          <w:p w14:paraId="7BCD55D4" w14:textId="77777777" w:rsidR="0018017C" w:rsidRPr="00FF5932" w:rsidRDefault="0018017C" w:rsidP="00FA5C0D">
            <w:pPr>
              <w:rPr>
                <w:rFonts w:cstheme="minorHAnsi"/>
              </w:rPr>
            </w:pPr>
            <w:r w:rsidRPr="00FF5932">
              <w:rPr>
                <w:rFonts w:cstheme="minorHAnsi"/>
              </w:rPr>
              <w:t>ZŠ Košťany</w:t>
            </w:r>
          </w:p>
        </w:tc>
        <w:tc>
          <w:tcPr>
            <w:tcW w:w="4533" w:type="dxa"/>
          </w:tcPr>
          <w:p w14:paraId="0F62930A" w14:textId="77777777" w:rsidR="0018017C" w:rsidRPr="00FF5932" w:rsidRDefault="0018017C" w:rsidP="00FA5C0D">
            <w:pPr>
              <w:rPr>
                <w:rFonts w:cstheme="minorHAnsi"/>
              </w:rPr>
            </w:pPr>
            <w:r w:rsidRPr="00FF5932">
              <w:rPr>
                <w:rFonts w:cstheme="minorHAnsi"/>
              </w:rPr>
              <w:t>Modernizace učeben.</w:t>
            </w:r>
          </w:p>
        </w:tc>
      </w:tr>
      <w:tr w:rsidR="0018017C" w:rsidRPr="00FF5932" w14:paraId="66337C28" w14:textId="77777777" w:rsidTr="00D80770">
        <w:tc>
          <w:tcPr>
            <w:tcW w:w="4421" w:type="dxa"/>
          </w:tcPr>
          <w:p w14:paraId="146162B5" w14:textId="77777777" w:rsidR="0018017C" w:rsidRPr="00FF5932" w:rsidRDefault="0018017C" w:rsidP="00FA5C0D">
            <w:pPr>
              <w:rPr>
                <w:rFonts w:cstheme="minorHAnsi"/>
              </w:rPr>
            </w:pPr>
            <w:r w:rsidRPr="00FF5932">
              <w:rPr>
                <w:rFonts w:cstheme="minorHAnsi"/>
              </w:rPr>
              <w:t>ZŠ a MŠ Kostomlaty pod Milešovkou</w:t>
            </w:r>
          </w:p>
        </w:tc>
        <w:tc>
          <w:tcPr>
            <w:tcW w:w="4533" w:type="dxa"/>
          </w:tcPr>
          <w:p w14:paraId="771470AC" w14:textId="77777777" w:rsidR="0018017C" w:rsidRPr="00FF5932" w:rsidRDefault="0018017C" w:rsidP="00FA5C0D">
            <w:pPr>
              <w:rPr>
                <w:rFonts w:cstheme="minorHAnsi"/>
              </w:rPr>
            </w:pPr>
            <w:r w:rsidRPr="00FF5932">
              <w:rPr>
                <w:rFonts w:cstheme="minorHAnsi"/>
              </w:rPr>
              <w:t xml:space="preserve">Modernizace prostor školy. </w:t>
            </w:r>
          </w:p>
        </w:tc>
      </w:tr>
      <w:tr w:rsidR="0018017C" w:rsidRPr="00FF5932" w14:paraId="0DBAEBD8" w14:textId="77777777" w:rsidTr="00D80770">
        <w:tc>
          <w:tcPr>
            <w:tcW w:w="4421" w:type="dxa"/>
          </w:tcPr>
          <w:p w14:paraId="602EE62B" w14:textId="77777777" w:rsidR="0018017C" w:rsidRPr="00FF5932" w:rsidRDefault="0018017C" w:rsidP="00FA5C0D">
            <w:pPr>
              <w:rPr>
                <w:rFonts w:cstheme="minorHAnsi"/>
              </w:rPr>
            </w:pPr>
            <w:r w:rsidRPr="00FF5932">
              <w:rPr>
                <w:rFonts w:cstheme="minorHAnsi"/>
              </w:rPr>
              <w:t>Biskupské gymnázium, ZŠ a MŠ Bohosudov</w:t>
            </w:r>
          </w:p>
        </w:tc>
        <w:tc>
          <w:tcPr>
            <w:tcW w:w="4533" w:type="dxa"/>
          </w:tcPr>
          <w:p w14:paraId="0240DF15" w14:textId="77777777" w:rsidR="0018017C" w:rsidRPr="00FF5932" w:rsidRDefault="0018017C" w:rsidP="00FA5C0D">
            <w:pPr>
              <w:rPr>
                <w:rFonts w:cstheme="minorHAnsi"/>
              </w:rPr>
            </w:pPr>
            <w:r w:rsidRPr="00FF5932">
              <w:rPr>
                <w:rFonts w:cstheme="minorHAnsi"/>
              </w:rPr>
              <w:t>Vybavení učeben a prostor školy.</w:t>
            </w:r>
          </w:p>
        </w:tc>
      </w:tr>
      <w:tr w:rsidR="0018017C" w:rsidRPr="00FF5932" w14:paraId="7D15E301" w14:textId="77777777" w:rsidTr="00D80770">
        <w:tc>
          <w:tcPr>
            <w:tcW w:w="4421" w:type="dxa"/>
          </w:tcPr>
          <w:p w14:paraId="56F66E53" w14:textId="77777777" w:rsidR="0018017C" w:rsidRPr="00FF5932" w:rsidRDefault="0018017C" w:rsidP="00FA5C0D">
            <w:pPr>
              <w:rPr>
                <w:rFonts w:cstheme="minorHAnsi"/>
              </w:rPr>
            </w:pPr>
            <w:r w:rsidRPr="00FF5932">
              <w:rPr>
                <w:rFonts w:cstheme="minorHAnsi"/>
              </w:rPr>
              <w:t>Dětský domov, ZŠ a SŠ, Duchcov</w:t>
            </w:r>
          </w:p>
        </w:tc>
        <w:tc>
          <w:tcPr>
            <w:tcW w:w="4533" w:type="dxa"/>
          </w:tcPr>
          <w:p w14:paraId="46F3411D" w14:textId="77777777" w:rsidR="0018017C" w:rsidRPr="00FF5932" w:rsidRDefault="0018017C" w:rsidP="00FA5C0D">
            <w:pPr>
              <w:rPr>
                <w:rFonts w:cstheme="minorHAnsi"/>
              </w:rPr>
            </w:pPr>
            <w:r w:rsidRPr="00FF5932">
              <w:rPr>
                <w:rFonts w:cstheme="minorHAnsi"/>
              </w:rPr>
              <w:t>Modernizace školy.</w:t>
            </w:r>
          </w:p>
        </w:tc>
      </w:tr>
      <w:tr w:rsidR="0018017C" w:rsidRPr="00FF5932" w14:paraId="1DD75D9A" w14:textId="77777777" w:rsidTr="00D80770">
        <w:tc>
          <w:tcPr>
            <w:tcW w:w="4421" w:type="dxa"/>
          </w:tcPr>
          <w:p w14:paraId="4BB285AA" w14:textId="77777777" w:rsidR="0018017C" w:rsidRPr="00FF5932" w:rsidRDefault="0018017C" w:rsidP="00FA5C0D">
            <w:pPr>
              <w:rPr>
                <w:rFonts w:cstheme="minorHAnsi"/>
              </w:rPr>
            </w:pPr>
            <w:r w:rsidRPr="00FF5932">
              <w:rPr>
                <w:rFonts w:cstheme="minorHAnsi"/>
              </w:rPr>
              <w:t>Základní škola Arkádie Teplice</w:t>
            </w:r>
          </w:p>
        </w:tc>
        <w:tc>
          <w:tcPr>
            <w:tcW w:w="4533" w:type="dxa"/>
          </w:tcPr>
          <w:p w14:paraId="1ABE9E9B" w14:textId="77777777" w:rsidR="0018017C" w:rsidRPr="00FF5932" w:rsidRDefault="0018017C" w:rsidP="00FA5C0D">
            <w:pPr>
              <w:rPr>
                <w:rFonts w:cstheme="minorHAnsi"/>
              </w:rPr>
            </w:pPr>
            <w:r w:rsidRPr="00FF5932">
              <w:rPr>
                <w:rFonts w:cstheme="minorHAnsi"/>
              </w:rPr>
              <w:t>Modernizace a vybavení školy.</w:t>
            </w:r>
          </w:p>
        </w:tc>
      </w:tr>
      <w:tr w:rsidR="0018017C" w:rsidRPr="00FF5932" w14:paraId="4F8EF116" w14:textId="77777777" w:rsidTr="00D80770">
        <w:tc>
          <w:tcPr>
            <w:tcW w:w="4421" w:type="dxa"/>
          </w:tcPr>
          <w:p w14:paraId="6A2EA6BF" w14:textId="77777777" w:rsidR="0018017C" w:rsidRPr="00FF5932" w:rsidRDefault="0018017C" w:rsidP="00FA5C0D">
            <w:pPr>
              <w:rPr>
                <w:rFonts w:cstheme="minorHAnsi"/>
              </w:rPr>
            </w:pPr>
            <w:r w:rsidRPr="00FF5932">
              <w:rPr>
                <w:rFonts w:cstheme="minorHAnsi"/>
              </w:rPr>
              <w:t>Výchovný ústav, dětský domov se školou, základní škola, střední škola a školní jídelna, Kostomlaty pod Milešovkou</w:t>
            </w:r>
          </w:p>
        </w:tc>
        <w:tc>
          <w:tcPr>
            <w:tcW w:w="4533" w:type="dxa"/>
          </w:tcPr>
          <w:p w14:paraId="1ABFEA5F" w14:textId="77777777" w:rsidR="0018017C" w:rsidRPr="00FF5932" w:rsidRDefault="0018017C" w:rsidP="00FA5C0D">
            <w:pPr>
              <w:rPr>
                <w:rFonts w:cstheme="minorHAnsi"/>
              </w:rPr>
            </w:pPr>
            <w:r w:rsidRPr="00FF5932">
              <w:rPr>
                <w:rFonts w:cstheme="minorHAnsi"/>
              </w:rPr>
              <w:t>Vybavení školy.</w:t>
            </w:r>
          </w:p>
        </w:tc>
      </w:tr>
      <w:tr w:rsidR="0018017C" w:rsidRPr="00FF5932" w14:paraId="38F8DB1C" w14:textId="77777777" w:rsidTr="00D80770">
        <w:tc>
          <w:tcPr>
            <w:tcW w:w="4421" w:type="dxa"/>
          </w:tcPr>
          <w:p w14:paraId="39C3CA22" w14:textId="77777777" w:rsidR="0018017C" w:rsidRPr="00FF5932" w:rsidRDefault="0018017C" w:rsidP="00FA5C0D">
            <w:pPr>
              <w:rPr>
                <w:rFonts w:cstheme="minorHAnsi"/>
              </w:rPr>
            </w:pPr>
            <w:r w:rsidRPr="00FF5932">
              <w:rPr>
                <w:rFonts w:cstheme="minorHAnsi"/>
              </w:rPr>
              <w:t>ZŠ Buzulucká Teplice</w:t>
            </w:r>
          </w:p>
        </w:tc>
        <w:tc>
          <w:tcPr>
            <w:tcW w:w="4533" w:type="dxa"/>
          </w:tcPr>
          <w:p w14:paraId="272E5ED5" w14:textId="77777777" w:rsidR="0018017C" w:rsidRPr="00FF5932" w:rsidRDefault="0018017C" w:rsidP="00FA5C0D">
            <w:pPr>
              <w:rPr>
                <w:rFonts w:cstheme="minorHAnsi"/>
              </w:rPr>
            </w:pPr>
            <w:r w:rsidRPr="00FF5932">
              <w:rPr>
                <w:rFonts w:cstheme="minorHAnsi"/>
              </w:rPr>
              <w:t>Modernizace školy, vybavení učeben, nákup pomůcek.</w:t>
            </w:r>
          </w:p>
        </w:tc>
      </w:tr>
      <w:tr w:rsidR="0018017C" w:rsidRPr="00FF5932" w14:paraId="24DE381A" w14:textId="77777777" w:rsidTr="00D80770">
        <w:tc>
          <w:tcPr>
            <w:tcW w:w="4421" w:type="dxa"/>
          </w:tcPr>
          <w:p w14:paraId="3DFA90D2" w14:textId="77777777" w:rsidR="0018017C" w:rsidRPr="00FF5932" w:rsidRDefault="0018017C" w:rsidP="00FA5C0D">
            <w:pPr>
              <w:rPr>
                <w:rFonts w:cstheme="minorHAnsi"/>
              </w:rPr>
            </w:pPr>
            <w:r w:rsidRPr="00FF5932">
              <w:rPr>
                <w:rFonts w:cstheme="minorHAnsi"/>
              </w:rPr>
              <w:t>ZŠ Hrob</w:t>
            </w:r>
          </w:p>
        </w:tc>
        <w:tc>
          <w:tcPr>
            <w:tcW w:w="4533" w:type="dxa"/>
          </w:tcPr>
          <w:p w14:paraId="5092A559" w14:textId="77777777" w:rsidR="0018017C" w:rsidRPr="00FF5932" w:rsidRDefault="0018017C" w:rsidP="00FA5C0D">
            <w:pPr>
              <w:rPr>
                <w:rFonts w:cstheme="minorHAnsi"/>
              </w:rPr>
            </w:pPr>
            <w:r w:rsidRPr="00FF5932">
              <w:rPr>
                <w:rFonts w:cstheme="minorHAnsi"/>
              </w:rPr>
              <w:t>Vybavení školy.</w:t>
            </w:r>
          </w:p>
        </w:tc>
      </w:tr>
      <w:tr w:rsidR="0018017C" w:rsidRPr="00FF5932" w14:paraId="70EA1F94" w14:textId="77777777" w:rsidTr="00D80770">
        <w:tc>
          <w:tcPr>
            <w:tcW w:w="4421" w:type="dxa"/>
          </w:tcPr>
          <w:p w14:paraId="7C1AFF14" w14:textId="77777777" w:rsidR="0018017C" w:rsidRPr="00FF5932" w:rsidRDefault="0018017C" w:rsidP="00FA5C0D">
            <w:pPr>
              <w:rPr>
                <w:rFonts w:cstheme="minorHAnsi"/>
              </w:rPr>
            </w:pPr>
            <w:r w:rsidRPr="00FF5932">
              <w:rPr>
                <w:rFonts w:cstheme="minorHAnsi"/>
              </w:rPr>
              <w:t>ZŠ Osek</w:t>
            </w:r>
          </w:p>
        </w:tc>
        <w:tc>
          <w:tcPr>
            <w:tcW w:w="4533" w:type="dxa"/>
          </w:tcPr>
          <w:p w14:paraId="32B8A6F7" w14:textId="77777777" w:rsidR="0018017C" w:rsidRPr="00FF5932" w:rsidRDefault="0018017C" w:rsidP="00FA5C0D">
            <w:pPr>
              <w:rPr>
                <w:rFonts w:cstheme="minorHAnsi"/>
              </w:rPr>
            </w:pPr>
            <w:r w:rsidRPr="00FF5932">
              <w:rPr>
                <w:rFonts w:cstheme="minorHAnsi"/>
              </w:rPr>
              <w:t xml:space="preserve">Nebylo nic uvedeno. </w:t>
            </w:r>
          </w:p>
        </w:tc>
      </w:tr>
      <w:tr w:rsidR="0018017C" w:rsidRPr="00FF5932" w14:paraId="2E73C4C0" w14:textId="77777777" w:rsidTr="00D80770">
        <w:tc>
          <w:tcPr>
            <w:tcW w:w="4421" w:type="dxa"/>
          </w:tcPr>
          <w:p w14:paraId="60CA6667" w14:textId="77777777" w:rsidR="0018017C" w:rsidRPr="00FF5932" w:rsidRDefault="0018017C" w:rsidP="00FA5C0D">
            <w:pPr>
              <w:rPr>
                <w:rFonts w:cstheme="minorHAnsi"/>
              </w:rPr>
            </w:pPr>
            <w:r w:rsidRPr="00FF5932">
              <w:rPr>
                <w:rFonts w:cstheme="minorHAnsi"/>
              </w:rPr>
              <w:t>Masarykova ZŠ a MŠ Krupka</w:t>
            </w:r>
          </w:p>
        </w:tc>
        <w:tc>
          <w:tcPr>
            <w:tcW w:w="4533" w:type="dxa"/>
          </w:tcPr>
          <w:p w14:paraId="4FC75E26" w14:textId="77777777" w:rsidR="0018017C" w:rsidRPr="00FF5932" w:rsidRDefault="0018017C" w:rsidP="00FA5C0D">
            <w:pPr>
              <w:rPr>
                <w:rFonts w:cstheme="minorHAnsi"/>
              </w:rPr>
            </w:pPr>
            <w:r w:rsidRPr="00FF5932">
              <w:rPr>
                <w:rFonts w:cstheme="minorHAnsi"/>
              </w:rPr>
              <w:t>Modernizace prostor školy.</w:t>
            </w:r>
          </w:p>
        </w:tc>
      </w:tr>
      <w:tr w:rsidR="0018017C" w:rsidRPr="00FF5932" w14:paraId="113B7F88" w14:textId="77777777" w:rsidTr="00D80770">
        <w:tc>
          <w:tcPr>
            <w:tcW w:w="4421" w:type="dxa"/>
          </w:tcPr>
          <w:p w14:paraId="2A4FD7A3" w14:textId="77777777" w:rsidR="0018017C" w:rsidRPr="00FF5932" w:rsidRDefault="0018017C" w:rsidP="00FA5C0D">
            <w:pPr>
              <w:rPr>
                <w:rFonts w:cstheme="minorHAnsi"/>
              </w:rPr>
            </w:pPr>
            <w:r w:rsidRPr="00FF5932">
              <w:rPr>
                <w:rFonts w:cstheme="minorHAnsi"/>
              </w:rPr>
              <w:t>ZŠ Maxe Švabinského Teplice</w:t>
            </w:r>
          </w:p>
        </w:tc>
        <w:tc>
          <w:tcPr>
            <w:tcW w:w="4533" w:type="dxa"/>
          </w:tcPr>
          <w:p w14:paraId="5410528B" w14:textId="77777777" w:rsidR="0018017C" w:rsidRPr="00FF5932" w:rsidRDefault="0018017C" w:rsidP="00FA5C0D">
            <w:pPr>
              <w:rPr>
                <w:rFonts w:cstheme="minorHAnsi"/>
              </w:rPr>
            </w:pPr>
            <w:r w:rsidRPr="00FF5932">
              <w:rPr>
                <w:rFonts w:cstheme="minorHAnsi"/>
              </w:rPr>
              <w:t>Vybavení školy pomůckami.</w:t>
            </w:r>
          </w:p>
        </w:tc>
      </w:tr>
      <w:tr w:rsidR="0018017C" w:rsidRPr="00FF5932" w14:paraId="15D9D8C0" w14:textId="77777777" w:rsidTr="00D80770">
        <w:tc>
          <w:tcPr>
            <w:tcW w:w="4421" w:type="dxa"/>
          </w:tcPr>
          <w:p w14:paraId="32984080" w14:textId="77777777" w:rsidR="0018017C" w:rsidRPr="00FF5932" w:rsidRDefault="0018017C" w:rsidP="00FA5C0D">
            <w:pPr>
              <w:rPr>
                <w:rFonts w:cstheme="minorHAnsi"/>
              </w:rPr>
            </w:pPr>
            <w:r w:rsidRPr="00FF5932">
              <w:rPr>
                <w:rFonts w:cstheme="minorHAnsi"/>
                <w:bCs/>
              </w:rPr>
              <w:t>Speciální ZŠ a MŠ Trnovanská Teplice</w:t>
            </w:r>
          </w:p>
        </w:tc>
        <w:tc>
          <w:tcPr>
            <w:tcW w:w="4533" w:type="dxa"/>
          </w:tcPr>
          <w:p w14:paraId="15EF3BE7" w14:textId="77777777" w:rsidR="0018017C" w:rsidRPr="00FF5932" w:rsidRDefault="0018017C" w:rsidP="00FA5C0D">
            <w:pPr>
              <w:rPr>
                <w:rFonts w:cstheme="minorHAnsi"/>
              </w:rPr>
            </w:pPr>
            <w:r w:rsidRPr="00FF5932">
              <w:rPr>
                <w:rFonts w:cstheme="minorHAnsi"/>
              </w:rPr>
              <w:t xml:space="preserve">Efektivní hospodaření s provozními prostředky zřizovatele – minimální údržba </w:t>
            </w:r>
            <w:r w:rsidRPr="00FF5932">
              <w:rPr>
                <w:rFonts w:cstheme="minorHAnsi"/>
              </w:rPr>
              <w:lastRenderedPageBreak/>
              <w:t>objektů se zřetelem na plánovanou rekonstrukci budov.</w:t>
            </w:r>
          </w:p>
        </w:tc>
      </w:tr>
      <w:tr w:rsidR="0018017C" w:rsidRPr="00FF5932" w14:paraId="60DDB778" w14:textId="77777777" w:rsidTr="00D80770">
        <w:tc>
          <w:tcPr>
            <w:tcW w:w="4421" w:type="dxa"/>
          </w:tcPr>
          <w:p w14:paraId="615CEA55" w14:textId="77777777" w:rsidR="0018017C" w:rsidRPr="00FF5932" w:rsidRDefault="0018017C" w:rsidP="00FA5C0D">
            <w:pPr>
              <w:rPr>
                <w:rFonts w:cstheme="minorHAnsi"/>
                <w:bCs/>
              </w:rPr>
            </w:pPr>
            <w:r w:rsidRPr="00FF5932">
              <w:rPr>
                <w:rFonts w:cstheme="minorHAnsi"/>
                <w:bCs/>
              </w:rPr>
              <w:lastRenderedPageBreak/>
              <w:t>DDM Teplice</w:t>
            </w:r>
          </w:p>
        </w:tc>
        <w:tc>
          <w:tcPr>
            <w:tcW w:w="4533" w:type="dxa"/>
          </w:tcPr>
          <w:p w14:paraId="44969BA4" w14:textId="77777777" w:rsidR="0018017C" w:rsidRPr="00FF5932" w:rsidRDefault="0018017C" w:rsidP="00FA5C0D">
            <w:pPr>
              <w:rPr>
                <w:rFonts w:cstheme="minorHAnsi"/>
              </w:rPr>
            </w:pPr>
            <w:r w:rsidRPr="00FF5932">
              <w:rPr>
                <w:rFonts w:cstheme="minorHAnsi"/>
              </w:rPr>
              <w:t>Spolupráce se školami a jinými dotčenými subjekty.</w:t>
            </w:r>
          </w:p>
        </w:tc>
      </w:tr>
    </w:tbl>
    <w:p w14:paraId="6B00D67B" w14:textId="77777777" w:rsidR="00A9143D" w:rsidRPr="00C94796" w:rsidRDefault="00A9143D" w:rsidP="00A9143D">
      <w:pPr>
        <w:rPr>
          <w:rFonts w:cstheme="minorHAnsi"/>
        </w:rPr>
      </w:pPr>
    </w:p>
    <w:p w14:paraId="3B343BFC" w14:textId="337D4F24" w:rsidR="00A9143D" w:rsidRPr="00C94796" w:rsidRDefault="003168F5" w:rsidP="00761340">
      <w:pPr>
        <w:rPr>
          <w:rFonts w:cstheme="minorHAnsi"/>
        </w:rPr>
      </w:pPr>
      <w:r w:rsidRPr="00C94796">
        <w:rPr>
          <w:rFonts w:cstheme="minorHAnsi"/>
        </w:rPr>
        <w:t xml:space="preserve">Školy hodnotí </w:t>
      </w:r>
      <w:r w:rsidR="00761340" w:rsidRPr="00C94796">
        <w:rPr>
          <w:rFonts w:cstheme="minorHAnsi"/>
        </w:rPr>
        <w:t>jako příležitost pro zlepšení rozvoje školy získávání finančních prostředků z různých dotačníc</w:t>
      </w:r>
      <w:r w:rsidRPr="00C94796">
        <w:rPr>
          <w:rFonts w:cstheme="minorHAnsi"/>
        </w:rPr>
        <w:t xml:space="preserve">h titulů. Zároveň ale upozorňují na </w:t>
      </w:r>
      <w:r w:rsidR="00761340" w:rsidRPr="00C94796">
        <w:rPr>
          <w:rFonts w:cstheme="minorHAnsi"/>
        </w:rPr>
        <w:t>jejich značnou administrativní náročnost.</w:t>
      </w:r>
    </w:p>
    <w:p w14:paraId="5D0448E5" w14:textId="77777777" w:rsidR="001325AF" w:rsidRPr="00C94796" w:rsidRDefault="001325AF" w:rsidP="004D7579">
      <w:pPr>
        <w:pStyle w:val="Titulek"/>
        <w:keepNext/>
        <w:rPr>
          <w:lang w:val="cs-CZ"/>
        </w:rPr>
      </w:pPr>
    </w:p>
    <w:p w14:paraId="71D99CA2" w14:textId="05C73FB3" w:rsidR="004D7579" w:rsidRDefault="004D7579" w:rsidP="004D7579">
      <w:pPr>
        <w:pStyle w:val="Titulek"/>
        <w:keepNext/>
        <w:rPr>
          <w:lang w:val="cs-CZ"/>
        </w:rPr>
      </w:pPr>
      <w:r w:rsidRPr="00C94796">
        <w:rPr>
          <w:lang w:val="cs-CZ"/>
        </w:rPr>
        <w:t xml:space="preserve">Tabulka </w:t>
      </w:r>
      <w:r w:rsidRPr="00C94796">
        <w:rPr>
          <w:lang w:val="cs-CZ"/>
        </w:rPr>
        <w:fldChar w:fldCharType="begin"/>
      </w:r>
      <w:r w:rsidRPr="00C94796">
        <w:rPr>
          <w:lang w:val="cs-CZ"/>
        </w:rPr>
        <w:instrText xml:space="preserve"> SEQ Tabulka \* ARABIC </w:instrText>
      </w:r>
      <w:r w:rsidRPr="00C94796">
        <w:rPr>
          <w:lang w:val="cs-CZ"/>
        </w:rPr>
        <w:fldChar w:fldCharType="separate"/>
      </w:r>
      <w:r w:rsidR="00505EDC">
        <w:rPr>
          <w:noProof/>
          <w:lang w:val="cs-CZ"/>
        </w:rPr>
        <w:t>29</w:t>
      </w:r>
      <w:r w:rsidRPr="00C94796">
        <w:rPr>
          <w:lang w:val="cs-CZ"/>
        </w:rPr>
        <w:fldChar w:fldCharType="end"/>
      </w:r>
      <w:r w:rsidRPr="00C94796">
        <w:rPr>
          <w:lang w:val="cs-CZ"/>
        </w:rPr>
        <w:t>: Příležitosti základních škol ORP Teplice v oblasti dalšího rozvoje</w:t>
      </w:r>
    </w:p>
    <w:tbl>
      <w:tblPr>
        <w:tblStyle w:val="Mkatabulky"/>
        <w:tblW w:w="0" w:type="auto"/>
        <w:tblInd w:w="108" w:type="dxa"/>
        <w:tblLook w:val="04A0" w:firstRow="1" w:lastRow="0" w:firstColumn="1" w:lastColumn="0" w:noHBand="0" w:noVBand="1"/>
      </w:tblPr>
      <w:tblGrid>
        <w:gridCol w:w="4412"/>
        <w:gridCol w:w="4542"/>
      </w:tblGrid>
      <w:tr w:rsidR="0018017C" w:rsidRPr="00FF5932" w14:paraId="30EC59FC" w14:textId="77777777" w:rsidTr="0023541E">
        <w:tc>
          <w:tcPr>
            <w:tcW w:w="4412" w:type="dxa"/>
            <w:shd w:val="clear" w:color="auto" w:fill="548DD4" w:themeFill="text2" w:themeFillTint="99"/>
          </w:tcPr>
          <w:p w14:paraId="251F411D" w14:textId="77777777" w:rsidR="0018017C" w:rsidRPr="00FF5932" w:rsidRDefault="0018017C" w:rsidP="00FA5C0D">
            <w:pPr>
              <w:jc w:val="center"/>
              <w:rPr>
                <w:rFonts w:cstheme="minorHAnsi"/>
                <w:b/>
                <w:bCs/>
              </w:rPr>
            </w:pPr>
            <w:r w:rsidRPr="00FF5932">
              <w:rPr>
                <w:rFonts w:cstheme="minorHAnsi"/>
                <w:b/>
                <w:bCs/>
              </w:rPr>
              <w:t>Název školy</w:t>
            </w:r>
          </w:p>
        </w:tc>
        <w:tc>
          <w:tcPr>
            <w:tcW w:w="4542" w:type="dxa"/>
            <w:shd w:val="clear" w:color="auto" w:fill="548DD4" w:themeFill="text2" w:themeFillTint="99"/>
          </w:tcPr>
          <w:p w14:paraId="3B11B227" w14:textId="77777777" w:rsidR="0018017C" w:rsidRPr="00FF5932" w:rsidRDefault="0018017C" w:rsidP="00FA5C0D">
            <w:pPr>
              <w:jc w:val="center"/>
              <w:rPr>
                <w:rFonts w:cstheme="minorHAnsi"/>
                <w:b/>
                <w:bCs/>
              </w:rPr>
            </w:pPr>
            <w:r w:rsidRPr="00FF5932">
              <w:rPr>
                <w:rFonts w:cstheme="minorHAnsi"/>
                <w:b/>
                <w:bCs/>
              </w:rPr>
              <w:t>V čem by se mohla škola zlepšit?</w:t>
            </w:r>
          </w:p>
        </w:tc>
      </w:tr>
      <w:tr w:rsidR="0018017C" w:rsidRPr="00FF5932" w14:paraId="07462251" w14:textId="77777777" w:rsidTr="00D80770">
        <w:tc>
          <w:tcPr>
            <w:tcW w:w="4412" w:type="dxa"/>
          </w:tcPr>
          <w:p w14:paraId="7644EDE3" w14:textId="77777777" w:rsidR="0018017C" w:rsidRPr="00FF5932" w:rsidRDefault="0018017C" w:rsidP="00FA5C0D">
            <w:pPr>
              <w:rPr>
                <w:rFonts w:cstheme="minorHAnsi"/>
              </w:rPr>
            </w:pPr>
            <w:r w:rsidRPr="00FF5932">
              <w:rPr>
                <w:rFonts w:cstheme="minorHAnsi"/>
              </w:rPr>
              <w:t>ZŠ Bystřany</w:t>
            </w:r>
          </w:p>
        </w:tc>
        <w:tc>
          <w:tcPr>
            <w:tcW w:w="4542" w:type="dxa"/>
          </w:tcPr>
          <w:p w14:paraId="4D671965" w14:textId="77777777" w:rsidR="0018017C" w:rsidRPr="00FF5932" w:rsidRDefault="0018017C" w:rsidP="00FA5C0D">
            <w:pPr>
              <w:rPr>
                <w:rFonts w:cstheme="minorHAnsi"/>
              </w:rPr>
            </w:pPr>
            <w:r w:rsidRPr="00FF5932">
              <w:rPr>
                <w:rFonts w:cstheme="minorHAnsi"/>
              </w:rPr>
              <w:t xml:space="preserve">V čerpání financí z dotací a grantů. </w:t>
            </w:r>
          </w:p>
        </w:tc>
      </w:tr>
      <w:tr w:rsidR="0018017C" w:rsidRPr="00FF5932" w14:paraId="6E1C00AC" w14:textId="77777777" w:rsidTr="00D80770">
        <w:tc>
          <w:tcPr>
            <w:tcW w:w="4412" w:type="dxa"/>
          </w:tcPr>
          <w:p w14:paraId="289F431C" w14:textId="77777777" w:rsidR="0018017C" w:rsidRPr="00FF5932" w:rsidRDefault="0018017C" w:rsidP="00FA5C0D">
            <w:pPr>
              <w:rPr>
                <w:rFonts w:cstheme="minorHAnsi"/>
              </w:rPr>
            </w:pPr>
            <w:r w:rsidRPr="00FF5932">
              <w:rPr>
                <w:rFonts w:cstheme="minorHAnsi"/>
              </w:rPr>
              <w:t>ZŠ Bílá cesta Teplice</w:t>
            </w:r>
          </w:p>
        </w:tc>
        <w:tc>
          <w:tcPr>
            <w:tcW w:w="4542" w:type="dxa"/>
          </w:tcPr>
          <w:p w14:paraId="00DE602B" w14:textId="77777777" w:rsidR="0018017C" w:rsidRPr="00FF5932" w:rsidRDefault="0018017C" w:rsidP="00FA5C0D">
            <w:pPr>
              <w:rPr>
                <w:rFonts w:cstheme="minorHAnsi"/>
              </w:rPr>
            </w:pPr>
            <w:r w:rsidRPr="00FF5932">
              <w:rPr>
                <w:rFonts w:cstheme="minorHAnsi"/>
              </w:rPr>
              <w:t xml:space="preserve">V osobním i profesním růstu pedagogů. </w:t>
            </w:r>
          </w:p>
        </w:tc>
      </w:tr>
      <w:tr w:rsidR="0018017C" w:rsidRPr="00FF5932" w14:paraId="7F76ED13" w14:textId="77777777" w:rsidTr="00D80770">
        <w:tc>
          <w:tcPr>
            <w:tcW w:w="4412" w:type="dxa"/>
          </w:tcPr>
          <w:p w14:paraId="4352C963" w14:textId="77777777" w:rsidR="0018017C" w:rsidRPr="00FF5932" w:rsidRDefault="0018017C" w:rsidP="00FA5C0D">
            <w:pPr>
              <w:rPr>
                <w:rFonts w:cstheme="minorHAnsi"/>
              </w:rPr>
            </w:pPr>
            <w:r w:rsidRPr="00FF5932">
              <w:rPr>
                <w:rFonts w:cstheme="minorHAnsi"/>
              </w:rPr>
              <w:t>ZŠ Plynárenská Teplice</w:t>
            </w:r>
          </w:p>
        </w:tc>
        <w:tc>
          <w:tcPr>
            <w:tcW w:w="4542" w:type="dxa"/>
          </w:tcPr>
          <w:p w14:paraId="5A04A691" w14:textId="77777777" w:rsidR="0018017C" w:rsidRPr="00FF5932" w:rsidRDefault="0018017C" w:rsidP="00FA5C0D">
            <w:pPr>
              <w:rPr>
                <w:rFonts w:cstheme="minorHAnsi"/>
              </w:rPr>
            </w:pPr>
            <w:r w:rsidRPr="00FF5932">
              <w:rPr>
                <w:rFonts w:cstheme="minorHAnsi"/>
              </w:rPr>
              <w:t>V komunikaci s rodiči žáků. Zvýšení kompetencí v ICT. Modernizace a vybudování nových odborných učeben.</w:t>
            </w:r>
          </w:p>
        </w:tc>
      </w:tr>
      <w:tr w:rsidR="0018017C" w:rsidRPr="00FF5932" w14:paraId="684DD4A3" w14:textId="77777777" w:rsidTr="00D80770">
        <w:tc>
          <w:tcPr>
            <w:tcW w:w="4412" w:type="dxa"/>
          </w:tcPr>
          <w:p w14:paraId="10720165" w14:textId="77777777" w:rsidR="0018017C" w:rsidRPr="00FF5932" w:rsidRDefault="0018017C" w:rsidP="00FA5C0D">
            <w:pPr>
              <w:rPr>
                <w:rFonts w:cstheme="minorHAnsi"/>
              </w:rPr>
            </w:pPr>
            <w:r w:rsidRPr="00FF5932">
              <w:rPr>
                <w:rFonts w:cstheme="minorHAnsi"/>
              </w:rPr>
              <w:t>ZŠ a MŠ Koperníkova Teplice</w:t>
            </w:r>
          </w:p>
        </w:tc>
        <w:tc>
          <w:tcPr>
            <w:tcW w:w="4542" w:type="dxa"/>
          </w:tcPr>
          <w:p w14:paraId="00AC2D2D" w14:textId="77777777" w:rsidR="0018017C" w:rsidRPr="00FF5932" w:rsidRDefault="0018017C" w:rsidP="00FA5C0D">
            <w:pPr>
              <w:rPr>
                <w:rFonts w:cstheme="minorHAnsi"/>
              </w:rPr>
            </w:pPr>
            <w:r w:rsidRPr="00FF5932">
              <w:rPr>
                <w:rFonts w:cstheme="minorHAnsi"/>
              </w:rPr>
              <w:t>Pokračovat v modernizaci učeben a zlepšování podmínek pro výuku žáků.</w:t>
            </w:r>
          </w:p>
        </w:tc>
      </w:tr>
      <w:tr w:rsidR="0018017C" w:rsidRPr="00FF5932" w14:paraId="67D4E07F" w14:textId="77777777" w:rsidTr="00D80770">
        <w:tc>
          <w:tcPr>
            <w:tcW w:w="4412" w:type="dxa"/>
          </w:tcPr>
          <w:p w14:paraId="0CE36163" w14:textId="77777777" w:rsidR="0018017C" w:rsidRPr="00FF5932" w:rsidRDefault="0018017C" w:rsidP="00FA5C0D">
            <w:pPr>
              <w:rPr>
                <w:rFonts w:cstheme="minorHAnsi"/>
              </w:rPr>
            </w:pPr>
            <w:r w:rsidRPr="00FF5932">
              <w:rPr>
                <w:rFonts w:cstheme="minorHAnsi"/>
              </w:rPr>
              <w:t>ZŠ Maršovská Teplice</w:t>
            </w:r>
          </w:p>
        </w:tc>
        <w:tc>
          <w:tcPr>
            <w:tcW w:w="4542" w:type="dxa"/>
          </w:tcPr>
          <w:p w14:paraId="0A1BCEB0" w14:textId="77777777" w:rsidR="0018017C" w:rsidRPr="00FF5932" w:rsidRDefault="0018017C" w:rsidP="00FA5C0D">
            <w:pPr>
              <w:rPr>
                <w:rFonts w:cstheme="minorHAnsi"/>
              </w:rPr>
            </w:pPr>
            <w:r w:rsidRPr="00FF5932">
              <w:rPr>
                <w:rFonts w:cstheme="minorHAnsi"/>
              </w:rPr>
              <w:t>Nebylo nic uvedeno.</w:t>
            </w:r>
          </w:p>
        </w:tc>
      </w:tr>
      <w:tr w:rsidR="0018017C" w:rsidRPr="00FF5932" w14:paraId="059552B2" w14:textId="77777777" w:rsidTr="00D80770">
        <w:tc>
          <w:tcPr>
            <w:tcW w:w="4412" w:type="dxa"/>
          </w:tcPr>
          <w:p w14:paraId="6CB54891" w14:textId="77777777" w:rsidR="0018017C" w:rsidRPr="00FF5932" w:rsidRDefault="0018017C" w:rsidP="00FA5C0D">
            <w:pPr>
              <w:rPr>
                <w:rFonts w:cstheme="minorHAnsi"/>
              </w:rPr>
            </w:pPr>
            <w:r w:rsidRPr="00FF5932">
              <w:rPr>
                <w:rFonts w:cstheme="minorHAnsi"/>
              </w:rPr>
              <w:t>MŠ a ZŠ Zabrušany</w:t>
            </w:r>
          </w:p>
        </w:tc>
        <w:tc>
          <w:tcPr>
            <w:tcW w:w="4542" w:type="dxa"/>
          </w:tcPr>
          <w:p w14:paraId="01ADDA1E" w14:textId="77777777" w:rsidR="0018017C" w:rsidRPr="00FF5932" w:rsidRDefault="0018017C" w:rsidP="00FA5C0D">
            <w:pPr>
              <w:rPr>
                <w:rFonts w:cstheme="minorHAnsi"/>
              </w:rPr>
            </w:pPr>
            <w:r w:rsidRPr="00FF5932">
              <w:rPr>
                <w:rFonts w:cstheme="minorHAnsi"/>
              </w:rPr>
              <w:t>Ve strategickém řízení. V rekonstrukci školní zahrady a školního hřiště s herními prvky.</w:t>
            </w:r>
          </w:p>
        </w:tc>
      </w:tr>
      <w:tr w:rsidR="0018017C" w:rsidRPr="00FF5932" w14:paraId="5CBB5DE8" w14:textId="77777777" w:rsidTr="00D80770">
        <w:tc>
          <w:tcPr>
            <w:tcW w:w="4412" w:type="dxa"/>
          </w:tcPr>
          <w:p w14:paraId="4C922712" w14:textId="77777777" w:rsidR="0018017C" w:rsidRPr="00FF5932" w:rsidRDefault="0018017C" w:rsidP="00FA5C0D">
            <w:pPr>
              <w:rPr>
                <w:rFonts w:cstheme="minorHAnsi"/>
              </w:rPr>
            </w:pPr>
            <w:r w:rsidRPr="00FF5932">
              <w:rPr>
                <w:rFonts w:cstheme="minorHAnsi"/>
              </w:rPr>
              <w:t>ZŠ Na Stínadlech Teplice</w:t>
            </w:r>
          </w:p>
        </w:tc>
        <w:tc>
          <w:tcPr>
            <w:tcW w:w="4542" w:type="dxa"/>
          </w:tcPr>
          <w:p w14:paraId="1DF1B50C" w14:textId="77777777" w:rsidR="0018017C" w:rsidRPr="00FF5932" w:rsidRDefault="0018017C" w:rsidP="00FA5C0D">
            <w:pPr>
              <w:rPr>
                <w:rFonts w:cstheme="minorHAnsi"/>
              </w:rPr>
            </w:pPr>
            <w:r w:rsidRPr="00FF5932">
              <w:rPr>
                <w:rFonts w:cstheme="minorHAnsi"/>
              </w:rPr>
              <w:t>Spolupráce s místní komunitou. Spolupráce se školou v zahraničí.</w:t>
            </w:r>
          </w:p>
        </w:tc>
      </w:tr>
      <w:tr w:rsidR="0018017C" w:rsidRPr="00FF5932" w14:paraId="68883E73" w14:textId="77777777" w:rsidTr="00D80770">
        <w:tc>
          <w:tcPr>
            <w:tcW w:w="4412" w:type="dxa"/>
          </w:tcPr>
          <w:p w14:paraId="1B0E713D" w14:textId="77777777" w:rsidR="0018017C" w:rsidRPr="00FF5932" w:rsidRDefault="0018017C" w:rsidP="00FA5C0D">
            <w:pPr>
              <w:rPr>
                <w:rFonts w:cstheme="minorHAnsi"/>
              </w:rPr>
            </w:pPr>
            <w:r w:rsidRPr="00FF5932">
              <w:rPr>
                <w:rFonts w:cstheme="minorHAnsi"/>
              </w:rPr>
              <w:t>ZŠ Novosedlice</w:t>
            </w:r>
          </w:p>
        </w:tc>
        <w:tc>
          <w:tcPr>
            <w:tcW w:w="4542" w:type="dxa"/>
          </w:tcPr>
          <w:p w14:paraId="141AF07A" w14:textId="77777777" w:rsidR="0018017C" w:rsidRPr="00FF5932" w:rsidRDefault="0018017C" w:rsidP="00FA5C0D">
            <w:pPr>
              <w:pStyle w:val="Normlnweb"/>
              <w:spacing w:before="0" w:beforeAutospacing="0" w:after="0" w:afterAutospacing="0"/>
              <w:textAlignment w:val="baseline"/>
              <w:rPr>
                <w:rFonts w:asciiTheme="minorHAnsi" w:hAnsiTheme="minorHAnsi" w:cstheme="minorHAnsi"/>
              </w:rPr>
            </w:pPr>
            <w:r w:rsidRPr="00FF5932">
              <w:rPr>
                <w:rFonts w:asciiTheme="minorHAnsi" w:hAnsiTheme="minorHAnsi" w:cstheme="minorHAnsi"/>
              </w:rPr>
              <w:t>V projektové činnosti. V pořízení vybavení školního hřiště/pozemku školy herními prvky pro ŠD; ve využití školní zahrady pro výuku i odpočinek. V zavedení polytechnického vyučování (chybí dílny).</w:t>
            </w:r>
          </w:p>
        </w:tc>
      </w:tr>
      <w:tr w:rsidR="0018017C" w:rsidRPr="00FF5932" w14:paraId="216B7913" w14:textId="77777777" w:rsidTr="00D80770">
        <w:tc>
          <w:tcPr>
            <w:tcW w:w="4412" w:type="dxa"/>
          </w:tcPr>
          <w:p w14:paraId="4DD0C294" w14:textId="77777777" w:rsidR="0018017C" w:rsidRPr="00FF5932" w:rsidRDefault="0018017C" w:rsidP="00FA5C0D">
            <w:pPr>
              <w:rPr>
                <w:rFonts w:cstheme="minorHAnsi"/>
              </w:rPr>
            </w:pPr>
            <w:r w:rsidRPr="00FF5932">
              <w:rPr>
                <w:rFonts w:cstheme="minorHAnsi"/>
              </w:rPr>
              <w:t>ZŠ a MŠ Žalany</w:t>
            </w:r>
          </w:p>
        </w:tc>
        <w:tc>
          <w:tcPr>
            <w:tcW w:w="4542" w:type="dxa"/>
          </w:tcPr>
          <w:p w14:paraId="5CC58AD2" w14:textId="77777777" w:rsidR="0018017C" w:rsidRPr="00FF5932" w:rsidRDefault="0018017C" w:rsidP="00FA5C0D">
            <w:pPr>
              <w:rPr>
                <w:rFonts w:cstheme="minorHAnsi"/>
              </w:rPr>
            </w:pPr>
            <w:r w:rsidRPr="00FF5932">
              <w:rPr>
                <w:rFonts w:cstheme="minorHAnsi"/>
              </w:rPr>
              <w:t>V projektové činnosti. Rekonstrukce školního bazénu; atletické dráhy; modernizace učeben; zvýšení kapacity školy.</w:t>
            </w:r>
          </w:p>
        </w:tc>
      </w:tr>
      <w:tr w:rsidR="0018017C" w:rsidRPr="00FF5932" w14:paraId="0CDFF5A1" w14:textId="77777777" w:rsidTr="00D80770">
        <w:tc>
          <w:tcPr>
            <w:tcW w:w="4412" w:type="dxa"/>
          </w:tcPr>
          <w:p w14:paraId="33109F20" w14:textId="77777777" w:rsidR="0018017C" w:rsidRPr="00FF5932" w:rsidRDefault="0018017C" w:rsidP="00FA5C0D">
            <w:pPr>
              <w:rPr>
                <w:rFonts w:cstheme="minorHAnsi"/>
              </w:rPr>
            </w:pPr>
            <w:r w:rsidRPr="00FF5932">
              <w:rPr>
                <w:rFonts w:cstheme="minorHAnsi"/>
              </w:rPr>
              <w:t>ZŠ Dubí 1</w:t>
            </w:r>
          </w:p>
        </w:tc>
        <w:tc>
          <w:tcPr>
            <w:tcW w:w="4542" w:type="dxa"/>
          </w:tcPr>
          <w:p w14:paraId="1FB56492" w14:textId="77777777" w:rsidR="0018017C" w:rsidRPr="00FF5932" w:rsidRDefault="0018017C" w:rsidP="00FA5C0D">
            <w:pPr>
              <w:rPr>
                <w:rFonts w:cstheme="minorHAnsi"/>
              </w:rPr>
            </w:pPr>
            <w:r w:rsidRPr="00FF5932">
              <w:rPr>
                <w:rFonts w:cstheme="minorHAnsi"/>
              </w:rPr>
              <w:t xml:space="preserve">V získávání finančních prostředků. </w:t>
            </w:r>
          </w:p>
        </w:tc>
      </w:tr>
      <w:tr w:rsidR="0018017C" w:rsidRPr="00FF5932" w14:paraId="1A2AB9AA" w14:textId="77777777" w:rsidTr="00D80770">
        <w:tc>
          <w:tcPr>
            <w:tcW w:w="4412" w:type="dxa"/>
          </w:tcPr>
          <w:p w14:paraId="06DEEAFF" w14:textId="77777777" w:rsidR="0018017C" w:rsidRPr="00FF5932" w:rsidRDefault="0018017C" w:rsidP="00FA5C0D">
            <w:pPr>
              <w:rPr>
                <w:rFonts w:cstheme="minorHAnsi"/>
              </w:rPr>
            </w:pPr>
            <w:r w:rsidRPr="00FF5932">
              <w:rPr>
                <w:rFonts w:cstheme="minorHAnsi"/>
              </w:rPr>
              <w:t>ZŠ Dubí 2</w:t>
            </w:r>
          </w:p>
        </w:tc>
        <w:tc>
          <w:tcPr>
            <w:tcW w:w="4542" w:type="dxa"/>
          </w:tcPr>
          <w:p w14:paraId="30E9F362" w14:textId="77777777" w:rsidR="0018017C" w:rsidRPr="00FF5932" w:rsidRDefault="0018017C" w:rsidP="00FA5C0D">
            <w:pPr>
              <w:rPr>
                <w:rFonts w:cstheme="minorHAnsi"/>
              </w:rPr>
            </w:pPr>
            <w:r w:rsidRPr="00FF5932">
              <w:rPr>
                <w:rFonts w:cstheme="minorHAnsi"/>
              </w:rPr>
              <w:t>V motivaci žáků k učení. Obnova vybavení školními pomůckami. Energetická náročnost budov, technický stav budov, počet budov. Rozšíření kapacity školy využitím půdních prostor druhého stupně k vybudování učeben.</w:t>
            </w:r>
          </w:p>
        </w:tc>
      </w:tr>
      <w:tr w:rsidR="0018017C" w:rsidRPr="00FF5932" w14:paraId="36C911A6" w14:textId="77777777" w:rsidTr="00D80770">
        <w:tc>
          <w:tcPr>
            <w:tcW w:w="4412" w:type="dxa"/>
          </w:tcPr>
          <w:p w14:paraId="74217809" w14:textId="77777777" w:rsidR="0018017C" w:rsidRPr="00FF5932" w:rsidRDefault="0018017C" w:rsidP="00FA5C0D">
            <w:pPr>
              <w:rPr>
                <w:rFonts w:cstheme="minorHAnsi"/>
              </w:rPr>
            </w:pPr>
            <w:r w:rsidRPr="00FF5932">
              <w:rPr>
                <w:rFonts w:cstheme="minorHAnsi"/>
              </w:rPr>
              <w:t>ZŠ Metelkovo nám. Teplice</w:t>
            </w:r>
          </w:p>
        </w:tc>
        <w:tc>
          <w:tcPr>
            <w:tcW w:w="4542" w:type="dxa"/>
          </w:tcPr>
          <w:p w14:paraId="4306E3D6" w14:textId="77777777" w:rsidR="0018017C" w:rsidRPr="00FF5932" w:rsidRDefault="0018017C" w:rsidP="00FA5C0D">
            <w:pPr>
              <w:rPr>
                <w:rFonts w:cstheme="minorHAnsi"/>
              </w:rPr>
            </w:pPr>
            <w:r w:rsidRPr="00FF5932">
              <w:rPr>
                <w:rFonts w:cstheme="minorHAnsi"/>
              </w:rPr>
              <w:t xml:space="preserve">Ve spolupráci s partnerskými školami. </w:t>
            </w:r>
          </w:p>
          <w:p w14:paraId="7A5F583D" w14:textId="77777777" w:rsidR="0018017C" w:rsidRPr="00FF5932" w:rsidRDefault="0018017C" w:rsidP="00FA5C0D">
            <w:pPr>
              <w:rPr>
                <w:rFonts w:cstheme="minorHAnsi"/>
              </w:rPr>
            </w:pPr>
            <w:r w:rsidRPr="00FF5932">
              <w:rPr>
                <w:rFonts w:cstheme="minorHAnsi"/>
              </w:rPr>
              <w:t>V renovaci suterénních a půdních prostor z důvodu nevyhovujících podmínek, ale i rozšíření prostor k výuce. V rekonstrukci školní jídelny. Vytvoření prostoru pro výuku TV.</w:t>
            </w:r>
          </w:p>
        </w:tc>
      </w:tr>
      <w:tr w:rsidR="0018017C" w:rsidRPr="00FF5932" w14:paraId="6B49A46B" w14:textId="77777777" w:rsidTr="00D80770">
        <w:tc>
          <w:tcPr>
            <w:tcW w:w="4412" w:type="dxa"/>
          </w:tcPr>
          <w:p w14:paraId="5AB6DFF3" w14:textId="77777777" w:rsidR="0018017C" w:rsidRPr="00FF5932" w:rsidRDefault="0018017C" w:rsidP="00FA5C0D">
            <w:pPr>
              <w:rPr>
                <w:rFonts w:cstheme="minorHAnsi"/>
              </w:rPr>
            </w:pPr>
            <w:r w:rsidRPr="00FF5932">
              <w:rPr>
                <w:rFonts w:cstheme="minorHAnsi"/>
              </w:rPr>
              <w:lastRenderedPageBreak/>
              <w:t>ZŠ U Nových lázní Teplice</w:t>
            </w:r>
          </w:p>
        </w:tc>
        <w:tc>
          <w:tcPr>
            <w:tcW w:w="4542" w:type="dxa"/>
          </w:tcPr>
          <w:p w14:paraId="34BA5488" w14:textId="77777777" w:rsidR="0018017C" w:rsidRPr="00FF5932" w:rsidRDefault="0018017C" w:rsidP="00FA5C0D">
            <w:pPr>
              <w:rPr>
                <w:rFonts w:cstheme="minorHAnsi"/>
              </w:rPr>
            </w:pPr>
            <w:r w:rsidRPr="00FF5932">
              <w:rPr>
                <w:rFonts w:cstheme="minorHAnsi"/>
              </w:rPr>
              <w:t>Nebylo nic uvedeno.</w:t>
            </w:r>
          </w:p>
        </w:tc>
      </w:tr>
      <w:tr w:rsidR="0018017C" w:rsidRPr="00FF5932" w14:paraId="043C073F" w14:textId="77777777" w:rsidTr="00D80770">
        <w:tc>
          <w:tcPr>
            <w:tcW w:w="4412" w:type="dxa"/>
          </w:tcPr>
          <w:p w14:paraId="033593DC" w14:textId="77777777" w:rsidR="0018017C" w:rsidRPr="00FF5932" w:rsidRDefault="0018017C" w:rsidP="00FA5C0D">
            <w:pPr>
              <w:rPr>
                <w:rFonts w:cstheme="minorHAnsi"/>
              </w:rPr>
            </w:pPr>
            <w:r w:rsidRPr="00FF5932">
              <w:rPr>
                <w:rFonts w:cstheme="minorHAnsi"/>
              </w:rPr>
              <w:t xml:space="preserve">ZŠ Proboštov </w:t>
            </w:r>
          </w:p>
        </w:tc>
        <w:tc>
          <w:tcPr>
            <w:tcW w:w="4542" w:type="dxa"/>
          </w:tcPr>
          <w:p w14:paraId="3976237B" w14:textId="77777777" w:rsidR="0018017C" w:rsidRPr="00FF5932" w:rsidRDefault="0018017C" w:rsidP="00FA5C0D">
            <w:pPr>
              <w:pStyle w:val="Normlnweb"/>
              <w:spacing w:before="0" w:beforeAutospacing="0" w:after="0" w:afterAutospacing="0"/>
              <w:textAlignment w:val="baseline"/>
              <w:rPr>
                <w:rFonts w:asciiTheme="minorHAnsi" w:hAnsiTheme="minorHAnsi" w:cstheme="minorHAnsi"/>
              </w:rPr>
            </w:pPr>
            <w:r w:rsidRPr="00FF5932">
              <w:rPr>
                <w:rFonts w:asciiTheme="minorHAnsi" w:hAnsiTheme="minorHAnsi" w:cstheme="minorHAnsi"/>
              </w:rPr>
              <w:t xml:space="preserve">V projektové činnosti; získávání finančních prostředků. V realizaci celkové rekonstrukce zahrady a oplocení jedné z budov; v rekonstrukci školního dvora; v modernizaci vybavení učeben, odborných učeben a školní družiny; v zasíťování školy. </w:t>
            </w:r>
          </w:p>
        </w:tc>
      </w:tr>
      <w:tr w:rsidR="0018017C" w:rsidRPr="00FF5932" w14:paraId="40912A89" w14:textId="77777777" w:rsidTr="00D80770">
        <w:tc>
          <w:tcPr>
            <w:tcW w:w="4412" w:type="dxa"/>
          </w:tcPr>
          <w:p w14:paraId="0DEEB30A" w14:textId="77777777" w:rsidR="0018017C" w:rsidRPr="00FF5932" w:rsidRDefault="0018017C" w:rsidP="00FA5C0D">
            <w:pPr>
              <w:rPr>
                <w:rFonts w:cstheme="minorHAnsi"/>
              </w:rPr>
            </w:pPr>
            <w:r w:rsidRPr="00FF5932">
              <w:rPr>
                <w:rFonts w:cstheme="minorHAnsi"/>
              </w:rPr>
              <w:t>ZŠ a SŠ Karla Čapka Krupka</w:t>
            </w:r>
          </w:p>
        </w:tc>
        <w:tc>
          <w:tcPr>
            <w:tcW w:w="4542" w:type="dxa"/>
          </w:tcPr>
          <w:p w14:paraId="19572E1F" w14:textId="77777777" w:rsidR="0018017C" w:rsidRPr="00FF5932" w:rsidRDefault="0018017C" w:rsidP="00FA5C0D">
            <w:pPr>
              <w:rPr>
                <w:rFonts w:cstheme="minorHAnsi"/>
              </w:rPr>
            </w:pPr>
            <w:r w:rsidRPr="00FF5932">
              <w:rPr>
                <w:rFonts w:cstheme="minorHAnsi"/>
              </w:rPr>
              <w:t>Modernizace učeben; rekonstrukce školního hřiště a vybudování školní zahrady.</w:t>
            </w:r>
          </w:p>
        </w:tc>
      </w:tr>
      <w:tr w:rsidR="0018017C" w:rsidRPr="00FF5932" w14:paraId="35E56885" w14:textId="77777777" w:rsidTr="00D80770">
        <w:tc>
          <w:tcPr>
            <w:tcW w:w="4412" w:type="dxa"/>
          </w:tcPr>
          <w:p w14:paraId="1C19AA5B" w14:textId="77777777" w:rsidR="0018017C" w:rsidRPr="00FF5932" w:rsidRDefault="0018017C" w:rsidP="00FA5C0D">
            <w:pPr>
              <w:rPr>
                <w:rFonts w:cstheme="minorHAnsi"/>
              </w:rPr>
            </w:pPr>
            <w:r w:rsidRPr="00FF5932">
              <w:rPr>
                <w:rFonts w:cstheme="minorHAnsi"/>
              </w:rPr>
              <w:t>ZŠ Edisonova Teplice</w:t>
            </w:r>
          </w:p>
        </w:tc>
        <w:tc>
          <w:tcPr>
            <w:tcW w:w="4542" w:type="dxa"/>
          </w:tcPr>
          <w:p w14:paraId="1FA91DB5" w14:textId="77777777" w:rsidR="0018017C" w:rsidRPr="00FF5932" w:rsidRDefault="0018017C" w:rsidP="00FA5C0D">
            <w:pPr>
              <w:rPr>
                <w:rFonts w:cstheme="minorHAnsi"/>
              </w:rPr>
            </w:pPr>
            <w:r w:rsidRPr="00FF5932">
              <w:rPr>
                <w:rFonts w:cstheme="minorHAnsi"/>
              </w:rPr>
              <w:t xml:space="preserve">Nebylo nic uvedeno. </w:t>
            </w:r>
          </w:p>
        </w:tc>
      </w:tr>
      <w:tr w:rsidR="0018017C" w:rsidRPr="00FF5932" w14:paraId="793A8201" w14:textId="77777777" w:rsidTr="00D80770">
        <w:tc>
          <w:tcPr>
            <w:tcW w:w="4412" w:type="dxa"/>
          </w:tcPr>
          <w:p w14:paraId="3CE77FE6" w14:textId="77777777" w:rsidR="0018017C" w:rsidRPr="00FF5932" w:rsidRDefault="0018017C" w:rsidP="00FA5C0D">
            <w:pPr>
              <w:rPr>
                <w:rFonts w:cstheme="minorHAnsi"/>
              </w:rPr>
            </w:pPr>
            <w:r w:rsidRPr="00FF5932">
              <w:rPr>
                <w:rFonts w:cstheme="minorHAnsi"/>
              </w:rPr>
              <w:t>ZŠ Košťany</w:t>
            </w:r>
          </w:p>
        </w:tc>
        <w:tc>
          <w:tcPr>
            <w:tcW w:w="4542" w:type="dxa"/>
          </w:tcPr>
          <w:p w14:paraId="18225C45" w14:textId="77777777" w:rsidR="0018017C" w:rsidRPr="00FF5932" w:rsidRDefault="0018017C" w:rsidP="00FA5C0D">
            <w:pPr>
              <w:pStyle w:val="Normlnweb"/>
              <w:spacing w:before="0" w:beforeAutospacing="0" w:after="0" w:afterAutospacing="0"/>
              <w:rPr>
                <w:rFonts w:asciiTheme="minorHAnsi" w:hAnsiTheme="minorHAnsi" w:cstheme="minorHAnsi"/>
              </w:rPr>
            </w:pPr>
            <w:r w:rsidRPr="00FF5932">
              <w:rPr>
                <w:rFonts w:asciiTheme="minorHAnsi" w:hAnsiTheme="minorHAnsi" w:cstheme="minorHAnsi"/>
              </w:rPr>
              <w:t>V projektové činnosti. V modernizaci budovy školy a učeben: potřeba rekonstrukce sociálního zařízení, vybudování nové tělocvičny a přírodní učebny, obnovení počítačového vybavení školy.</w:t>
            </w:r>
          </w:p>
        </w:tc>
      </w:tr>
      <w:tr w:rsidR="0018017C" w:rsidRPr="00FF5932" w14:paraId="121DF336" w14:textId="77777777" w:rsidTr="00D80770">
        <w:tc>
          <w:tcPr>
            <w:tcW w:w="4412" w:type="dxa"/>
          </w:tcPr>
          <w:p w14:paraId="549A5061" w14:textId="77777777" w:rsidR="0018017C" w:rsidRPr="00FF5932" w:rsidRDefault="0018017C" w:rsidP="00FA5C0D">
            <w:pPr>
              <w:rPr>
                <w:rFonts w:cstheme="minorHAnsi"/>
              </w:rPr>
            </w:pPr>
            <w:r w:rsidRPr="00FF5932">
              <w:rPr>
                <w:rFonts w:cstheme="minorHAnsi"/>
              </w:rPr>
              <w:t>ZŠ a MŠ Kostomlaty pod Milešovkou</w:t>
            </w:r>
          </w:p>
        </w:tc>
        <w:tc>
          <w:tcPr>
            <w:tcW w:w="4542" w:type="dxa"/>
          </w:tcPr>
          <w:p w14:paraId="3F0A885B" w14:textId="77777777" w:rsidR="0018017C" w:rsidRPr="00FF5932" w:rsidRDefault="0018017C" w:rsidP="00FA5C0D">
            <w:pPr>
              <w:pStyle w:val="Normlnweb"/>
              <w:spacing w:before="0" w:beforeAutospacing="0" w:after="0" w:afterAutospacing="0"/>
              <w:ind w:right="331"/>
              <w:rPr>
                <w:rFonts w:asciiTheme="minorHAnsi" w:hAnsiTheme="minorHAnsi" w:cstheme="minorHAnsi"/>
              </w:rPr>
            </w:pPr>
            <w:r w:rsidRPr="00FF5932">
              <w:rPr>
                <w:rFonts w:asciiTheme="minorHAnsi" w:hAnsiTheme="minorHAnsi" w:cstheme="minorHAnsi"/>
              </w:rPr>
              <w:t>V projektové činnosti. Ve zřízení a vybavení „jazykové“ učebny. V realizaci rekonstrukcí elektroinstalace  v budovách I. i II. stupně ZŠ; půdních prostor, sociálních zařízení, školní kuchyně, šaten. Vybudování přístavby venkovní – přírodovědné učebny u budovy II.  stupně ZŠ. </w:t>
            </w:r>
          </w:p>
        </w:tc>
      </w:tr>
      <w:tr w:rsidR="0018017C" w:rsidRPr="00FF5932" w14:paraId="73183AD1" w14:textId="77777777" w:rsidTr="00D80770">
        <w:tc>
          <w:tcPr>
            <w:tcW w:w="4412" w:type="dxa"/>
          </w:tcPr>
          <w:p w14:paraId="22082487" w14:textId="77777777" w:rsidR="0018017C" w:rsidRPr="00FF5932" w:rsidRDefault="0018017C" w:rsidP="00FA5C0D">
            <w:pPr>
              <w:rPr>
                <w:rFonts w:cstheme="minorHAnsi"/>
              </w:rPr>
            </w:pPr>
            <w:r w:rsidRPr="00FF5932">
              <w:rPr>
                <w:rFonts w:cstheme="minorHAnsi"/>
              </w:rPr>
              <w:t>Biskupské gymnázium, ZŠ a MŠ Bohosudov</w:t>
            </w:r>
          </w:p>
        </w:tc>
        <w:tc>
          <w:tcPr>
            <w:tcW w:w="4542" w:type="dxa"/>
          </w:tcPr>
          <w:p w14:paraId="2D6E1494" w14:textId="0815886B" w:rsidR="0018017C" w:rsidRPr="00FF5932" w:rsidRDefault="0018017C" w:rsidP="00FA5C0D">
            <w:pPr>
              <w:rPr>
                <w:rFonts w:cstheme="minorHAnsi"/>
              </w:rPr>
            </w:pPr>
            <w:r w:rsidRPr="00FF5932">
              <w:rPr>
                <w:rFonts w:cstheme="minorHAnsi"/>
              </w:rPr>
              <w:t>V zapojení do nových projektů. V rozšíření a modernizaci dětského hřiště; ve vybudování pracovního koutku s polytechnickou stěnou a oplocení hřiště.</w:t>
            </w:r>
          </w:p>
        </w:tc>
      </w:tr>
      <w:tr w:rsidR="0018017C" w:rsidRPr="00FF5932" w14:paraId="42B85FF3" w14:textId="77777777" w:rsidTr="00D80770">
        <w:tc>
          <w:tcPr>
            <w:tcW w:w="4412" w:type="dxa"/>
          </w:tcPr>
          <w:p w14:paraId="039567F4" w14:textId="77777777" w:rsidR="0018017C" w:rsidRPr="00FF5932" w:rsidRDefault="0018017C" w:rsidP="00FA5C0D">
            <w:pPr>
              <w:rPr>
                <w:rFonts w:cstheme="minorHAnsi"/>
              </w:rPr>
            </w:pPr>
            <w:r w:rsidRPr="00FF5932">
              <w:rPr>
                <w:rFonts w:cstheme="minorHAnsi"/>
              </w:rPr>
              <w:t>Dětský domov, ZŠ a SŠ, Duchcov</w:t>
            </w:r>
          </w:p>
        </w:tc>
        <w:tc>
          <w:tcPr>
            <w:tcW w:w="4542" w:type="dxa"/>
          </w:tcPr>
          <w:p w14:paraId="15C1B138" w14:textId="77777777" w:rsidR="0018017C" w:rsidRPr="00FF5932" w:rsidRDefault="0018017C" w:rsidP="00FA5C0D">
            <w:pPr>
              <w:rPr>
                <w:rFonts w:cstheme="minorHAnsi"/>
              </w:rPr>
            </w:pPr>
            <w:r w:rsidRPr="00FF5932">
              <w:rPr>
                <w:rFonts w:cstheme="minorHAnsi"/>
              </w:rPr>
              <w:t>Projektová činnost.</w:t>
            </w:r>
          </w:p>
        </w:tc>
      </w:tr>
      <w:tr w:rsidR="0018017C" w:rsidRPr="00FF5932" w14:paraId="4D40E685" w14:textId="77777777" w:rsidTr="00D80770">
        <w:tc>
          <w:tcPr>
            <w:tcW w:w="4412" w:type="dxa"/>
          </w:tcPr>
          <w:p w14:paraId="3645C65E" w14:textId="77777777" w:rsidR="0018017C" w:rsidRPr="00FF5932" w:rsidRDefault="0018017C" w:rsidP="00FA5C0D">
            <w:pPr>
              <w:rPr>
                <w:rFonts w:cstheme="minorHAnsi"/>
              </w:rPr>
            </w:pPr>
            <w:r w:rsidRPr="00FF5932">
              <w:rPr>
                <w:rFonts w:cstheme="minorHAnsi"/>
              </w:rPr>
              <w:t>Základní škola Arkádie Teplice</w:t>
            </w:r>
          </w:p>
        </w:tc>
        <w:tc>
          <w:tcPr>
            <w:tcW w:w="4542" w:type="dxa"/>
          </w:tcPr>
          <w:p w14:paraId="2DD7DCDD" w14:textId="77777777" w:rsidR="0018017C" w:rsidRPr="00FF5932" w:rsidRDefault="0018017C" w:rsidP="00FA5C0D">
            <w:pPr>
              <w:rPr>
                <w:rFonts w:cstheme="minorHAnsi"/>
              </w:rPr>
            </w:pPr>
            <w:r w:rsidRPr="00FF5932">
              <w:rPr>
                <w:rFonts w:cstheme="minorHAnsi"/>
              </w:rPr>
              <w:t>Rozšíření budovy („přistavění křídla“) pro pracovní dílny a venkovní učebny, a dále rekonstrukci hygienických zařízení.</w:t>
            </w:r>
          </w:p>
        </w:tc>
      </w:tr>
      <w:tr w:rsidR="0018017C" w:rsidRPr="00FF5932" w14:paraId="7A94B6B6" w14:textId="77777777" w:rsidTr="00D80770">
        <w:tc>
          <w:tcPr>
            <w:tcW w:w="4412" w:type="dxa"/>
          </w:tcPr>
          <w:p w14:paraId="4DD86D28" w14:textId="77777777" w:rsidR="0018017C" w:rsidRPr="00FF5932" w:rsidRDefault="0018017C" w:rsidP="00FA5C0D">
            <w:pPr>
              <w:rPr>
                <w:rFonts w:cstheme="minorHAnsi"/>
              </w:rPr>
            </w:pPr>
            <w:r w:rsidRPr="00FF5932">
              <w:rPr>
                <w:rFonts w:cstheme="minorHAnsi"/>
              </w:rPr>
              <w:t>Výchovný ústav, dětský domov se školou, základní škola, střední škola a školní jídelna, Kostomlaty pod Milešovkou</w:t>
            </w:r>
          </w:p>
        </w:tc>
        <w:tc>
          <w:tcPr>
            <w:tcW w:w="4542" w:type="dxa"/>
          </w:tcPr>
          <w:p w14:paraId="02E08681" w14:textId="77777777" w:rsidR="0018017C" w:rsidRPr="00FF5932" w:rsidRDefault="0018017C" w:rsidP="00FA5C0D">
            <w:pPr>
              <w:rPr>
                <w:rFonts w:cstheme="minorHAnsi"/>
              </w:rPr>
            </w:pPr>
            <w:r w:rsidRPr="00FF5932">
              <w:rPr>
                <w:rFonts w:cstheme="minorHAnsi"/>
              </w:rPr>
              <w:t>Projektová činnost.</w:t>
            </w:r>
          </w:p>
        </w:tc>
      </w:tr>
      <w:tr w:rsidR="0018017C" w:rsidRPr="00FF5932" w14:paraId="5B2DCC9C" w14:textId="77777777" w:rsidTr="00D80770">
        <w:tc>
          <w:tcPr>
            <w:tcW w:w="4412" w:type="dxa"/>
          </w:tcPr>
          <w:p w14:paraId="363258A2" w14:textId="77777777" w:rsidR="0018017C" w:rsidRPr="00FF5932" w:rsidRDefault="0018017C" w:rsidP="00FA5C0D">
            <w:pPr>
              <w:rPr>
                <w:rFonts w:cstheme="minorHAnsi"/>
              </w:rPr>
            </w:pPr>
            <w:r w:rsidRPr="00FF5932">
              <w:rPr>
                <w:rFonts w:cstheme="minorHAnsi"/>
              </w:rPr>
              <w:t>ZŠ Buzulucká Teplice</w:t>
            </w:r>
          </w:p>
        </w:tc>
        <w:tc>
          <w:tcPr>
            <w:tcW w:w="4542" w:type="dxa"/>
          </w:tcPr>
          <w:p w14:paraId="447F1AA4" w14:textId="77777777" w:rsidR="0018017C" w:rsidRPr="00FF5932" w:rsidRDefault="0018017C" w:rsidP="00FA5C0D">
            <w:pPr>
              <w:rPr>
                <w:rFonts w:cstheme="minorHAnsi"/>
              </w:rPr>
            </w:pPr>
            <w:r w:rsidRPr="00FF5932">
              <w:rPr>
                <w:rFonts w:cstheme="minorHAnsi"/>
              </w:rPr>
              <w:t xml:space="preserve">V projektové činnosti. V modernizaci vnějších i vnitřních prostor školy, v pořízení vybavení školy. </w:t>
            </w:r>
          </w:p>
        </w:tc>
      </w:tr>
      <w:tr w:rsidR="0018017C" w:rsidRPr="00FF5932" w14:paraId="61FC8DCB" w14:textId="77777777" w:rsidTr="00D80770">
        <w:tc>
          <w:tcPr>
            <w:tcW w:w="4412" w:type="dxa"/>
          </w:tcPr>
          <w:p w14:paraId="070F5E02" w14:textId="77777777" w:rsidR="0018017C" w:rsidRPr="00FF5932" w:rsidRDefault="0018017C" w:rsidP="00FA5C0D">
            <w:pPr>
              <w:rPr>
                <w:rFonts w:cstheme="minorHAnsi"/>
              </w:rPr>
            </w:pPr>
            <w:r w:rsidRPr="00FF5932">
              <w:rPr>
                <w:rFonts w:cstheme="minorHAnsi"/>
              </w:rPr>
              <w:t>ZŠ Hrob</w:t>
            </w:r>
          </w:p>
        </w:tc>
        <w:tc>
          <w:tcPr>
            <w:tcW w:w="4542" w:type="dxa"/>
          </w:tcPr>
          <w:p w14:paraId="73962454" w14:textId="77777777" w:rsidR="0018017C" w:rsidRPr="00FF5932" w:rsidRDefault="0018017C" w:rsidP="00FA5C0D">
            <w:pPr>
              <w:rPr>
                <w:rFonts w:cstheme="minorHAnsi"/>
              </w:rPr>
            </w:pPr>
            <w:r w:rsidRPr="00FF5932">
              <w:rPr>
                <w:rFonts w:cstheme="minorHAnsi"/>
              </w:rPr>
              <w:t xml:space="preserve">Ve snížení nákladů na provoz všech budov; v modernizaci učeben jazyků, informatiky a polytechnické výchovy, internetové sítě, v rekonstrukci střechy a hřišť. V modernizaci vybavení pomůckami. </w:t>
            </w:r>
          </w:p>
        </w:tc>
      </w:tr>
      <w:tr w:rsidR="0018017C" w:rsidRPr="00FF5932" w14:paraId="7059CCD0" w14:textId="77777777" w:rsidTr="00D80770">
        <w:tc>
          <w:tcPr>
            <w:tcW w:w="4412" w:type="dxa"/>
          </w:tcPr>
          <w:p w14:paraId="30D89883" w14:textId="77777777" w:rsidR="0018017C" w:rsidRPr="00FF5932" w:rsidRDefault="0018017C" w:rsidP="00FA5C0D">
            <w:pPr>
              <w:rPr>
                <w:rFonts w:cstheme="minorHAnsi"/>
              </w:rPr>
            </w:pPr>
            <w:r w:rsidRPr="00FF5932">
              <w:rPr>
                <w:rFonts w:cstheme="minorHAnsi"/>
              </w:rPr>
              <w:t>ZŠ Osek</w:t>
            </w:r>
          </w:p>
        </w:tc>
        <w:tc>
          <w:tcPr>
            <w:tcW w:w="4542" w:type="dxa"/>
          </w:tcPr>
          <w:p w14:paraId="005FA56C" w14:textId="77777777" w:rsidR="0018017C" w:rsidRPr="00FF5932" w:rsidRDefault="0018017C" w:rsidP="00FA5C0D">
            <w:pPr>
              <w:pStyle w:val="Normlnweb"/>
              <w:spacing w:before="3" w:beforeAutospacing="0" w:after="0" w:afterAutospacing="0"/>
              <w:rPr>
                <w:rFonts w:asciiTheme="minorHAnsi" w:hAnsiTheme="minorHAnsi" w:cstheme="minorHAnsi"/>
              </w:rPr>
            </w:pPr>
            <w:r w:rsidRPr="00FF5932">
              <w:rPr>
                <w:rFonts w:asciiTheme="minorHAnsi" w:hAnsiTheme="minorHAnsi" w:cstheme="minorHAnsi"/>
              </w:rPr>
              <w:t xml:space="preserve">Dostatečný počet učeben  (především na 1. st.), zřízení sportoviště na 1. st., stav venkovních areálů. Získávání finančních </w:t>
            </w:r>
            <w:r w:rsidRPr="00FF5932">
              <w:rPr>
                <w:rFonts w:asciiTheme="minorHAnsi" w:hAnsiTheme="minorHAnsi" w:cstheme="minorHAnsi"/>
              </w:rPr>
              <w:lastRenderedPageBreak/>
              <w:t>prostředků, projektová činnost. Další vzdělávání vedoucích zaměstnanců.</w:t>
            </w:r>
          </w:p>
        </w:tc>
      </w:tr>
      <w:tr w:rsidR="0018017C" w:rsidRPr="00FF5932" w14:paraId="0F11A2AC" w14:textId="77777777" w:rsidTr="00D80770">
        <w:tc>
          <w:tcPr>
            <w:tcW w:w="4412" w:type="dxa"/>
          </w:tcPr>
          <w:p w14:paraId="40134AB0" w14:textId="77777777" w:rsidR="0018017C" w:rsidRPr="00FF5932" w:rsidRDefault="0018017C" w:rsidP="00FA5C0D">
            <w:pPr>
              <w:rPr>
                <w:rFonts w:cstheme="minorHAnsi"/>
              </w:rPr>
            </w:pPr>
            <w:r w:rsidRPr="00FF5932">
              <w:rPr>
                <w:rFonts w:cstheme="minorHAnsi"/>
              </w:rPr>
              <w:lastRenderedPageBreak/>
              <w:t>Masarykova ZŠ a MŠ Krupka</w:t>
            </w:r>
          </w:p>
        </w:tc>
        <w:tc>
          <w:tcPr>
            <w:tcW w:w="4542" w:type="dxa"/>
          </w:tcPr>
          <w:p w14:paraId="3F252538" w14:textId="77777777" w:rsidR="0018017C" w:rsidRPr="00FF5932" w:rsidRDefault="0018017C" w:rsidP="00FA5C0D">
            <w:pPr>
              <w:rPr>
                <w:rFonts w:cstheme="minorHAnsi"/>
              </w:rPr>
            </w:pPr>
            <w:r w:rsidRPr="00FF5932">
              <w:rPr>
                <w:rFonts w:cstheme="minorHAnsi"/>
              </w:rPr>
              <w:t>Zvyšování kompetencí pedagogických pracovníků školy.</w:t>
            </w:r>
          </w:p>
        </w:tc>
      </w:tr>
      <w:tr w:rsidR="0018017C" w:rsidRPr="00FF5932" w14:paraId="63570DA7" w14:textId="77777777" w:rsidTr="00D80770">
        <w:tc>
          <w:tcPr>
            <w:tcW w:w="4412" w:type="dxa"/>
          </w:tcPr>
          <w:p w14:paraId="329A6558" w14:textId="77777777" w:rsidR="0018017C" w:rsidRPr="00FF5932" w:rsidRDefault="0018017C" w:rsidP="00FA5C0D">
            <w:pPr>
              <w:rPr>
                <w:rFonts w:cstheme="minorHAnsi"/>
              </w:rPr>
            </w:pPr>
            <w:r w:rsidRPr="00FF5932">
              <w:rPr>
                <w:rFonts w:cstheme="minorHAnsi"/>
              </w:rPr>
              <w:t>ZŠ Maxe Švabinského Teplice</w:t>
            </w:r>
          </w:p>
        </w:tc>
        <w:tc>
          <w:tcPr>
            <w:tcW w:w="4542" w:type="dxa"/>
          </w:tcPr>
          <w:p w14:paraId="682EB809" w14:textId="77777777" w:rsidR="0018017C" w:rsidRPr="00FF5932" w:rsidRDefault="0018017C" w:rsidP="00FA5C0D">
            <w:pPr>
              <w:pStyle w:val="Normlnweb"/>
              <w:spacing w:before="0" w:beforeAutospacing="0" w:after="0" w:afterAutospacing="0"/>
              <w:rPr>
                <w:rFonts w:asciiTheme="minorHAnsi" w:hAnsiTheme="minorHAnsi" w:cstheme="minorHAnsi"/>
              </w:rPr>
            </w:pPr>
            <w:r w:rsidRPr="00FF5932">
              <w:rPr>
                <w:rFonts w:asciiTheme="minorHAnsi" w:hAnsiTheme="minorHAnsi" w:cstheme="minorHAnsi"/>
              </w:rPr>
              <w:t>Projektová činnost. Pravidelná obnova a inovace materiálně technické základny pro realizaci ŠVP; doplnění herních prvků na školní zahradu pro potřeby školní družiny; obnovení počítačové techniky v PC učebně. </w:t>
            </w:r>
          </w:p>
        </w:tc>
      </w:tr>
      <w:tr w:rsidR="0018017C" w:rsidRPr="00FF5932" w14:paraId="2FC4FA0B" w14:textId="77777777" w:rsidTr="00D80770">
        <w:tc>
          <w:tcPr>
            <w:tcW w:w="4412" w:type="dxa"/>
          </w:tcPr>
          <w:p w14:paraId="1DB3BE73" w14:textId="77777777" w:rsidR="0018017C" w:rsidRPr="00FF5932" w:rsidRDefault="0018017C" w:rsidP="00FA5C0D">
            <w:pPr>
              <w:rPr>
                <w:rFonts w:cstheme="minorHAnsi"/>
              </w:rPr>
            </w:pPr>
            <w:r w:rsidRPr="00FF5932">
              <w:rPr>
                <w:rFonts w:cstheme="minorHAnsi"/>
                <w:bCs/>
              </w:rPr>
              <w:t>Speciální ZŠ a MŠ Trnovanská Teplice</w:t>
            </w:r>
          </w:p>
        </w:tc>
        <w:tc>
          <w:tcPr>
            <w:tcW w:w="4542" w:type="dxa"/>
          </w:tcPr>
          <w:p w14:paraId="139E0225" w14:textId="77777777" w:rsidR="0018017C" w:rsidRPr="00FF5932" w:rsidRDefault="0018017C" w:rsidP="00FA5C0D">
            <w:pPr>
              <w:rPr>
                <w:rFonts w:cstheme="minorHAnsi"/>
              </w:rPr>
            </w:pPr>
            <w:r w:rsidRPr="00FF5932">
              <w:rPr>
                <w:rFonts w:cstheme="minorHAnsi"/>
              </w:rPr>
              <w:t>Realizovat revitalizaci areálu školy.</w:t>
            </w:r>
          </w:p>
        </w:tc>
      </w:tr>
      <w:tr w:rsidR="0018017C" w:rsidRPr="00FF5932" w14:paraId="06A7633C" w14:textId="77777777" w:rsidTr="00D80770">
        <w:tc>
          <w:tcPr>
            <w:tcW w:w="4412" w:type="dxa"/>
          </w:tcPr>
          <w:p w14:paraId="32B93F1B" w14:textId="77777777" w:rsidR="0018017C" w:rsidRPr="00FF5932" w:rsidRDefault="0018017C" w:rsidP="00FA5C0D">
            <w:pPr>
              <w:rPr>
                <w:rFonts w:cstheme="minorHAnsi"/>
                <w:bCs/>
              </w:rPr>
            </w:pPr>
            <w:r w:rsidRPr="00FF5932">
              <w:rPr>
                <w:rFonts w:cstheme="minorHAnsi"/>
                <w:bCs/>
              </w:rPr>
              <w:t>DDM Teplice</w:t>
            </w:r>
          </w:p>
        </w:tc>
        <w:tc>
          <w:tcPr>
            <w:tcW w:w="4542" w:type="dxa"/>
          </w:tcPr>
          <w:p w14:paraId="07B6B0C0" w14:textId="77777777" w:rsidR="0018017C" w:rsidRPr="00FF5932" w:rsidRDefault="0018017C" w:rsidP="00FA5C0D">
            <w:pPr>
              <w:rPr>
                <w:rFonts w:cstheme="minorHAnsi"/>
              </w:rPr>
            </w:pPr>
            <w:r w:rsidRPr="00FF5932">
              <w:rPr>
                <w:rFonts w:cstheme="minorHAnsi"/>
              </w:rPr>
              <w:t>Realizovat rekonstrukci zahrnující opravu střechy a fasády a výměnu oken.</w:t>
            </w:r>
          </w:p>
        </w:tc>
      </w:tr>
    </w:tbl>
    <w:p w14:paraId="771A5512" w14:textId="77777777" w:rsidR="00A9143D" w:rsidRPr="00C94796" w:rsidRDefault="00A9143D" w:rsidP="00A9143D">
      <w:pPr>
        <w:rPr>
          <w:rFonts w:cstheme="minorHAnsi"/>
        </w:rPr>
      </w:pPr>
    </w:p>
    <w:p w14:paraId="28AA6969" w14:textId="54396382" w:rsidR="00761340" w:rsidRPr="00C94796" w:rsidRDefault="006E17F6" w:rsidP="00A9143D">
      <w:pPr>
        <w:pStyle w:val="Odstavec"/>
        <w:rPr>
          <w:lang w:val="cs-CZ"/>
        </w:rPr>
      </w:pPr>
      <w:r w:rsidRPr="00C94796">
        <w:rPr>
          <w:lang w:val="cs-CZ"/>
        </w:rPr>
        <w:t>Školy uvádějí</w:t>
      </w:r>
      <w:r w:rsidR="00A9143D" w:rsidRPr="00C94796">
        <w:rPr>
          <w:lang w:val="cs-CZ"/>
        </w:rPr>
        <w:t>, že další potřeby souvisejí především s finanční podporou. Tu by školy využily pře</w:t>
      </w:r>
      <w:r w:rsidRPr="00C94796">
        <w:rPr>
          <w:lang w:val="cs-CZ"/>
        </w:rPr>
        <w:t>devším na rekonstrukce – celkové</w:t>
      </w:r>
      <w:r w:rsidR="00A9143D" w:rsidRPr="00C94796">
        <w:rPr>
          <w:lang w:val="cs-CZ"/>
        </w:rPr>
        <w:t xml:space="preserve"> rekonstrukce budov, rekonstrukce jednotlivých učeben či jiných prostor na učebny. Souvisejí s tím i rekonstrukce venkovních prosto</w:t>
      </w:r>
      <w:r w:rsidRPr="00C94796">
        <w:rPr>
          <w:lang w:val="cs-CZ"/>
        </w:rPr>
        <w:t xml:space="preserve">r (sportovní hřiště a </w:t>
      </w:r>
      <w:r w:rsidR="00A9143D" w:rsidRPr="00C94796">
        <w:rPr>
          <w:lang w:val="cs-CZ"/>
        </w:rPr>
        <w:t>zahrady). Dále potřebují finanční prostředky na vybavení školy (obnova počítačové techniky, učeben, nákup nových pomůcek, modernizace školních kuchyní a jídelen).</w:t>
      </w:r>
    </w:p>
    <w:p w14:paraId="38AB5655" w14:textId="201BC822" w:rsidR="004D7579" w:rsidRPr="00C94796" w:rsidRDefault="004D7579" w:rsidP="00A9143D">
      <w:pPr>
        <w:pStyle w:val="Odstavec"/>
        <w:rPr>
          <w:lang w:val="cs-CZ"/>
        </w:rPr>
      </w:pPr>
    </w:p>
    <w:p w14:paraId="3E31ECBC" w14:textId="602BE4B9" w:rsidR="004D7579" w:rsidRDefault="004D7579" w:rsidP="004D7579">
      <w:pPr>
        <w:pStyle w:val="Titulek"/>
        <w:keepNext/>
        <w:rPr>
          <w:lang w:val="cs-CZ"/>
        </w:rPr>
      </w:pPr>
      <w:r w:rsidRPr="00C94796">
        <w:rPr>
          <w:lang w:val="cs-CZ"/>
        </w:rPr>
        <w:t xml:space="preserve">Tabulka </w:t>
      </w:r>
      <w:r w:rsidRPr="00C94796">
        <w:rPr>
          <w:lang w:val="cs-CZ"/>
        </w:rPr>
        <w:fldChar w:fldCharType="begin"/>
      </w:r>
      <w:r w:rsidRPr="00C94796">
        <w:rPr>
          <w:lang w:val="cs-CZ"/>
        </w:rPr>
        <w:instrText xml:space="preserve"> SEQ Tabulka \* ARABIC </w:instrText>
      </w:r>
      <w:r w:rsidRPr="00C94796">
        <w:rPr>
          <w:lang w:val="cs-CZ"/>
        </w:rPr>
        <w:fldChar w:fldCharType="separate"/>
      </w:r>
      <w:r w:rsidR="00505EDC">
        <w:rPr>
          <w:noProof/>
          <w:lang w:val="cs-CZ"/>
        </w:rPr>
        <w:t>30</w:t>
      </w:r>
      <w:r w:rsidRPr="00C94796">
        <w:rPr>
          <w:lang w:val="cs-CZ"/>
        </w:rPr>
        <w:fldChar w:fldCharType="end"/>
      </w:r>
      <w:r w:rsidRPr="00C94796">
        <w:rPr>
          <w:lang w:val="cs-CZ"/>
        </w:rPr>
        <w:t>: Potřeby škol ORP Teplice v oblasti dalšího rozvoje</w:t>
      </w:r>
    </w:p>
    <w:tbl>
      <w:tblPr>
        <w:tblStyle w:val="Mkatabulky"/>
        <w:tblW w:w="0" w:type="auto"/>
        <w:tblInd w:w="108" w:type="dxa"/>
        <w:tblLook w:val="04A0" w:firstRow="1" w:lastRow="0" w:firstColumn="1" w:lastColumn="0" w:noHBand="0" w:noVBand="1"/>
      </w:tblPr>
      <w:tblGrid>
        <w:gridCol w:w="4399"/>
        <w:gridCol w:w="4555"/>
      </w:tblGrid>
      <w:tr w:rsidR="0018017C" w:rsidRPr="00FF5932" w14:paraId="37EAC8BE" w14:textId="77777777" w:rsidTr="0023541E">
        <w:tc>
          <w:tcPr>
            <w:tcW w:w="4399" w:type="dxa"/>
            <w:shd w:val="clear" w:color="auto" w:fill="548DD4" w:themeFill="text2" w:themeFillTint="99"/>
          </w:tcPr>
          <w:p w14:paraId="624DB97C" w14:textId="77777777" w:rsidR="0018017C" w:rsidRPr="00FF5932" w:rsidRDefault="0018017C" w:rsidP="00FA5C0D">
            <w:pPr>
              <w:jc w:val="center"/>
              <w:rPr>
                <w:rFonts w:cstheme="minorHAnsi"/>
                <w:b/>
                <w:bCs/>
              </w:rPr>
            </w:pPr>
            <w:r w:rsidRPr="00FF5932">
              <w:rPr>
                <w:rFonts w:cstheme="minorHAnsi"/>
                <w:b/>
                <w:bCs/>
              </w:rPr>
              <w:t>Název školy</w:t>
            </w:r>
          </w:p>
        </w:tc>
        <w:tc>
          <w:tcPr>
            <w:tcW w:w="4555" w:type="dxa"/>
            <w:shd w:val="clear" w:color="auto" w:fill="548DD4" w:themeFill="text2" w:themeFillTint="99"/>
          </w:tcPr>
          <w:p w14:paraId="5AD1A66F" w14:textId="77777777" w:rsidR="0018017C" w:rsidRPr="00FF5932" w:rsidRDefault="0018017C" w:rsidP="00FA5C0D">
            <w:pPr>
              <w:jc w:val="center"/>
              <w:rPr>
                <w:rFonts w:cstheme="minorHAnsi"/>
                <w:b/>
                <w:bCs/>
              </w:rPr>
            </w:pPr>
            <w:r w:rsidRPr="00FF5932">
              <w:rPr>
                <w:rFonts w:cstheme="minorHAnsi"/>
                <w:b/>
                <w:bCs/>
              </w:rPr>
              <w:t>V čem potřebuje škola pomoci, aby se mohla zlepšit?</w:t>
            </w:r>
          </w:p>
        </w:tc>
      </w:tr>
      <w:tr w:rsidR="0018017C" w:rsidRPr="00FF5932" w14:paraId="35A80A92" w14:textId="77777777" w:rsidTr="00D80770">
        <w:tc>
          <w:tcPr>
            <w:tcW w:w="4399" w:type="dxa"/>
          </w:tcPr>
          <w:p w14:paraId="4523E163" w14:textId="77777777" w:rsidR="0018017C" w:rsidRPr="00FF5932" w:rsidRDefault="0018017C" w:rsidP="00FA5C0D">
            <w:pPr>
              <w:rPr>
                <w:rFonts w:cstheme="minorHAnsi"/>
              </w:rPr>
            </w:pPr>
            <w:r w:rsidRPr="00FF5932">
              <w:rPr>
                <w:rFonts w:cstheme="minorHAnsi"/>
              </w:rPr>
              <w:t>ZŠ Bystřany</w:t>
            </w:r>
          </w:p>
        </w:tc>
        <w:tc>
          <w:tcPr>
            <w:tcW w:w="4555" w:type="dxa"/>
          </w:tcPr>
          <w:p w14:paraId="0C8A6DEE" w14:textId="77777777" w:rsidR="0018017C" w:rsidRPr="00FF5932" w:rsidRDefault="0018017C" w:rsidP="00FA5C0D">
            <w:pPr>
              <w:rPr>
                <w:rFonts w:cstheme="minorHAnsi"/>
              </w:rPr>
            </w:pPr>
            <w:r w:rsidRPr="00FF5932">
              <w:rPr>
                <w:rFonts w:cstheme="minorHAnsi"/>
              </w:rPr>
              <w:t>V oblasti zpracování žádosti o dotace.</w:t>
            </w:r>
          </w:p>
        </w:tc>
      </w:tr>
      <w:tr w:rsidR="0018017C" w:rsidRPr="00FF5932" w14:paraId="434AA36A" w14:textId="77777777" w:rsidTr="00D80770">
        <w:tc>
          <w:tcPr>
            <w:tcW w:w="4399" w:type="dxa"/>
          </w:tcPr>
          <w:p w14:paraId="0AAA44FB" w14:textId="77777777" w:rsidR="0018017C" w:rsidRPr="00FF5932" w:rsidRDefault="0018017C" w:rsidP="00FA5C0D">
            <w:pPr>
              <w:rPr>
                <w:rFonts w:cstheme="minorHAnsi"/>
              </w:rPr>
            </w:pPr>
            <w:r w:rsidRPr="00FF5932">
              <w:rPr>
                <w:rFonts w:cstheme="minorHAnsi"/>
              </w:rPr>
              <w:t>ZŠ Bílá cesta Teplice</w:t>
            </w:r>
          </w:p>
        </w:tc>
        <w:tc>
          <w:tcPr>
            <w:tcW w:w="4555" w:type="dxa"/>
          </w:tcPr>
          <w:p w14:paraId="4124FEAA" w14:textId="77777777" w:rsidR="0018017C" w:rsidRPr="00FF5932" w:rsidRDefault="0018017C" w:rsidP="00FA5C0D">
            <w:pPr>
              <w:rPr>
                <w:rFonts w:cstheme="minorHAnsi"/>
              </w:rPr>
            </w:pPr>
            <w:r w:rsidRPr="00FF5932">
              <w:rPr>
                <w:rFonts w:cstheme="minorHAnsi"/>
              </w:rPr>
              <w:t>Vhodné semináře pro pedagogy.</w:t>
            </w:r>
          </w:p>
        </w:tc>
      </w:tr>
      <w:tr w:rsidR="0018017C" w:rsidRPr="00FF5932" w14:paraId="63C9CE26" w14:textId="77777777" w:rsidTr="00D80770">
        <w:tc>
          <w:tcPr>
            <w:tcW w:w="4399" w:type="dxa"/>
          </w:tcPr>
          <w:p w14:paraId="216BE350" w14:textId="77777777" w:rsidR="0018017C" w:rsidRPr="00FF5932" w:rsidRDefault="0018017C" w:rsidP="00FA5C0D">
            <w:pPr>
              <w:rPr>
                <w:rFonts w:cstheme="minorHAnsi"/>
              </w:rPr>
            </w:pPr>
            <w:r w:rsidRPr="00FF5932">
              <w:rPr>
                <w:rFonts w:cstheme="minorHAnsi"/>
              </w:rPr>
              <w:t>ZŠ Plynárenská Teplice</w:t>
            </w:r>
          </w:p>
        </w:tc>
        <w:tc>
          <w:tcPr>
            <w:tcW w:w="4555" w:type="dxa"/>
          </w:tcPr>
          <w:p w14:paraId="42FC4AAE" w14:textId="77777777" w:rsidR="0018017C" w:rsidRPr="00FF5932" w:rsidRDefault="0018017C" w:rsidP="00FA5C0D">
            <w:pPr>
              <w:rPr>
                <w:rFonts w:cstheme="minorHAnsi"/>
              </w:rPr>
            </w:pPr>
            <w:r w:rsidRPr="00FF5932">
              <w:rPr>
                <w:rFonts w:cstheme="minorHAnsi"/>
              </w:rPr>
              <w:t>Získávání finančních prostředků.</w:t>
            </w:r>
          </w:p>
        </w:tc>
      </w:tr>
      <w:tr w:rsidR="0018017C" w:rsidRPr="00FF5932" w14:paraId="0F03AC6D" w14:textId="77777777" w:rsidTr="00D80770">
        <w:tc>
          <w:tcPr>
            <w:tcW w:w="4399" w:type="dxa"/>
          </w:tcPr>
          <w:p w14:paraId="4FF678F2" w14:textId="77777777" w:rsidR="0018017C" w:rsidRPr="00FF5932" w:rsidRDefault="0018017C" w:rsidP="00FA5C0D">
            <w:pPr>
              <w:rPr>
                <w:rFonts w:cstheme="minorHAnsi"/>
              </w:rPr>
            </w:pPr>
            <w:r w:rsidRPr="00FF5932">
              <w:rPr>
                <w:rFonts w:cstheme="minorHAnsi"/>
              </w:rPr>
              <w:t>ZŠ a MŠ Koperníkova Teplice</w:t>
            </w:r>
          </w:p>
        </w:tc>
        <w:tc>
          <w:tcPr>
            <w:tcW w:w="4555" w:type="dxa"/>
          </w:tcPr>
          <w:p w14:paraId="3D8AC065" w14:textId="77777777" w:rsidR="0018017C" w:rsidRPr="00FF5932" w:rsidRDefault="0018017C" w:rsidP="00FA5C0D">
            <w:pPr>
              <w:rPr>
                <w:rFonts w:cstheme="minorHAnsi"/>
              </w:rPr>
            </w:pPr>
            <w:r w:rsidRPr="00FF5932">
              <w:rPr>
                <w:rFonts w:cstheme="minorHAnsi"/>
              </w:rPr>
              <w:t xml:space="preserve">Získávání financí na vybavování školy a její modernizaci. </w:t>
            </w:r>
          </w:p>
        </w:tc>
      </w:tr>
      <w:tr w:rsidR="0018017C" w:rsidRPr="00FF5932" w14:paraId="0B8ACEAA" w14:textId="77777777" w:rsidTr="00D80770">
        <w:tc>
          <w:tcPr>
            <w:tcW w:w="4399" w:type="dxa"/>
          </w:tcPr>
          <w:p w14:paraId="1AFA7AE3" w14:textId="77777777" w:rsidR="0018017C" w:rsidRPr="00FF5932" w:rsidRDefault="0018017C" w:rsidP="00FA5C0D">
            <w:pPr>
              <w:rPr>
                <w:rFonts w:cstheme="minorHAnsi"/>
              </w:rPr>
            </w:pPr>
            <w:r w:rsidRPr="00FF5932">
              <w:rPr>
                <w:rFonts w:cstheme="minorHAnsi"/>
              </w:rPr>
              <w:t>ZŠ Maršovská Teplice</w:t>
            </w:r>
          </w:p>
        </w:tc>
        <w:tc>
          <w:tcPr>
            <w:tcW w:w="4555" w:type="dxa"/>
          </w:tcPr>
          <w:p w14:paraId="16490D2A" w14:textId="77777777" w:rsidR="0018017C" w:rsidRPr="00FF5932" w:rsidRDefault="0018017C" w:rsidP="00FA5C0D">
            <w:pPr>
              <w:rPr>
                <w:rFonts w:cstheme="minorHAnsi"/>
              </w:rPr>
            </w:pPr>
            <w:r w:rsidRPr="00FF5932">
              <w:rPr>
                <w:rFonts w:cstheme="minorHAnsi"/>
              </w:rPr>
              <w:t xml:space="preserve">Získávání finančních prostředků. </w:t>
            </w:r>
          </w:p>
        </w:tc>
      </w:tr>
      <w:tr w:rsidR="0018017C" w:rsidRPr="00FF5932" w14:paraId="20999052" w14:textId="77777777" w:rsidTr="00D80770">
        <w:tc>
          <w:tcPr>
            <w:tcW w:w="4399" w:type="dxa"/>
          </w:tcPr>
          <w:p w14:paraId="67271165" w14:textId="77777777" w:rsidR="0018017C" w:rsidRPr="00FF5932" w:rsidRDefault="0018017C" w:rsidP="00FA5C0D">
            <w:pPr>
              <w:rPr>
                <w:rFonts w:cstheme="minorHAnsi"/>
              </w:rPr>
            </w:pPr>
            <w:r w:rsidRPr="00FF5932">
              <w:rPr>
                <w:rFonts w:cstheme="minorHAnsi"/>
              </w:rPr>
              <w:t>MŠ a ZŠ Zabrušany</w:t>
            </w:r>
          </w:p>
        </w:tc>
        <w:tc>
          <w:tcPr>
            <w:tcW w:w="4555" w:type="dxa"/>
          </w:tcPr>
          <w:p w14:paraId="60D32E06" w14:textId="77777777" w:rsidR="0018017C" w:rsidRPr="00FF5932" w:rsidRDefault="0018017C" w:rsidP="00FA5C0D">
            <w:pPr>
              <w:rPr>
                <w:rFonts w:cstheme="minorHAnsi"/>
              </w:rPr>
            </w:pPr>
            <w:r w:rsidRPr="00FF5932">
              <w:rPr>
                <w:rFonts w:cstheme="minorHAnsi"/>
              </w:rPr>
              <w:t>Získávání finančních prostředků.</w:t>
            </w:r>
          </w:p>
        </w:tc>
      </w:tr>
      <w:tr w:rsidR="0018017C" w:rsidRPr="00FF5932" w14:paraId="652168DE" w14:textId="77777777" w:rsidTr="00D80770">
        <w:tc>
          <w:tcPr>
            <w:tcW w:w="4399" w:type="dxa"/>
          </w:tcPr>
          <w:p w14:paraId="3E426218" w14:textId="77777777" w:rsidR="0018017C" w:rsidRPr="00FF5932" w:rsidRDefault="0018017C" w:rsidP="00FA5C0D">
            <w:pPr>
              <w:rPr>
                <w:rFonts w:cstheme="minorHAnsi"/>
              </w:rPr>
            </w:pPr>
            <w:r w:rsidRPr="00FF5932">
              <w:rPr>
                <w:rFonts w:cstheme="minorHAnsi"/>
              </w:rPr>
              <w:t>ZŠ Na Stínadlech Teplice</w:t>
            </w:r>
          </w:p>
        </w:tc>
        <w:tc>
          <w:tcPr>
            <w:tcW w:w="4555" w:type="dxa"/>
          </w:tcPr>
          <w:p w14:paraId="13BA176D" w14:textId="77777777" w:rsidR="0018017C" w:rsidRPr="00FF5932" w:rsidRDefault="0018017C" w:rsidP="00FA5C0D">
            <w:pPr>
              <w:rPr>
                <w:rFonts w:cstheme="minorHAnsi"/>
              </w:rPr>
            </w:pPr>
            <w:r w:rsidRPr="00FF5932">
              <w:rPr>
                <w:rFonts w:cstheme="minorHAnsi"/>
              </w:rPr>
              <w:t>Finance na realizaci projektů.</w:t>
            </w:r>
          </w:p>
        </w:tc>
      </w:tr>
      <w:tr w:rsidR="0018017C" w:rsidRPr="00FF5932" w14:paraId="18C014F3" w14:textId="77777777" w:rsidTr="00D80770">
        <w:tc>
          <w:tcPr>
            <w:tcW w:w="4399" w:type="dxa"/>
          </w:tcPr>
          <w:p w14:paraId="4DC0F64C" w14:textId="77777777" w:rsidR="0018017C" w:rsidRPr="00FF5932" w:rsidRDefault="0018017C" w:rsidP="00FA5C0D">
            <w:pPr>
              <w:rPr>
                <w:rFonts w:cstheme="minorHAnsi"/>
              </w:rPr>
            </w:pPr>
            <w:r w:rsidRPr="00FF5932">
              <w:rPr>
                <w:rFonts w:cstheme="minorHAnsi"/>
              </w:rPr>
              <w:t>ZŠ Novosedlice</w:t>
            </w:r>
          </w:p>
        </w:tc>
        <w:tc>
          <w:tcPr>
            <w:tcW w:w="4555" w:type="dxa"/>
          </w:tcPr>
          <w:p w14:paraId="7EB59FCA" w14:textId="77777777" w:rsidR="0018017C" w:rsidRPr="00FF5932" w:rsidRDefault="0018017C" w:rsidP="00FA5C0D">
            <w:pPr>
              <w:rPr>
                <w:rFonts w:cstheme="minorHAnsi"/>
              </w:rPr>
            </w:pPr>
            <w:r w:rsidRPr="00FF5932">
              <w:rPr>
                <w:rFonts w:cstheme="minorHAnsi"/>
              </w:rPr>
              <w:t>Dostatek finančních prostředků. Dostatečně propracovaná strategie výchovy a vzdělávání – návaznost na praxi.</w:t>
            </w:r>
          </w:p>
        </w:tc>
      </w:tr>
      <w:tr w:rsidR="0018017C" w:rsidRPr="00FF5932" w14:paraId="147447FD" w14:textId="77777777" w:rsidTr="00D80770">
        <w:tc>
          <w:tcPr>
            <w:tcW w:w="4399" w:type="dxa"/>
          </w:tcPr>
          <w:p w14:paraId="1BF07ED4" w14:textId="77777777" w:rsidR="0018017C" w:rsidRPr="00FF5932" w:rsidRDefault="0018017C" w:rsidP="00FA5C0D">
            <w:pPr>
              <w:rPr>
                <w:rFonts w:cstheme="minorHAnsi"/>
              </w:rPr>
            </w:pPr>
            <w:r w:rsidRPr="00FF5932">
              <w:rPr>
                <w:rFonts w:cstheme="minorHAnsi"/>
              </w:rPr>
              <w:t>ZŠ a MŠ Žalany</w:t>
            </w:r>
          </w:p>
        </w:tc>
        <w:tc>
          <w:tcPr>
            <w:tcW w:w="4555" w:type="dxa"/>
          </w:tcPr>
          <w:p w14:paraId="743E489B" w14:textId="77777777" w:rsidR="0018017C" w:rsidRPr="00FF5932" w:rsidRDefault="0018017C" w:rsidP="00FA5C0D">
            <w:pPr>
              <w:rPr>
                <w:rFonts w:cstheme="minorHAnsi"/>
              </w:rPr>
            </w:pPr>
            <w:r w:rsidRPr="00FF5932">
              <w:rPr>
                <w:rFonts w:cstheme="minorHAnsi"/>
              </w:rPr>
              <w:t xml:space="preserve">Získávání finančních prostředků. </w:t>
            </w:r>
          </w:p>
        </w:tc>
      </w:tr>
      <w:tr w:rsidR="0018017C" w:rsidRPr="00FF5932" w14:paraId="5E220245" w14:textId="77777777" w:rsidTr="00D80770">
        <w:tc>
          <w:tcPr>
            <w:tcW w:w="4399" w:type="dxa"/>
          </w:tcPr>
          <w:p w14:paraId="4BFA7B1E" w14:textId="77777777" w:rsidR="0018017C" w:rsidRPr="00FF5932" w:rsidRDefault="0018017C" w:rsidP="00FA5C0D">
            <w:pPr>
              <w:rPr>
                <w:rFonts w:cstheme="minorHAnsi"/>
              </w:rPr>
            </w:pPr>
            <w:r w:rsidRPr="00FF5932">
              <w:rPr>
                <w:rFonts w:cstheme="minorHAnsi"/>
              </w:rPr>
              <w:t>ZŠ Dubí 1</w:t>
            </w:r>
          </w:p>
        </w:tc>
        <w:tc>
          <w:tcPr>
            <w:tcW w:w="4555" w:type="dxa"/>
          </w:tcPr>
          <w:p w14:paraId="63520F4E" w14:textId="77777777" w:rsidR="0018017C" w:rsidRPr="00FF5932" w:rsidRDefault="0018017C" w:rsidP="00FA5C0D">
            <w:pPr>
              <w:rPr>
                <w:rFonts w:cstheme="minorHAnsi"/>
              </w:rPr>
            </w:pPr>
            <w:r w:rsidRPr="00FF5932">
              <w:rPr>
                <w:rFonts w:cstheme="minorHAnsi"/>
              </w:rPr>
              <w:t xml:space="preserve">Získávání finančních prostředků pro modernizaci školy. </w:t>
            </w:r>
          </w:p>
        </w:tc>
      </w:tr>
      <w:tr w:rsidR="0018017C" w:rsidRPr="00FF5932" w14:paraId="62FEA344" w14:textId="77777777" w:rsidTr="00D80770">
        <w:tc>
          <w:tcPr>
            <w:tcW w:w="4399" w:type="dxa"/>
          </w:tcPr>
          <w:p w14:paraId="59BDF039" w14:textId="77777777" w:rsidR="0018017C" w:rsidRPr="00FF5932" w:rsidRDefault="0018017C" w:rsidP="00FA5C0D">
            <w:pPr>
              <w:rPr>
                <w:rFonts w:cstheme="minorHAnsi"/>
              </w:rPr>
            </w:pPr>
            <w:r w:rsidRPr="00FF5932">
              <w:rPr>
                <w:rFonts w:cstheme="minorHAnsi"/>
              </w:rPr>
              <w:t>ZŠ Dubí 2</w:t>
            </w:r>
          </w:p>
        </w:tc>
        <w:tc>
          <w:tcPr>
            <w:tcW w:w="4555" w:type="dxa"/>
          </w:tcPr>
          <w:p w14:paraId="66B5AEC5" w14:textId="77777777" w:rsidR="0018017C" w:rsidRPr="00FF5932" w:rsidRDefault="0018017C" w:rsidP="00FA5C0D">
            <w:pPr>
              <w:rPr>
                <w:rFonts w:cstheme="minorHAnsi"/>
              </w:rPr>
            </w:pPr>
            <w:r w:rsidRPr="00FF5932">
              <w:rPr>
                <w:rFonts w:cstheme="minorHAnsi"/>
              </w:rPr>
              <w:t>Získávání finančních prostředků pro obnovu vybavení a modernizaci školy.</w:t>
            </w:r>
          </w:p>
        </w:tc>
      </w:tr>
      <w:tr w:rsidR="0018017C" w:rsidRPr="00FF5932" w14:paraId="10BD5C25" w14:textId="77777777" w:rsidTr="00D80770">
        <w:tc>
          <w:tcPr>
            <w:tcW w:w="4399" w:type="dxa"/>
          </w:tcPr>
          <w:p w14:paraId="5DCA5087" w14:textId="77777777" w:rsidR="0018017C" w:rsidRPr="00FF5932" w:rsidRDefault="0018017C" w:rsidP="00FA5C0D">
            <w:pPr>
              <w:rPr>
                <w:rFonts w:cstheme="minorHAnsi"/>
              </w:rPr>
            </w:pPr>
            <w:r w:rsidRPr="00FF5932">
              <w:rPr>
                <w:rFonts w:cstheme="minorHAnsi"/>
              </w:rPr>
              <w:t>ZŠ Metelkovo nám. Teplice</w:t>
            </w:r>
          </w:p>
        </w:tc>
        <w:tc>
          <w:tcPr>
            <w:tcW w:w="4555" w:type="dxa"/>
          </w:tcPr>
          <w:p w14:paraId="3580294E" w14:textId="77777777" w:rsidR="0018017C" w:rsidRPr="00FF5932" w:rsidRDefault="0018017C" w:rsidP="00FA5C0D">
            <w:pPr>
              <w:rPr>
                <w:rFonts w:cstheme="minorHAnsi"/>
              </w:rPr>
            </w:pPr>
            <w:r w:rsidRPr="00FF5932">
              <w:rPr>
                <w:rFonts w:cstheme="minorHAnsi"/>
              </w:rPr>
              <w:t xml:space="preserve">Dostatek finančních prostředků. </w:t>
            </w:r>
          </w:p>
        </w:tc>
      </w:tr>
      <w:tr w:rsidR="0018017C" w:rsidRPr="00FF5932" w14:paraId="211AFBFB" w14:textId="77777777" w:rsidTr="00D80770">
        <w:tc>
          <w:tcPr>
            <w:tcW w:w="4399" w:type="dxa"/>
          </w:tcPr>
          <w:p w14:paraId="4B84C3DE" w14:textId="77777777" w:rsidR="0018017C" w:rsidRPr="00FF5932" w:rsidRDefault="0018017C" w:rsidP="00FA5C0D">
            <w:pPr>
              <w:rPr>
                <w:rFonts w:cstheme="minorHAnsi"/>
              </w:rPr>
            </w:pPr>
            <w:r w:rsidRPr="00FF5932">
              <w:rPr>
                <w:rFonts w:cstheme="minorHAnsi"/>
              </w:rPr>
              <w:t>ZŠ U Nových lázní Teplice</w:t>
            </w:r>
          </w:p>
        </w:tc>
        <w:tc>
          <w:tcPr>
            <w:tcW w:w="4555" w:type="dxa"/>
          </w:tcPr>
          <w:p w14:paraId="3F5AFFFA" w14:textId="77777777" w:rsidR="0018017C" w:rsidRPr="00FF5932" w:rsidRDefault="0018017C" w:rsidP="00FA5C0D">
            <w:pPr>
              <w:rPr>
                <w:rFonts w:cstheme="minorHAnsi"/>
              </w:rPr>
            </w:pPr>
            <w:r w:rsidRPr="00FF5932">
              <w:rPr>
                <w:rFonts w:cstheme="minorHAnsi"/>
              </w:rPr>
              <w:t>Finanční prostředky pro modernizaci budovy školy.</w:t>
            </w:r>
          </w:p>
        </w:tc>
      </w:tr>
      <w:tr w:rsidR="0018017C" w:rsidRPr="00FF5932" w14:paraId="3871CC69" w14:textId="77777777" w:rsidTr="00D80770">
        <w:tc>
          <w:tcPr>
            <w:tcW w:w="4399" w:type="dxa"/>
          </w:tcPr>
          <w:p w14:paraId="23417DB7" w14:textId="77777777" w:rsidR="0018017C" w:rsidRPr="00FF5932" w:rsidRDefault="0018017C" w:rsidP="00FA5C0D">
            <w:pPr>
              <w:rPr>
                <w:rFonts w:cstheme="minorHAnsi"/>
              </w:rPr>
            </w:pPr>
            <w:r w:rsidRPr="00FF5932">
              <w:rPr>
                <w:rFonts w:cstheme="minorHAnsi"/>
              </w:rPr>
              <w:lastRenderedPageBreak/>
              <w:t xml:space="preserve">ZŠ Proboštov </w:t>
            </w:r>
          </w:p>
        </w:tc>
        <w:tc>
          <w:tcPr>
            <w:tcW w:w="4555" w:type="dxa"/>
          </w:tcPr>
          <w:p w14:paraId="22808B6E" w14:textId="77777777" w:rsidR="0018017C" w:rsidRPr="00FF5932" w:rsidRDefault="0018017C" w:rsidP="00FA5C0D">
            <w:pPr>
              <w:rPr>
                <w:rFonts w:cstheme="minorHAnsi"/>
              </w:rPr>
            </w:pPr>
            <w:r w:rsidRPr="00FF5932">
              <w:rPr>
                <w:rFonts w:cstheme="minorHAnsi"/>
              </w:rPr>
              <w:t>Finanční prostředky pro modernizaci budovy školy a jejího vybavení.</w:t>
            </w:r>
          </w:p>
        </w:tc>
      </w:tr>
      <w:tr w:rsidR="0018017C" w:rsidRPr="00FF5932" w14:paraId="6E3A74E5" w14:textId="77777777" w:rsidTr="00D80770">
        <w:tc>
          <w:tcPr>
            <w:tcW w:w="4399" w:type="dxa"/>
          </w:tcPr>
          <w:p w14:paraId="00BB9CA2" w14:textId="77777777" w:rsidR="0018017C" w:rsidRPr="00FF5932" w:rsidRDefault="0018017C" w:rsidP="00FA5C0D">
            <w:pPr>
              <w:rPr>
                <w:rFonts w:cstheme="minorHAnsi"/>
              </w:rPr>
            </w:pPr>
            <w:r w:rsidRPr="00FF5932">
              <w:rPr>
                <w:rFonts w:cstheme="minorHAnsi"/>
              </w:rPr>
              <w:t>ZŠ a SŠ Karla Čapka Krupka</w:t>
            </w:r>
          </w:p>
        </w:tc>
        <w:tc>
          <w:tcPr>
            <w:tcW w:w="4555" w:type="dxa"/>
          </w:tcPr>
          <w:p w14:paraId="3874A714" w14:textId="77777777" w:rsidR="0018017C" w:rsidRPr="00FF5932" w:rsidRDefault="0018017C" w:rsidP="00FA5C0D">
            <w:pPr>
              <w:rPr>
                <w:rFonts w:cstheme="minorHAnsi"/>
              </w:rPr>
            </w:pPr>
            <w:r w:rsidRPr="00FF5932">
              <w:rPr>
                <w:rFonts w:cstheme="minorHAnsi"/>
              </w:rPr>
              <w:t>Finanční prostředky pro modernizaci školy a jejího vybavení.</w:t>
            </w:r>
          </w:p>
        </w:tc>
      </w:tr>
      <w:tr w:rsidR="0018017C" w:rsidRPr="00FF5932" w14:paraId="2559983D" w14:textId="77777777" w:rsidTr="00D80770">
        <w:tc>
          <w:tcPr>
            <w:tcW w:w="4399" w:type="dxa"/>
          </w:tcPr>
          <w:p w14:paraId="53A35732" w14:textId="77777777" w:rsidR="0018017C" w:rsidRPr="00FF5932" w:rsidRDefault="0018017C" w:rsidP="00FA5C0D">
            <w:pPr>
              <w:rPr>
                <w:rFonts w:cstheme="minorHAnsi"/>
              </w:rPr>
            </w:pPr>
            <w:r w:rsidRPr="00FF5932">
              <w:rPr>
                <w:rFonts w:cstheme="minorHAnsi"/>
              </w:rPr>
              <w:t>ZŠ Edisonova Teplice</w:t>
            </w:r>
          </w:p>
        </w:tc>
        <w:tc>
          <w:tcPr>
            <w:tcW w:w="4555" w:type="dxa"/>
          </w:tcPr>
          <w:p w14:paraId="3C55097B" w14:textId="77777777" w:rsidR="0018017C" w:rsidRPr="00FF5932" w:rsidRDefault="0018017C" w:rsidP="00FA5C0D">
            <w:pPr>
              <w:rPr>
                <w:rFonts w:cstheme="minorHAnsi"/>
              </w:rPr>
            </w:pPr>
            <w:r w:rsidRPr="00FF5932">
              <w:rPr>
                <w:rFonts w:cstheme="minorHAnsi"/>
              </w:rPr>
              <w:t>Finanční prostředky pro modernizaci budovy školy.</w:t>
            </w:r>
          </w:p>
        </w:tc>
      </w:tr>
      <w:tr w:rsidR="0018017C" w:rsidRPr="00FF5932" w14:paraId="4C907C36" w14:textId="77777777" w:rsidTr="00D80770">
        <w:tc>
          <w:tcPr>
            <w:tcW w:w="4399" w:type="dxa"/>
          </w:tcPr>
          <w:p w14:paraId="79322CDB" w14:textId="77777777" w:rsidR="0018017C" w:rsidRPr="00FF5932" w:rsidRDefault="0018017C" w:rsidP="00FA5C0D">
            <w:pPr>
              <w:rPr>
                <w:rFonts w:cstheme="minorHAnsi"/>
              </w:rPr>
            </w:pPr>
            <w:r w:rsidRPr="00FF5932">
              <w:rPr>
                <w:rFonts w:cstheme="minorHAnsi"/>
              </w:rPr>
              <w:t>ZŠ Košťany</w:t>
            </w:r>
          </w:p>
        </w:tc>
        <w:tc>
          <w:tcPr>
            <w:tcW w:w="4555" w:type="dxa"/>
          </w:tcPr>
          <w:p w14:paraId="14EFBF74" w14:textId="77777777" w:rsidR="0018017C" w:rsidRPr="00FF5932" w:rsidRDefault="0018017C" w:rsidP="00FA5C0D">
            <w:pPr>
              <w:rPr>
                <w:rFonts w:cstheme="minorHAnsi"/>
              </w:rPr>
            </w:pPr>
            <w:r w:rsidRPr="00FF5932">
              <w:rPr>
                <w:rFonts w:cstheme="minorHAnsi"/>
              </w:rPr>
              <w:t xml:space="preserve">Dostatek finančních prostředků pro realizaci vizí školy. </w:t>
            </w:r>
          </w:p>
        </w:tc>
      </w:tr>
      <w:tr w:rsidR="0018017C" w:rsidRPr="00FF5932" w14:paraId="23C4106C" w14:textId="77777777" w:rsidTr="00D80770">
        <w:tc>
          <w:tcPr>
            <w:tcW w:w="4399" w:type="dxa"/>
          </w:tcPr>
          <w:p w14:paraId="5DFA10DC" w14:textId="77777777" w:rsidR="0018017C" w:rsidRPr="00FF5932" w:rsidRDefault="0018017C" w:rsidP="00FA5C0D">
            <w:pPr>
              <w:rPr>
                <w:rFonts w:cstheme="minorHAnsi"/>
              </w:rPr>
            </w:pPr>
            <w:r w:rsidRPr="00FF5932">
              <w:rPr>
                <w:rFonts w:cstheme="minorHAnsi"/>
              </w:rPr>
              <w:t>ZŠ a MŠ Kostomlaty pod Milešovkou</w:t>
            </w:r>
          </w:p>
        </w:tc>
        <w:tc>
          <w:tcPr>
            <w:tcW w:w="4555" w:type="dxa"/>
          </w:tcPr>
          <w:p w14:paraId="5D65C1AE" w14:textId="77777777" w:rsidR="0018017C" w:rsidRPr="00FF5932" w:rsidRDefault="0018017C" w:rsidP="00FA5C0D">
            <w:pPr>
              <w:rPr>
                <w:rFonts w:cstheme="minorHAnsi"/>
              </w:rPr>
            </w:pPr>
            <w:r w:rsidRPr="00FF5932">
              <w:rPr>
                <w:rFonts w:cstheme="minorHAnsi"/>
              </w:rPr>
              <w:t>Finanční prostředky pro modernizaci budovy školy.</w:t>
            </w:r>
          </w:p>
        </w:tc>
      </w:tr>
      <w:tr w:rsidR="0018017C" w:rsidRPr="00FF5932" w14:paraId="2DE93717" w14:textId="77777777" w:rsidTr="00D80770">
        <w:tc>
          <w:tcPr>
            <w:tcW w:w="4399" w:type="dxa"/>
          </w:tcPr>
          <w:p w14:paraId="33B6BB67" w14:textId="77777777" w:rsidR="0018017C" w:rsidRPr="00FF5932" w:rsidRDefault="0018017C" w:rsidP="00FA5C0D">
            <w:pPr>
              <w:rPr>
                <w:rFonts w:cstheme="minorHAnsi"/>
              </w:rPr>
            </w:pPr>
            <w:r w:rsidRPr="00FF5932">
              <w:rPr>
                <w:rFonts w:cstheme="minorHAnsi"/>
              </w:rPr>
              <w:t>Biskupské gymnázium, ZŠ a MŠ Bohosudov</w:t>
            </w:r>
          </w:p>
        </w:tc>
        <w:tc>
          <w:tcPr>
            <w:tcW w:w="4555" w:type="dxa"/>
          </w:tcPr>
          <w:p w14:paraId="044032CB" w14:textId="77777777" w:rsidR="0018017C" w:rsidRPr="00FF5932" w:rsidRDefault="0018017C" w:rsidP="00FA5C0D">
            <w:pPr>
              <w:rPr>
                <w:rFonts w:cstheme="minorHAnsi"/>
              </w:rPr>
            </w:pPr>
            <w:r w:rsidRPr="00FF5932">
              <w:rPr>
                <w:rFonts w:cstheme="minorHAnsi"/>
              </w:rPr>
              <w:t>Získání finančních prostředků na vybavení a modernizaci školy.</w:t>
            </w:r>
          </w:p>
        </w:tc>
      </w:tr>
      <w:tr w:rsidR="0018017C" w:rsidRPr="00FF5932" w14:paraId="64C760A4" w14:textId="77777777" w:rsidTr="00D80770">
        <w:tc>
          <w:tcPr>
            <w:tcW w:w="4399" w:type="dxa"/>
          </w:tcPr>
          <w:p w14:paraId="66F340AC" w14:textId="77777777" w:rsidR="0018017C" w:rsidRPr="00FF5932" w:rsidRDefault="0018017C" w:rsidP="00FA5C0D">
            <w:pPr>
              <w:rPr>
                <w:rFonts w:cstheme="minorHAnsi"/>
              </w:rPr>
            </w:pPr>
            <w:r w:rsidRPr="00FF5932">
              <w:rPr>
                <w:rFonts w:cstheme="minorHAnsi"/>
              </w:rPr>
              <w:t>Dětský domov, ZŠ a SŠ, Duchcov</w:t>
            </w:r>
          </w:p>
        </w:tc>
        <w:tc>
          <w:tcPr>
            <w:tcW w:w="4555" w:type="dxa"/>
          </w:tcPr>
          <w:p w14:paraId="1D050617" w14:textId="77777777" w:rsidR="0018017C" w:rsidRPr="00FF5932" w:rsidRDefault="0018017C" w:rsidP="00FA5C0D">
            <w:pPr>
              <w:rPr>
                <w:rFonts w:cstheme="minorHAnsi"/>
              </w:rPr>
            </w:pPr>
            <w:r w:rsidRPr="00FF5932">
              <w:rPr>
                <w:rFonts w:cstheme="minorHAnsi"/>
              </w:rPr>
              <w:t>Získání finančních prostředků na vybavení a modernizaci školy.</w:t>
            </w:r>
          </w:p>
        </w:tc>
      </w:tr>
      <w:tr w:rsidR="0018017C" w:rsidRPr="00FF5932" w14:paraId="5018D96F" w14:textId="77777777" w:rsidTr="00D80770">
        <w:tc>
          <w:tcPr>
            <w:tcW w:w="4399" w:type="dxa"/>
          </w:tcPr>
          <w:p w14:paraId="4FD36DEF" w14:textId="77777777" w:rsidR="0018017C" w:rsidRPr="00FF5932" w:rsidRDefault="0018017C" w:rsidP="00FA5C0D">
            <w:pPr>
              <w:rPr>
                <w:rFonts w:cstheme="minorHAnsi"/>
              </w:rPr>
            </w:pPr>
            <w:r w:rsidRPr="00FF5932">
              <w:rPr>
                <w:rFonts w:cstheme="minorHAnsi"/>
              </w:rPr>
              <w:t>Základní škola Arkádie Teplice</w:t>
            </w:r>
          </w:p>
        </w:tc>
        <w:tc>
          <w:tcPr>
            <w:tcW w:w="4555" w:type="dxa"/>
          </w:tcPr>
          <w:p w14:paraId="7D2D5B69" w14:textId="77777777" w:rsidR="0018017C" w:rsidRPr="00D80770" w:rsidRDefault="0018017C" w:rsidP="00FA5C0D">
            <w:pPr>
              <w:pStyle w:val="Nadpis1"/>
              <w:spacing w:before="0"/>
              <w:outlineLvl w:val="0"/>
              <w:rPr>
                <w:rFonts w:asciiTheme="minorHAnsi" w:hAnsiTheme="minorHAnsi" w:cstheme="minorHAnsi"/>
                <w:b w:val="0"/>
                <w:color w:val="auto"/>
                <w:sz w:val="22"/>
                <w:szCs w:val="22"/>
              </w:rPr>
            </w:pPr>
            <w:bookmarkStart w:id="140" w:name="_Toc151823958"/>
            <w:r w:rsidRPr="00D80770">
              <w:rPr>
                <w:rFonts w:asciiTheme="minorHAnsi" w:hAnsiTheme="minorHAnsi" w:cstheme="minorHAnsi"/>
                <w:b w:val="0"/>
                <w:color w:val="auto"/>
                <w:sz w:val="22"/>
                <w:szCs w:val="22"/>
              </w:rPr>
              <w:t>Schválení finančních prostředků na vybavení a modernizaci školy majitelem budovy a pozemku (město Teplice).</w:t>
            </w:r>
            <w:bookmarkEnd w:id="140"/>
          </w:p>
        </w:tc>
      </w:tr>
      <w:tr w:rsidR="0018017C" w:rsidRPr="00FF5932" w14:paraId="66330C59" w14:textId="77777777" w:rsidTr="00D80770">
        <w:tc>
          <w:tcPr>
            <w:tcW w:w="4399" w:type="dxa"/>
          </w:tcPr>
          <w:p w14:paraId="645A4EC3" w14:textId="77777777" w:rsidR="0018017C" w:rsidRPr="00FF5932" w:rsidRDefault="0018017C" w:rsidP="00FA5C0D">
            <w:pPr>
              <w:rPr>
                <w:rFonts w:cstheme="minorHAnsi"/>
              </w:rPr>
            </w:pPr>
            <w:r w:rsidRPr="00FF5932">
              <w:rPr>
                <w:rFonts w:cstheme="minorHAnsi"/>
              </w:rPr>
              <w:t>Výchovný ústav, dětský domov se školou, základní škola, střední škola a školní jídelna, Kostomlaty pod Milešovkou</w:t>
            </w:r>
          </w:p>
        </w:tc>
        <w:tc>
          <w:tcPr>
            <w:tcW w:w="4555" w:type="dxa"/>
          </w:tcPr>
          <w:p w14:paraId="778C8E11" w14:textId="77777777" w:rsidR="0018017C" w:rsidRPr="00FF5932" w:rsidRDefault="0018017C" w:rsidP="00FA5C0D">
            <w:pPr>
              <w:rPr>
                <w:rFonts w:cstheme="minorHAnsi"/>
              </w:rPr>
            </w:pPr>
            <w:r w:rsidRPr="00FF5932">
              <w:rPr>
                <w:rFonts w:cstheme="minorHAnsi"/>
              </w:rPr>
              <w:t>Získání finančních prostředků na vybavení a modernizaci školy.</w:t>
            </w:r>
          </w:p>
        </w:tc>
      </w:tr>
      <w:tr w:rsidR="0018017C" w:rsidRPr="00FF5932" w14:paraId="4E9DFDC5" w14:textId="77777777" w:rsidTr="00D80770">
        <w:tc>
          <w:tcPr>
            <w:tcW w:w="4399" w:type="dxa"/>
          </w:tcPr>
          <w:p w14:paraId="4F6D9B02" w14:textId="77777777" w:rsidR="0018017C" w:rsidRPr="00FF5932" w:rsidRDefault="0018017C" w:rsidP="00FA5C0D">
            <w:pPr>
              <w:rPr>
                <w:rFonts w:cstheme="minorHAnsi"/>
              </w:rPr>
            </w:pPr>
            <w:r w:rsidRPr="00FF5932">
              <w:rPr>
                <w:rFonts w:cstheme="minorHAnsi"/>
              </w:rPr>
              <w:t>ZŠ Buzulucká Teplice</w:t>
            </w:r>
          </w:p>
        </w:tc>
        <w:tc>
          <w:tcPr>
            <w:tcW w:w="4555" w:type="dxa"/>
          </w:tcPr>
          <w:p w14:paraId="3AE06C0D" w14:textId="77777777" w:rsidR="0018017C" w:rsidRPr="00FF5932" w:rsidRDefault="0018017C" w:rsidP="00FA5C0D">
            <w:pPr>
              <w:rPr>
                <w:rFonts w:cstheme="minorHAnsi"/>
              </w:rPr>
            </w:pPr>
            <w:r w:rsidRPr="00FF5932">
              <w:rPr>
                <w:rFonts w:cstheme="minorHAnsi"/>
              </w:rPr>
              <w:t>Získání finančních prostředků na vybavení a modernizaci školy.</w:t>
            </w:r>
          </w:p>
        </w:tc>
      </w:tr>
      <w:tr w:rsidR="0018017C" w:rsidRPr="00FF5932" w14:paraId="49B6C937" w14:textId="77777777" w:rsidTr="00D80770">
        <w:tc>
          <w:tcPr>
            <w:tcW w:w="4399" w:type="dxa"/>
          </w:tcPr>
          <w:p w14:paraId="1E1D609C" w14:textId="77777777" w:rsidR="0018017C" w:rsidRPr="00FF5932" w:rsidRDefault="0018017C" w:rsidP="00FA5C0D">
            <w:pPr>
              <w:rPr>
                <w:rFonts w:cstheme="minorHAnsi"/>
              </w:rPr>
            </w:pPr>
            <w:r w:rsidRPr="00FF5932">
              <w:rPr>
                <w:rFonts w:cstheme="minorHAnsi"/>
              </w:rPr>
              <w:t>ZŠ Hrob</w:t>
            </w:r>
          </w:p>
        </w:tc>
        <w:tc>
          <w:tcPr>
            <w:tcW w:w="4555" w:type="dxa"/>
          </w:tcPr>
          <w:p w14:paraId="681005AE" w14:textId="77777777" w:rsidR="0018017C" w:rsidRPr="00FF5932" w:rsidRDefault="0018017C" w:rsidP="00FA5C0D">
            <w:pPr>
              <w:rPr>
                <w:rFonts w:cstheme="minorHAnsi"/>
              </w:rPr>
            </w:pPr>
            <w:r w:rsidRPr="00FF5932">
              <w:rPr>
                <w:rFonts w:cstheme="minorHAnsi"/>
              </w:rPr>
              <w:t xml:space="preserve">Získání finančních prostředků na vybavení a modernizace/rekonstrukce školy. Získání finančních prostředků na propojení budov a vytvoření celistvého areálu školy. </w:t>
            </w:r>
          </w:p>
        </w:tc>
      </w:tr>
      <w:tr w:rsidR="0018017C" w:rsidRPr="00FF5932" w14:paraId="375AC811" w14:textId="77777777" w:rsidTr="00D80770">
        <w:tc>
          <w:tcPr>
            <w:tcW w:w="4399" w:type="dxa"/>
          </w:tcPr>
          <w:p w14:paraId="04521721" w14:textId="77777777" w:rsidR="0018017C" w:rsidRPr="00FF5932" w:rsidRDefault="0018017C" w:rsidP="00FA5C0D">
            <w:pPr>
              <w:rPr>
                <w:rFonts w:cstheme="minorHAnsi"/>
              </w:rPr>
            </w:pPr>
            <w:r w:rsidRPr="00FF5932">
              <w:rPr>
                <w:rFonts w:cstheme="minorHAnsi"/>
              </w:rPr>
              <w:t>ZŠ Osek</w:t>
            </w:r>
          </w:p>
        </w:tc>
        <w:tc>
          <w:tcPr>
            <w:tcW w:w="4555" w:type="dxa"/>
          </w:tcPr>
          <w:p w14:paraId="5C4DFFCA" w14:textId="77777777" w:rsidR="0018017C" w:rsidRPr="00FF5932" w:rsidRDefault="0018017C" w:rsidP="00FA5C0D">
            <w:pPr>
              <w:rPr>
                <w:rFonts w:cstheme="minorHAnsi"/>
              </w:rPr>
            </w:pPr>
            <w:r w:rsidRPr="00FF5932">
              <w:rPr>
                <w:rFonts w:cstheme="minorHAnsi"/>
              </w:rPr>
              <w:t xml:space="preserve">Získání finančních prostředků na modernizaci, rekonstrukce a opravy budov školy a přilehlých prostor, modernizaci vybavení školy. </w:t>
            </w:r>
          </w:p>
        </w:tc>
      </w:tr>
      <w:tr w:rsidR="0018017C" w:rsidRPr="00FF5932" w14:paraId="14EAFE88" w14:textId="77777777" w:rsidTr="00D80770">
        <w:tc>
          <w:tcPr>
            <w:tcW w:w="4399" w:type="dxa"/>
          </w:tcPr>
          <w:p w14:paraId="30BA0C4B" w14:textId="77777777" w:rsidR="0018017C" w:rsidRPr="00FF5932" w:rsidRDefault="0018017C" w:rsidP="00FA5C0D">
            <w:pPr>
              <w:rPr>
                <w:rFonts w:cstheme="minorHAnsi"/>
              </w:rPr>
            </w:pPr>
            <w:r w:rsidRPr="00FF5932">
              <w:rPr>
                <w:rFonts w:cstheme="minorHAnsi"/>
              </w:rPr>
              <w:t>Masarykova ZŠ a MŠ Krupka</w:t>
            </w:r>
          </w:p>
        </w:tc>
        <w:tc>
          <w:tcPr>
            <w:tcW w:w="4555" w:type="dxa"/>
          </w:tcPr>
          <w:p w14:paraId="6C766419" w14:textId="77777777" w:rsidR="0018017C" w:rsidRPr="00FF5932" w:rsidRDefault="0018017C" w:rsidP="00FA5C0D">
            <w:pPr>
              <w:rPr>
                <w:rFonts w:cstheme="minorHAnsi"/>
              </w:rPr>
            </w:pPr>
            <w:r w:rsidRPr="00FF5932">
              <w:rPr>
                <w:rFonts w:cstheme="minorHAnsi"/>
              </w:rPr>
              <w:t>Získání finančních prostředků na vybavení a modernizaci školy.</w:t>
            </w:r>
          </w:p>
        </w:tc>
      </w:tr>
      <w:tr w:rsidR="0018017C" w:rsidRPr="00FF5932" w14:paraId="01FAAFA5" w14:textId="77777777" w:rsidTr="00D80770">
        <w:tc>
          <w:tcPr>
            <w:tcW w:w="4399" w:type="dxa"/>
          </w:tcPr>
          <w:p w14:paraId="16336D2B" w14:textId="77777777" w:rsidR="0018017C" w:rsidRPr="00FF5932" w:rsidRDefault="0018017C" w:rsidP="00FA5C0D">
            <w:pPr>
              <w:rPr>
                <w:rFonts w:cstheme="minorHAnsi"/>
              </w:rPr>
            </w:pPr>
            <w:r w:rsidRPr="00FF5932">
              <w:rPr>
                <w:rFonts w:cstheme="minorHAnsi"/>
              </w:rPr>
              <w:t>ZŠ Maxe Švabinského Teplice</w:t>
            </w:r>
          </w:p>
        </w:tc>
        <w:tc>
          <w:tcPr>
            <w:tcW w:w="4555" w:type="dxa"/>
          </w:tcPr>
          <w:p w14:paraId="4DEFC238" w14:textId="77777777" w:rsidR="0018017C" w:rsidRPr="00FF5932" w:rsidRDefault="0018017C" w:rsidP="00FA5C0D">
            <w:pPr>
              <w:rPr>
                <w:rFonts w:cstheme="minorHAnsi"/>
              </w:rPr>
            </w:pPr>
            <w:r w:rsidRPr="00FF5932">
              <w:rPr>
                <w:rFonts w:cstheme="minorHAnsi"/>
              </w:rPr>
              <w:t>Získání finančních prostředků na vybavení a modernizaci školy.</w:t>
            </w:r>
          </w:p>
        </w:tc>
      </w:tr>
      <w:tr w:rsidR="0018017C" w:rsidRPr="00FF5932" w14:paraId="4AB8EC65" w14:textId="77777777" w:rsidTr="00D80770">
        <w:tc>
          <w:tcPr>
            <w:tcW w:w="4399" w:type="dxa"/>
          </w:tcPr>
          <w:p w14:paraId="0931037E" w14:textId="77777777" w:rsidR="0018017C" w:rsidRPr="00FF5932" w:rsidRDefault="0018017C" w:rsidP="00FA5C0D">
            <w:pPr>
              <w:rPr>
                <w:rFonts w:cstheme="minorHAnsi"/>
              </w:rPr>
            </w:pPr>
            <w:r w:rsidRPr="00FF5932">
              <w:rPr>
                <w:rFonts w:cstheme="minorHAnsi"/>
                <w:bCs/>
              </w:rPr>
              <w:t>Speciální ZŠ a MŠ Trnovanská Teplice</w:t>
            </w:r>
          </w:p>
        </w:tc>
        <w:tc>
          <w:tcPr>
            <w:tcW w:w="4555" w:type="dxa"/>
          </w:tcPr>
          <w:p w14:paraId="385FB53E" w14:textId="77777777" w:rsidR="0018017C" w:rsidRPr="00FF5932" w:rsidRDefault="0018017C" w:rsidP="00FA5C0D">
            <w:pPr>
              <w:rPr>
                <w:rFonts w:cstheme="minorHAnsi"/>
              </w:rPr>
            </w:pPr>
            <w:r w:rsidRPr="00FF5932">
              <w:rPr>
                <w:rFonts w:cstheme="minorHAnsi"/>
              </w:rPr>
              <w:t xml:space="preserve">Spolupráce se zřizovatelem (ÚK) – zajištění finančních prostředků na revitalizaci školy. </w:t>
            </w:r>
          </w:p>
        </w:tc>
      </w:tr>
      <w:tr w:rsidR="0018017C" w:rsidRPr="00FF5932" w14:paraId="62E2DFBE" w14:textId="77777777" w:rsidTr="00D80770">
        <w:tc>
          <w:tcPr>
            <w:tcW w:w="4399" w:type="dxa"/>
          </w:tcPr>
          <w:p w14:paraId="3351CA4A" w14:textId="77777777" w:rsidR="0018017C" w:rsidRPr="00FF5932" w:rsidRDefault="0018017C" w:rsidP="00FA5C0D">
            <w:pPr>
              <w:rPr>
                <w:rFonts w:cstheme="minorHAnsi"/>
                <w:bCs/>
              </w:rPr>
            </w:pPr>
            <w:r w:rsidRPr="00FF5932">
              <w:rPr>
                <w:rFonts w:cstheme="minorHAnsi"/>
                <w:bCs/>
              </w:rPr>
              <w:t>DDM Teplice</w:t>
            </w:r>
          </w:p>
        </w:tc>
        <w:tc>
          <w:tcPr>
            <w:tcW w:w="4555" w:type="dxa"/>
          </w:tcPr>
          <w:p w14:paraId="63CA4C6D" w14:textId="77777777" w:rsidR="0018017C" w:rsidRPr="00FF5932" w:rsidRDefault="0018017C" w:rsidP="00FA5C0D">
            <w:pPr>
              <w:rPr>
                <w:rFonts w:cstheme="minorHAnsi"/>
              </w:rPr>
            </w:pPr>
            <w:r w:rsidRPr="00FF5932">
              <w:rPr>
                <w:rFonts w:cstheme="minorHAnsi"/>
              </w:rPr>
              <w:t xml:space="preserve">Schválení rekonstrukce zahrnující opravu střechy a fasády a výměnu oken; zpracovaní technické dokumentace a vyhlášení výběrového řízení ze strany zřizovatele. </w:t>
            </w:r>
          </w:p>
        </w:tc>
      </w:tr>
    </w:tbl>
    <w:p w14:paraId="1913FEFA" w14:textId="77777777" w:rsidR="00A9143D" w:rsidRPr="00C94796" w:rsidRDefault="00A9143D" w:rsidP="00A9143D">
      <w:pPr>
        <w:rPr>
          <w:rFonts w:cstheme="minorHAnsi"/>
        </w:rPr>
      </w:pPr>
    </w:p>
    <w:p w14:paraId="6F88F7A6" w14:textId="75113CCA" w:rsidR="00B33724" w:rsidRPr="00C94796" w:rsidRDefault="00B33724" w:rsidP="00B33724">
      <w:pPr>
        <w:pStyle w:val="Odstavec"/>
        <w:rPr>
          <w:lang w:val="cs-CZ"/>
        </w:rPr>
      </w:pPr>
      <w:r w:rsidRPr="00C94796">
        <w:rPr>
          <w:lang w:val="cs-CZ"/>
        </w:rPr>
        <w:t xml:space="preserve">Dále byly šetřením realizačního týmu MAP II v jednotlivých školách identifikovány tyto potřeby: </w:t>
      </w:r>
    </w:p>
    <w:p w14:paraId="749192BD" w14:textId="756A309F" w:rsidR="00B33724" w:rsidRPr="00C94796" w:rsidRDefault="00B33724" w:rsidP="002840DA">
      <w:pPr>
        <w:pStyle w:val="Odstavec"/>
        <w:numPr>
          <w:ilvl w:val="0"/>
          <w:numId w:val="28"/>
        </w:numPr>
        <w:rPr>
          <w:b/>
          <w:bCs/>
          <w:u w:val="single"/>
          <w:lang w:val="cs-CZ"/>
        </w:rPr>
      </w:pPr>
      <w:r w:rsidRPr="00C94796">
        <w:rPr>
          <w:lang w:val="cs-CZ"/>
        </w:rPr>
        <w:lastRenderedPageBreak/>
        <w:t>Potřeba smysluplného dalšího vzdělávání pedagogických pracovníků na úrovni celých sboroven zaměřené na moderní výukové metody a aktuální témata školství</w:t>
      </w:r>
      <w:r w:rsidR="001325AF" w:rsidRPr="00C94796">
        <w:rPr>
          <w:lang w:val="cs-CZ"/>
        </w:rPr>
        <w:t>;</w:t>
      </w:r>
    </w:p>
    <w:p w14:paraId="0FB74B2F" w14:textId="05D8440B" w:rsidR="00B33724" w:rsidRPr="00156692" w:rsidRDefault="00B33724" w:rsidP="002840DA">
      <w:pPr>
        <w:pStyle w:val="Odstavec"/>
        <w:numPr>
          <w:ilvl w:val="0"/>
          <w:numId w:val="28"/>
        </w:numPr>
        <w:rPr>
          <w:b/>
          <w:bCs/>
          <w:u w:val="single"/>
          <w:lang w:val="cs-CZ"/>
        </w:rPr>
      </w:pPr>
      <w:r w:rsidRPr="00156692">
        <w:rPr>
          <w:lang w:val="cs-CZ"/>
        </w:rPr>
        <w:t>Potřeba školního psychologa a speciálního pedagoga</w:t>
      </w:r>
      <w:r w:rsidR="001325AF" w:rsidRPr="00156692">
        <w:rPr>
          <w:lang w:val="cs-CZ"/>
        </w:rPr>
        <w:t>;</w:t>
      </w:r>
    </w:p>
    <w:p w14:paraId="05CBFA8F" w14:textId="78EF92F1" w:rsidR="00B33724" w:rsidRPr="00156692" w:rsidRDefault="00B33724" w:rsidP="002840DA">
      <w:pPr>
        <w:pStyle w:val="Odstavec"/>
        <w:numPr>
          <w:ilvl w:val="0"/>
          <w:numId w:val="28"/>
        </w:numPr>
        <w:rPr>
          <w:b/>
          <w:bCs/>
          <w:u w:val="single"/>
          <w:lang w:val="cs-CZ"/>
        </w:rPr>
      </w:pPr>
      <w:r w:rsidRPr="00156692">
        <w:rPr>
          <w:lang w:val="cs-CZ"/>
        </w:rPr>
        <w:t>Sníž</w:t>
      </w:r>
      <w:r w:rsidR="00D80770" w:rsidRPr="00156692">
        <w:rPr>
          <w:lang w:val="cs-CZ"/>
        </w:rPr>
        <w:t>ení</w:t>
      </w:r>
      <w:r w:rsidRPr="00156692">
        <w:rPr>
          <w:lang w:val="cs-CZ"/>
        </w:rPr>
        <w:t xml:space="preserve"> administrativní zátěž</w:t>
      </w:r>
      <w:r w:rsidR="00D80770" w:rsidRPr="00156692">
        <w:rPr>
          <w:lang w:val="cs-CZ"/>
        </w:rPr>
        <w:t>e</w:t>
      </w:r>
      <w:r w:rsidRPr="00156692">
        <w:rPr>
          <w:lang w:val="cs-CZ"/>
        </w:rPr>
        <w:t xml:space="preserve"> škol na nezbytné minimum</w:t>
      </w:r>
      <w:r w:rsidR="001325AF" w:rsidRPr="00156692">
        <w:rPr>
          <w:lang w:val="cs-CZ"/>
        </w:rPr>
        <w:t>;</w:t>
      </w:r>
    </w:p>
    <w:p w14:paraId="7D57E110" w14:textId="0D5EAEB4" w:rsidR="00B33724" w:rsidRPr="00156692" w:rsidRDefault="00B33724" w:rsidP="002840DA">
      <w:pPr>
        <w:pStyle w:val="Odstavec"/>
        <w:numPr>
          <w:ilvl w:val="0"/>
          <w:numId w:val="28"/>
        </w:numPr>
        <w:rPr>
          <w:b/>
          <w:bCs/>
          <w:u w:val="single"/>
          <w:lang w:val="cs-CZ"/>
        </w:rPr>
      </w:pPr>
      <w:r w:rsidRPr="00156692">
        <w:rPr>
          <w:lang w:val="cs-CZ"/>
        </w:rPr>
        <w:t>Potřeba získávání schopných a kvalifikovaných pedagogických pracovníků</w:t>
      </w:r>
      <w:r w:rsidR="001325AF" w:rsidRPr="00156692">
        <w:rPr>
          <w:lang w:val="cs-CZ"/>
        </w:rPr>
        <w:t>;</w:t>
      </w:r>
    </w:p>
    <w:p w14:paraId="2F622DF5" w14:textId="36A1D090" w:rsidR="00B33724" w:rsidRPr="00156692" w:rsidRDefault="00B33724" w:rsidP="002840DA">
      <w:pPr>
        <w:pStyle w:val="Odstavec"/>
        <w:numPr>
          <w:ilvl w:val="0"/>
          <w:numId w:val="28"/>
        </w:numPr>
        <w:rPr>
          <w:b/>
          <w:bCs/>
          <w:u w:val="single"/>
          <w:lang w:val="cs-CZ"/>
        </w:rPr>
      </w:pPr>
      <w:r w:rsidRPr="00156692">
        <w:rPr>
          <w:lang w:val="cs-CZ"/>
        </w:rPr>
        <w:t>Nedostatek provozních zaměstnanců (ekonomové škol, kuchařky, vedoucí školních jídelen)</w:t>
      </w:r>
      <w:r w:rsidR="001325AF" w:rsidRPr="00156692">
        <w:rPr>
          <w:lang w:val="cs-CZ"/>
        </w:rPr>
        <w:t>;</w:t>
      </w:r>
    </w:p>
    <w:p w14:paraId="6489CF51" w14:textId="400A1D70" w:rsidR="00B33724" w:rsidRPr="00156692" w:rsidRDefault="00B33724" w:rsidP="002840DA">
      <w:pPr>
        <w:pStyle w:val="Odstavec"/>
        <w:numPr>
          <w:ilvl w:val="0"/>
          <w:numId w:val="28"/>
        </w:numPr>
        <w:rPr>
          <w:b/>
          <w:bCs/>
          <w:u w:val="single"/>
          <w:lang w:val="cs-CZ"/>
        </w:rPr>
      </w:pPr>
      <w:r w:rsidRPr="00156692">
        <w:rPr>
          <w:lang w:val="cs-CZ"/>
        </w:rPr>
        <w:t>Navýš</w:t>
      </w:r>
      <w:r w:rsidR="00D80770" w:rsidRPr="00156692">
        <w:rPr>
          <w:lang w:val="cs-CZ"/>
        </w:rPr>
        <w:t>ení</w:t>
      </w:r>
      <w:r w:rsidRPr="00156692">
        <w:rPr>
          <w:lang w:val="cs-CZ"/>
        </w:rPr>
        <w:t xml:space="preserve"> rozpočt</w:t>
      </w:r>
      <w:r w:rsidR="00D80770" w:rsidRPr="00156692">
        <w:rPr>
          <w:lang w:val="cs-CZ"/>
        </w:rPr>
        <w:t>ů</w:t>
      </w:r>
      <w:r w:rsidRPr="00156692">
        <w:rPr>
          <w:lang w:val="cs-CZ"/>
        </w:rPr>
        <w:t xml:space="preserve"> škol na provoz škol</w:t>
      </w:r>
      <w:r w:rsidR="001325AF" w:rsidRPr="00156692">
        <w:rPr>
          <w:lang w:val="cs-CZ"/>
        </w:rPr>
        <w:t>;</w:t>
      </w:r>
    </w:p>
    <w:p w14:paraId="15E342ED" w14:textId="06F90A40" w:rsidR="00B33724" w:rsidRPr="00156692" w:rsidRDefault="00B33724" w:rsidP="002840DA">
      <w:pPr>
        <w:pStyle w:val="Odstavec"/>
        <w:numPr>
          <w:ilvl w:val="0"/>
          <w:numId w:val="28"/>
        </w:numPr>
        <w:rPr>
          <w:b/>
          <w:bCs/>
          <w:u w:val="single"/>
          <w:lang w:val="cs-CZ"/>
        </w:rPr>
      </w:pPr>
      <w:r w:rsidRPr="00156692">
        <w:rPr>
          <w:lang w:val="cs-CZ"/>
        </w:rPr>
        <w:t>Navýš</w:t>
      </w:r>
      <w:r w:rsidR="00D80770" w:rsidRPr="00156692">
        <w:rPr>
          <w:lang w:val="cs-CZ"/>
        </w:rPr>
        <w:t>ení</w:t>
      </w:r>
      <w:r w:rsidRPr="00156692">
        <w:rPr>
          <w:lang w:val="cs-CZ"/>
        </w:rPr>
        <w:t xml:space="preserve"> finanční</w:t>
      </w:r>
      <w:r w:rsidR="005614D3" w:rsidRPr="00156692">
        <w:rPr>
          <w:lang w:val="cs-CZ"/>
        </w:rPr>
        <w:t xml:space="preserve">ch </w:t>
      </w:r>
      <w:r w:rsidRPr="00156692">
        <w:rPr>
          <w:lang w:val="cs-CZ"/>
        </w:rPr>
        <w:t>prostře</w:t>
      </w:r>
      <w:r w:rsidR="005614D3" w:rsidRPr="00156692">
        <w:rPr>
          <w:lang w:val="cs-CZ"/>
        </w:rPr>
        <w:t xml:space="preserve">dků </w:t>
      </w:r>
      <w:r w:rsidRPr="00156692">
        <w:rPr>
          <w:lang w:val="cs-CZ"/>
        </w:rPr>
        <w:t>na další vzdělávání pedagogických pracovníků</w:t>
      </w:r>
      <w:r w:rsidR="001325AF" w:rsidRPr="00156692">
        <w:rPr>
          <w:lang w:val="cs-CZ"/>
        </w:rPr>
        <w:t>;</w:t>
      </w:r>
    </w:p>
    <w:p w14:paraId="4A8B322C" w14:textId="5D343EFA" w:rsidR="00B33724" w:rsidRPr="00C94796" w:rsidRDefault="00B33724" w:rsidP="002840DA">
      <w:pPr>
        <w:pStyle w:val="Odstavec"/>
        <w:numPr>
          <w:ilvl w:val="0"/>
          <w:numId w:val="28"/>
        </w:numPr>
        <w:rPr>
          <w:b/>
          <w:bCs/>
          <w:u w:val="single"/>
          <w:lang w:val="cs-CZ"/>
        </w:rPr>
      </w:pPr>
      <w:r w:rsidRPr="00156692">
        <w:rPr>
          <w:lang w:val="cs-CZ"/>
        </w:rPr>
        <w:t>Zvýš</w:t>
      </w:r>
      <w:r w:rsidR="00D80770" w:rsidRPr="00156692">
        <w:rPr>
          <w:lang w:val="cs-CZ"/>
        </w:rPr>
        <w:t>ení</w:t>
      </w:r>
      <w:r w:rsidRPr="00156692">
        <w:rPr>
          <w:lang w:val="cs-CZ"/>
        </w:rPr>
        <w:t xml:space="preserve"> financ</w:t>
      </w:r>
      <w:r w:rsidR="00D80770" w:rsidRPr="00156692">
        <w:rPr>
          <w:lang w:val="cs-CZ"/>
        </w:rPr>
        <w:t>í</w:t>
      </w:r>
      <w:r w:rsidRPr="00156692">
        <w:rPr>
          <w:lang w:val="cs-CZ"/>
        </w:rPr>
        <w:t xml:space="preserve"> </w:t>
      </w:r>
      <w:r w:rsidRPr="00C94796">
        <w:rPr>
          <w:lang w:val="cs-CZ"/>
        </w:rPr>
        <w:t>na nákup nových didaktických pomůcek pro školy</w:t>
      </w:r>
      <w:r w:rsidR="001325AF" w:rsidRPr="00C94796">
        <w:rPr>
          <w:lang w:val="cs-CZ"/>
        </w:rPr>
        <w:t>;</w:t>
      </w:r>
    </w:p>
    <w:p w14:paraId="5910A50A" w14:textId="1DB5F927" w:rsidR="00B33724" w:rsidRPr="00C94796" w:rsidRDefault="00B33724" w:rsidP="002840DA">
      <w:pPr>
        <w:pStyle w:val="Odstavec"/>
        <w:numPr>
          <w:ilvl w:val="0"/>
          <w:numId w:val="28"/>
        </w:numPr>
        <w:rPr>
          <w:lang w:val="cs-CZ"/>
        </w:rPr>
      </w:pPr>
      <w:r w:rsidRPr="00C94796">
        <w:rPr>
          <w:lang w:val="cs-CZ"/>
        </w:rPr>
        <w:t>Snížení administrativní zátěže škol při realizací projektů z jednotlivých dotačních titulů</w:t>
      </w:r>
      <w:r w:rsidR="001325AF" w:rsidRPr="00C94796">
        <w:rPr>
          <w:lang w:val="cs-CZ"/>
        </w:rPr>
        <w:t>.</w:t>
      </w:r>
    </w:p>
    <w:p w14:paraId="30E53B4A" w14:textId="034CEFC2" w:rsidR="00156692" w:rsidRDefault="00156692" w:rsidP="0024628D"/>
    <w:p w14:paraId="6CB721EE" w14:textId="207462DB" w:rsidR="0024628D" w:rsidRPr="00156692" w:rsidRDefault="00156692" w:rsidP="005B71BC">
      <w:r>
        <w:t xml:space="preserve">Ke spolupráci na vyplňování agregovaného popisu potřeb škol bylo v druhé etapě osloveno 29 ředitelství základních škol. Všechny zapojené školy poskytly cenné informace pro zpracování této kapitoly místního akčního plánu. Data vycházejí rovněž z výročních zpráv, ročních plánů a koncepcí jednotlivých ředitelství škol. </w:t>
      </w:r>
    </w:p>
    <w:p w14:paraId="2F1AC490" w14:textId="77777777" w:rsidR="00156692" w:rsidRDefault="00156692" w:rsidP="00156692">
      <w:r w:rsidRPr="00D80770">
        <w:t>Dle Agentury pro sociální začleňování je nanejvýš důležité zaměřit se v souvislosti s pandemií COVID-19 na přímou podporu dětí ze sociálně znevýhodněného prostředí a na podporu vzdělávacích institucí pracujících s těmito dětmi.</w:t>
      </w:r>
    </w:p>
    <w:p w14:paraId="1FE4FF16" w14:textId="77777777" w:rsidR="00156692" w:rsidRPr="006C72ED" w:rsidRDefault="00156692" w:rsidP="005B71BC">
      <w:pPr>
        <w:rPr>
          <w:highlight w:val="green"/>
        </w:rPr>
      </w:pPr>
    </w:p>
    <w:p w14:paraId="3C8BB15D" w14:textId="69241C84" w:rsidR="00B33724" w:rsidRPr="006C72ED" w:rsidRDefault="00B33724" w:rsidP="00B33724">
      <w:pPr>
        <w:pStyle w:val="Nadpis3"/>
      </w:pPr>
      <w:bookmarkStart w:id="141" w:name="_Toc151823959"/>
      <w:r w:rsidRPr="006C72ED">
        <w:t>Popis potřeb investic v návaznosti na další analytická zjištění v území</w:t>
      </w:r>
      <w:bookmarkEnd w:id="141"/>
    </w:p>
    <w:p w14:paraId="25211292" w14:textId="5A841AF4" w:rsidR="00810DBF" w:rsidRPr="006C72ED" w:rsidRDefault="00810DBF" w:rsidP="00EA164E">
      <w:pPr>
        <w:pStyle w:val="Odstavec"/>
        <w:rPr>
          <w:lang w:val="cs-CZ"/>
        </w:rPr>
      </w:pPr>
      <w:r w:rsidRPr="006C72ED">
        <w:rPr>
          <w:lang w:val="cs-CZ"/>
        </w:rPr>
        <w:t xml:space="preserve">Obecně lze shrnout, že v oblasti investičních potřeb dochází spíše k postupné obnově morálně a funkčně zastaralého vybavení. </w:t>
      </w:r>
    </w:p>
    <w:p w14:paraId="68642D13" w14:textId="77777777" w:rsidR="001325AF" w:rsidRPr="006C72ED" w:rsidRDefault="001325AF" w:rsidP="00A76840">
      <w:pPr>
        <w:pStyle w:val="Titulek"/>
        <w:keepNext/>
        <w:rPr>
          <w:lang w:val="cs-CZ"/>
        </w:rPr>
      </w:pPr>
    </w:p>
    <w:p w14:paraId="703BD5B5" w14:textId="77777777" w:rsidR="00505EDC" w:rsidRDefault="00505EDC">
      <w:pPr>
        <w:jc w:val="left"/>
        <w:rPr>
          <w:rFonts w:ascii="Calibri" w:eastAsia="Times New Roman" w:hAnsi="Calibri" w:cs="Times New Roman"/>
          <w:b/>
          <w:bCs/>
          <w:sz w:val="20"/>
          <w:szCs w:val="20"/>
          <w:lang w:eastAsia="x-none"/>
        </w:rPr>
      </w:pPr>
      <w:r>
        <w:br w:type="page"/>
      </w:r>
    </w:p>
    <w:p w14:paraId="778BCC68" w14:textId="0A9E269C" w:rsidR="00A76840" w:rsidRPr="006C72ED" w:rsidRDefault="00A76840" w:rsidP="00A76840">
      <w:pPr>
        <w:pStyle w:val="Titulek"/>
        <w:keepNext/>
        <w:rPr>
          <w:lang w:val="cs-CZ"/>
        </w:rPr>
      </w:pPr>
      <w:r w:rsidRPr="006C72ED">
        <w:rPr>
          <w:lang w:val="cs-CZ"/>
        </w:rPr>
        <w:lastRenderedPageBreak/>
        <w:t xml:space="preserve">Obrázek </w:t>
      </w:r>
      <w:r w:rsidRPr="006C72ED">
        <w:rPr>
          <w:lang w:val="cs-CZ"/>
        </w:rPr>
        <w:fldChar w:fldCharType="begin"/>
      </w:r>
      <w:r w:rsidRPr="006C72ED">
        <w:rPr>
          <w:lang w:val="cs-CZ"/>
        </w:rPr>
        <w:instrText xml:space="preserve"> SEQ Obrázek \* ARABIC </w:instrText>
      </w:r>
      <w:r w:rsidRPr="006C72ED">
        <w:rPr>
          <w:lang w:val="cs-CZ"/>
        </w:rPr>
        <w:fldChar w:fldCharType="separate"/>
      </w:r>
      <w:r w:rsidR="00505EDC">
        <w:rPr>
          <w:noProof/>
          <w:lang w:val="cs-CZ"/>
        </w:rPr>
        <w:t>20</w:t>
      </w:r>
      <w:r w:rsidRPr="006C72ED">
        <w:rPr>
          <w:lang w:val="cs-CZ"/>
        </w:rPr>
        <w:fldChar w:fldCharType="end"/>
      </w:r>
      <w:r w:rsidRPr="006C72ED">
        <w:rPr>
          <w:lang w:val="cs-CZ"/>
        </w:rPr>
        <w:t xml:space="preserve">: </w:t>
      </w:r>
      <w:r w:rsidR="0017740A" w:rsidRPr="006C72ED">
        <w:rPr>
          <w:lang w:val="cs-CZ"/>
        </w:rPr>
        <w:t>Schéma problém/rozvojová potřeb</w:t>
      </w:r>
      <w:r w:rsidRPr="006C72ED">
        <w:rPr>
          <w:lang w:val="cs-CZ"/>
        </w:rPr>
        <w:t>a (IN)</w:t>
      </w:r>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4723"/>
        <w:gridCol w:w="4329"/>
      </w:tblGrid>
      <w:tr w:rsidR="00810DBF" w:rsidRPr="006C72ED" w14:paraId="65079958" w14:textId="77777777" w:rsidTr="00A76840">
        <w:tc>
          <w:tcPr>
            <w:tcW w:w="4723" w:type="dxa"/>
            <w:tcBorders>
              <w:top w:val="single" w:sz="8" w:space="0" w:color="78C0D4"/>
              <w:left w:val="single" w:sz="8" w:space="0" w:color="78C0D4"/>
              <w:bottom w:val="single" w:sz="8" w:space="0" w:color="78C0D4"/>
              <w:right w:val="nil"/>
            </w:tcBorders>
            <w:shd w:val="clear" w:color="auto" w:fill="4BACC6"/>
            <w:hideMark/>
          </w:tcPr>
          <w:p w14:paraId="7D08150A" w14:textId="77777777" w:rsidR="00810DBF" w:rsidRPr="006C72ED" w:rsidRDefault="00810DBF" w:rsidP="00810DBF">
            <w:pPr>
              <w:spacing w:line="240" w:lineRule="auto"/>
              <w:rPr>
                <w:b/>
                <w:bCs/>
                <w:color w:val="FFFFFF"/>
                <w:szCs w:val="24"/>
              </w:rPr>
            </w:pPr>
            <w:r w:rsidRPr="006C72ED">
              <w:rPr>
                <w:b/>
                <w:bCs/>
                <w:color w:val="FFFFFF"/>
                <w:szCs w:val="24"/>
              </w:rPr>
              <w:t>Problém:</w:t>
            </w:r>
          </w:p>
        </w:tc>
        <w:tc>
          <w:tcPr>
            <w:tcW w:w="4329" w:type="dxa"/>
            <w:tcBorders>
              <w:top w:val="single" w:sz="8" w:space="0" w:color="78C0D4"/>
              <w:left w:val="nil"/>
              <w:bottom w:val="single" w:sz="8" w:space="0" w:color="78C0D4"/>
              <w:right w:val="single" w:sz="8" w:space="0" w:color="78C0D4"/>
            </w:tcBorders>
            <w:shd w:val="clear" w:color="auto" w:fill="4BACC6"/>
            <w:hideMark/>
          </w:tcPr>
          <w:p w14:paraId="3A1C26C1" w14:textId="77777777" w:rsidR="00810DBF" w:rsidRPr="006C72ED" w:rsidRDefault="00810DBF" w:rsidP="00810DBF">
            <w:pPr>
              <w:spacing w:line="240" w:lineRule="auto"/>
              <w:jc w:val="right"/>
              <w:rPr>
                <w:b/>
                <w:bCs/>
                <w:color w:val="FFFFFF"/>
                <w:szCs w:val="24"/>
              </w:rPr>
            </w:pPr>
            <w:r w:rsidRPr="006C72ED">
              <w:rPr>
                <w:b/>
                <w:bCs/>
                <w:color w:val="FFFFFF"/>
                <w:szCs w:val="24"/>
              </w:rPr>
              <w:tab/>
              <w:t>Rozvojová potřeba:</w:t>
            </w:r>
          </w:p>
        </w:tc>
      </w:tr>
      <w:tr w:rsidR="00810DBF" w:rsidRPr="004537F2" w14:paraId="0A7C4E0B" w14:textId="77777777" w:rsidTr="00A76840">
        <w:trPr>
          <w:trHeight w:val="5483"/>
        </w:trPr>
        <w:tc>
          <w:tcPr>
            <w:tcW w:w="4723" w:type="dxa"/>
            <w:tcBorders>
              <w:top w:val="single" w:sz="8" w:space="0" w:color="78C0D4"/>
              <w:left w:val="single" w:sz="8" w:space="0" w:color="78C0D4"/>
              <w:bottom w:val="single" w:sz="8" w:space="0" w:color="78C0D4"/>
              <w:right w:val="nil"/>
            </w:tcBorders>
            <w:shd w:val="clear" w:color="auto" w:fill="D2EAF1"/>
            <w:hideMark/>
          </w:tcPr>
          <w:p w14:paraId="6F92C000" w14:textId="77777777" w:rsidR="00810DBF" w:rsidRPr="006C72ED" w:rsidRDefault="00810DBF" w:rsidP="00810DBF">
            <w:pPr>
              <w:spacing w:line="240" w:lineRule="auto"/>
              <w:rPr>
                <w:bCs/>
                <w:szCs w:val="24"/>
              </w:rPr>
            </w:pPr>
            <w:r w:rsidRPr="006C72ED">
              <w:rPr>
                <w:noProof/>
                <w:lang w:eastAsia="cs-CZ"/>
              </w:rPr>
              <mc:AlternateContent>
                <mc:Choice Requires="wps">
                  <w:drawing>
                    <wp:anchor distT="0" distB="0" distL="114300" distR="114300" simplePos="0" relativeHeight="251719680" behindDoc="0" locked="0" layoutInCell="1" allowOverlap="1" wp14:anchorId="2ED2833D" wp14:editId="5D018B08">
                      <wp:simplePos x="0" y="0"/>
                      <wp:positionH relativeFrom="column">
                        <wp:posOffset>112395</wp:posOffset>
                      </wp:positionH>
                      <wp:positionV relativeFrom="paragraph">
                        <wp:posOffset>2856230</wp:posOffset>
                      </wp:positionV>
                      <wp:extent cx="3276600" cy="426085"/>
                      <wp:effectExtent l="57150" t="38100" r="57150" b="88265"/>
                      <wp:wrapNone/>
                      <wp:docPr id="47" name="Pětiúhelník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426085"/>
                              </a:xfrm>
                              <a:prstGeom prst="homePlate">
                                <a:avLst>
                                  <a:gd name="adj" fmla="val 22162"/>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4B6CB82" w14:textId="77777777" w:rsidR="00F9301B" w:rsidRDefault="00F9301B" w:rsidP="00810DBF">
                                  <w:pPr>
                                    <w:spacing w:after="0" w:line="240" w:lineRule="auto"/>
                                    <w:rPr>
                                      <w:sz w:val="18"/>
                                      <w:szCs w:val="18"/>
                                    </w:rPr>
                                  </w:pPr>
                                  <w:r>
                                    <w:rPr>
                                      <w:sz w:val="18"/>
                                      <w:szCs w:val="18"/>
                                    </w:rPr>
                                    <w:t>Nejsou prostředky na pokračování aktivit financovaných z projektů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ED2833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ětiúhelník 47" o:spid="_x0000_s1026" type="#_x0000_t15" style="position:absolute;left:0;text-align:left;margin-left:8.85pt;margin-top:224.9pt;width:258pt;height:3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" adj="20978" fillcolor="#9eeaff" strokecolor="#46aac5">
                      <v:fill color2="#e4f9ff" rotate="t" angle="180" colors="0 #9eeaff;22938f #bbefff;1 #e4f9ff" focus="100%" type="gradient"/>
                      <v:shadow on="t" color="black" opacity="24903f" origin=",.5" offset="0,.55556mm"/>
                      <v:path arrowok="t"/>
                      <v:textbox>
                        <w:txbxContent>
                          <w:p w14:paraId="34B6CB82" w14:textId="77777777" w:rsidR="00F9301B" w:rsidRDefault="00F9301B" w:rsidP="00810DBF">
                            <w:pPr>
                              <w:spacing w:after="0" w:line="240" w:lineRule="auto"/>
                              <w:rPr>
                                <w:sz w:val="18"/>
                                <w:szCs w:val="18"/>
                              </w:rPr>
                            </w:pPr>
                            <w:r>
                              <w:rPr>
                                <w:sz w:val="18"/>
                                <w:szCs w:val="18"/>
                              </w:rPr>
                              <w:t>Nejsou prostředky na pokračování aktivit financovaných z projektů</w:t>
                            </w:r>
                          </w:p>
                        </w:txbxContent>
                      </v:textbox>
                    </v:shape>
                  </w:pict>
                </mc:Fallback>
              </mc:AlternateContent>
            </w:r>
            <w:r w:rsidRPr="006C72ED">
              <w:rPr>
                <w:noProof/>
                <w:lang w:eastAsia="cs-CZ"/>
              </w:rPr>
              <mc:AlternateContent>
                <mc:Choice Requires="wps">
                  <w:drawing>
                    <wp:anchor distT="0" distB="0" distL="114300" distR="114300" simplePos="0" relativeHeight="251720704" behindDoc="0" locked="0" layoutInCell="1" allowOverlap="1" wp14:anchorId="1F3FA3E0" wp14:editId="677E866A">
                      <wp:simplePos x="0" y="0"/>
                      <wp:positionH relativeFrom="column">
                        <wp:posOffset>112395</wp:posOffset>
                      </wp:positionH>
                      <wp:positionV relativeFrom="paragraph">
                        <wp:posOffset>2239645</wp:posOffset>
                      </wp:positionV>
                      <wp:extent cx="3276600" cy="426085"/>
                      <wp:effectExtent l="57150" t="38100" r="57150" b="88265"/>
                      <wp:wrapNone/>
                      <wp:docPr id="48" name="Pětiúhelní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426085"/>
                              </a:xfrm>
                              <a:prstGeom prst="homePlate">
                                <a:avLst>
                                  <a:gd name="adj" fmla="val 22162"/>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0CD3D8BE" w14:textId="77777777" w:rsidR="00F9301B" w:rsidRDefault="00F9301B" w:rsidP="00810DBF">
                                  <w:pPr>
                                    <w:spacing w:after="0" w:line="240" w:lineRule="auto"/>
                                    <w:rPr>
                                      <w:sz w:val="18"/>
                                      <w:szCs w:val="18"/>
                                    </w:rPr>
                                  </w:pPr>
                                  <w:r>
                                    <w:rPr>
                                      <w:sz w:val="18"/>
                                      <w:szCs w:val="18"/>
                                    </w:rPr>
                                    <w:t>Nevyrovnané vztahy s rodiči a rodinami, nemotivovanost rodičů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3FA3E0" id="Pětiúhelník 48" o:spid="_x0000_s1027" type="#_x0000_t15" style="position:absolute;left:0;text-align:left;margin-left:8.85pt;margin-top:176.35pt;width:258pt;height:33.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" adj="20978" fillcolor="#9eeaff" strokecolor="#46aac5">
                      <v:fill color2="#e4f9ff" rotate="t" angle="180" colors="0 #9eeaff;22938f #bbefff;1 #e4f9ff" focus="100%" type="gradient"/>
                      <v:shadow on="t" color="black" opacity="24903f" origin=",.5" offset="0,.55556mm"/>
                      <v:path arrowok="t"/>
                      <v:textbox>
                        <w:txbxContent>
                          <w:p w14:paraId="0CD3D8BE" w14:textId="77777777" w:rsidR="00F9301B" w:rsidRDefault="00F9301B" w:rsidP="00810DBF">
                            <w:pPr>
                              <w:spacing w:after="0" w:line="240" w:lineRule="auto"/>
                              <w:rPr>
                                <w:sz w:val="18"/>
                                <w:szCs w:val="18"/>
                              </w:rPr>
                            </w:pPr>
                            <w:r>
                              <w:rPr>
                                <w:sz w:val="18"/>
                                <w:szCs w:val="18"/>
                              </w:rPr>
                              <w:t>Nevyrovnané vztahy s rodiči a rodinami, nemotivovanost rodičů</w:t>
                            </w:r>
                          </w:p>
                        </w:txbxContent>
                      </v:textbox>
                    </v:shape>
                  </w:pict>
                </mc:Fallback>
              </mc:AlternateContent>
            </w:r>
            <w:r w:rsidRPr="006C72ED">
              <w:rPr>
                <w:noProof/>
                <w:lang w:eastAsia="cs-CZ"/>
              </w:rPr>
              <mc:AlternateContent>
                <mc:Choice Requires="wps">
                  <w:drawing>
                    <wp:anchor distT="0" distB="0" distL="114300" distR="114300" simplePos="0" relativeHeight="251721728" behindDoc="0" locked="0" layoutInCell="1" allowOverlap="1" wp14:anchorId="7BF779A1" wp14:editId="60020F9F">
                      <wp:simplePos x="0" y="0"/>
                      <wp:positionH relativeFrom="column">
                        <wp:posOffset>86995</wp:posOffset>
                      </wp:positionH>
                      <wp:positionV relativeFrom="paragraph">
                        <wp:posOffset>1688465</wp:posOffset>
                      </wp:positionV>
                      <wp:extent cx="3276600" cy="426085"/>
                      <wp:effectExtent l="57150" t="38100" r="57150" b="88265"/>
                      <wp:wrapNone/>
                      <wp:docPr id="49" name="Pětiúhelník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426085"/>
                              </a:xfrm>
                              <a:prstGeom prst="homePlate">
                                <a:avLst>
                                  <a:gd name="adj" fmla="val 22162"/>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66C740B" w14:textId="77777777" w:rsidR="00F9301B" w:rsidRDefault="00F9301B" w:rsidP="00810DBF">
                                  <w:pPr>
                                    <w:spacing w:after="0" w:line="240" w:lineRule="auto"/>
                                    <w:rPr>
                                      <w:sz w:val="18"/>
                                      <w:szCs w:val="18"/>
                                    </w:rPr>
                                  </w:pPr>
                                  <w:r>
                                    <w:rPr>
                                      <w:sz w:val="18"/>
                                      <w:szCs w:val="18"/>
                                    </w:rPr>
                                    <w:t>Absence péče o žáky ve spolupráci se specializovanými profesemi (psycholog, speciální pedagog)</w:t>
                                  </w:r>
                                </w:p>
                                <w:p w14:paraId="79AC9F43" w14:textId="77777777" w:rsidR="00F9301B" w:rsidRDefault="00F9301B" w:rsidP="00810DBF">
                                  <w:pPr>
                                    <w:spacing w:after="0" w:line="240" w:lineRule="auto"/>
                                    <w:rPr>
                                      <w:sz w:val="22"/>
                                    </w:rPr>
                                  </w:pPr>
                                </w:p>
                                <w:p w14:paraId="6E66C24D" w14:textId="77777777" w:rsidR="00F9301B" w:rsidRDefault="00F9301B" w:rsidP="00810DBF">
                                  <w:pPr>
                                    <w:spacing w:after="0" w:line="240" w:lineRule="auto"/>
                                  </w:pPr>
                                </w:p>
                                <w:p w14:paraId="7738F2A4" w14:textId="77777777" w:rsidR="00F9301B" w:rsidRDefault="00F9301B" w:rsidP="00810DBF">
                                  <w:pPr>
                                    <w:spacing w:after="0" w:line="240" w:lineRule="auto"/>
                                  </w:pPr>
                                </w:p>
                                <w:p w14:paraId="5EC1625B" w14:textId="77777777" w:rsidR="00F9301B" w:rsidRDefault="00F9301B" w:rsidP="00810DBF">
                                  <w:pPr>
                                    <w:spacing w:after="0" w:line="240" w:lineRule="auto"/>
                                  </w:pPr>
                                </w:p>
                                <w:p w14:paraId="3BE722BD" w14:textId="77777777" w:rsidR="00F9301B" w:rsidRDefault="00F9301B" w:rsidP="00810DBF">
                                  <w:pPr>
                                    <w:spacing w:after="0" w:line="240" w:lineRule="auto"/>
                                  </w:pPr>
                                </w:p>
                                <w:p w14:paraId="2D2C72CB" w14:textId="77777777" w:rsidR="00F9301B" w:rsidRDefault="00F9301B" w:rsidP="00810DBF">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F779A1" id="Pětiúhelník 49" o:spid="_x0000_s1028" type="#_x0000_t15" style="position:absolute;left:0;text-align:left;margin-left:6.85pt;margin-top:132.95pt;width:258pt;height:3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" adj="20978" fillcolor="#9eeaff" strokecolor="#46aac5">
                      <v:fill color2="#e4f9ff" rotate="t" angle="180" colors="0 #9eeaff;22938f #bbefff;1 #e4f9ff" focus="100%" type="gradient"/>
                      <v:shadow on="t" color="black" opacity="24903f" origin=",.5" offset="0,.55556mm"/>
                      <v:path arrowok="t"/>
                      <v:textbox>
                        <w:txbxContent>
                          <w:p w14:paraId="366C740B" w14:textId="77777777" w:rsidR="00F9301B" w:rsidRDefault="00F9301B" w:rsidP="00810DBF">
                            <w:pPr>
                              <w:spacing w:after="0" w:line="240" w:lineRule="auto"/>
                              <w:rPr>
                                <w:sz w:val="18"/>
                                <w:szCs w:val="18"/>
                              </w:rPr>
                            </w:pPr>
                            <w:r>
                              <w:rPr>
                                <w:sz w:val="18"/>
                                <w:szCs w:val="18"/>
                              </w:rPr>
                              <w:t>Absence péče o žáky ve spolupráci se specializovanými profesemi (psycholog, speciální pedagog)</w:t>
                            </w:r>
                          </w:p>
                          <w:p w14:paraId="79AC9F43" w14:textId="77777777" w:rsidR="00F9301B" w:rsidRDefault="00F9301B" w:rsidP="00810DBF">
                            <w:pPr>
                              <w:spacing w:after="0" w:line="240" w:lineRule="auto"/>
                              <w:rPr>
                                <w:sz w:val="22"/>
                              </w:rPr>
                            </w:pPr>
                          </w:p>
                          <w:p w14:paraId="6E66C24D" w14:textId="77777777" w:rsidR="00F9301B" w:rsidRDefault="00F9301B" w:rsidP="00810DBF">
                            <w:pPr>
                              <w:spacing w:after="0" w:line="240" w:lineRule="auto"/>
                            </w:pPr>
                          </w:p>
                          <w:p w14:paraId="7738F2A4" w14:textId="77777777" w:rsidR="00F9301B" w:rsidRDefault="00F9301B" w:rsidP="00810DBF">
                            <w:pPr>
                              <w:spacing w:after="0" w:line="240" w:lineRule="auto"/>
                            </w:pPr>
                          </w:p>
                          <w:p w14:paraId="5EC1625B" w14:textId="77777777" w:rsidR="00F9301B" w:rsidRDefault="00F9301B" w:rsidP="00810DBF">
                            <w:pPr>
                              <w:spacing w:after="0" w:line="240" w:lineRule="auto"/>
                            </w:pPr>
                          </w:p>
                          <w:p w14:paraId="3BE722BD" w14:textId="77777777" w:rsidR="00F9301B" w:rsidRDefault="00F9301B" w:rsidP="00810DBF">
                            <w:pPr>
                              <w:spacing w:after="0" w:line="240" w:lineRule="auto"/>
                            </w:pPr>
                          </w:p>
                          <w:p w14:paraId="2D2C72CB" w14:textId="77777777" w:rsidR="00F9301B" w:rsidRDefault="00F9301B" w:rsidP="00810DBF">
                            <w:pPr>
                              <w:spacing w:after="0" w:line="240" w:lineRule="auto"/>
                            </w:pPr>
                          </w:p>
                        </w:txbxContent>
                      </v:textbox>
                    </v:shape>
                  </w:pict>
                </mc:Fallback>
              </mc:AlternateContent>
            </w:r>
            <w:r w:rsidRPr="006C72ED">
              <w:rPr>
                <w:noProof/>
                <w:lang w:eastAsia="cs-CZ"/>
              </w:rPr>
              <mc:AlternateContent>
                <mc:Choice Requires="wps">
                  <w:drawing>
                    <wp:anchor distT="0" distB="0" distL="114300" distR="114300" simplePos="0" relativeHeight="251722752" behindDoc="0" locked="0" layoutInCell="1" allowOverlap="1" wp14:anchorId="4A1E2399" wp14:editId="01488073">
                      <wp:simplePos x="0" y="0"/>
                      <wp:positionH relativeFrom="column">
                        <wp:posOffset>86995</wp:posOffset>
                      </wp:positionH>
                      <wp:positionV relativeFrom="paragraph">
                        <wp:posOffset>652780</wp:posOffset>
                      </wp:positionV>
                      <wp:extent cx="3276600" cy="426085"/>
                      <wp:effectExtent l="57150" t="38100" r="57150" b="88265"/>
                      <wp:wrapNone/>
                      <wp:docPr id="50" name="Pětiúhelník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426085"/>
                              </a:xfrm>
                              <a:prstGeom prst="homePlate">
                                <a:avLst>
                                  <a:gd name="adj" fmla="val 22162"/>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C3FDE21" w14:textId="77777777" w:rsidR="00F9301B" w:rsidRDefault="00F9301B" w:rsidP="00810DBF">
                                  <w:pPr>
                                    <w:spacing w:after="0" w:line="240" w:lineRule="auto"/>
                                    <w:rPr>
                                      <w:sz w:val="18"/>
                                      <w:szCs w:val="18"/>
                                    </w:rPr>
                                  </w:pPr>
                                  <w:r>
                                    <w:rPr>
                                      <w:sz w:val="18"/>
                                      <w:szCs w:val="18"/>
                                    </w:rPr>
                                    <w:t>Málo příležitostí pedagogů k setkávání, diskuzím, předávání informací</w:t>
                                  </w:r>
                                </w:p>
                                <w:p w14:paraId="793976C5" w14:textId="77777777" w:rsidR="00F9301B" w:rsidRDefault="00F9301B" w:rsidP="00810DBF">
                                  <w:pPr>
                                    <w:spacing w:after="0" w:line="240" w:lineRule="auto"/>
                                    <w:rPr>
                                      <w:sz w:val="22"/>
                                    </w:rPr>
                                  </w:pPr>
                                </w:p>
                                <w:p w14:paraId="2C8E5B27" w14:textId="77777777" w:rsidR="00F9301B" w:rsidRDefault="00F9301B" w:rsidP="00810DBF">
                                  <w:pPr>
                                    <w:spacing w:after="0" w:line="240" w:lineRule="auto"/>
                                  </w:pPr>
                                </w:p>
                                <w:p w14:paraId="6C4BBD1C" w14:textId="77777777" w:rsidR="00F9301B" w:rsidRDefault="00F9301B" w:rsidP="00810DBF">
                                  <w:pPr>
                                    <w:spacing w:after="0" w:line="240" w:lineRule="auto"/>
                                  </w:pPr>
                                </w:p>
                                <w:p w14:paraId="30A2C220" w14:textId="77777777" w:rsidR="00F9301B" w:rsidRDefault="00F9301B" w:rsidP="00810DBF">
                                  <w:pPr>
                                    <w:spacing w:after="0" w:line="240" w:lineRule="auto"/>
                                  </w:pPr>
                                </w:p>
                                <w:p w14:paraId="6EFE0F47" w14:textId="77777777" w:rsidR="00F9301B" w:rsidRDefault="00F9301B" w:rsidP="00810DBF">
                                  <w:pPr>
                                    <w:spacing w:after="0" w:line="240" w:lineRule="auto"/>
                                  </w:pPr>
                                </w:p>
                                <w:p w14:paraId="239D05D7" w14:textId="77777777" w:rsidR="00F9301B" w:rsidRDefault="00F9301B" w:rsidP="00810DBF">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1E2399" id="Pětiúhelník 50" o:spid="_x0000_s1029" type="#_x0000_t15" style="position:absolute;left:0;text-align:left;margin-left:6.85pt;margin-top:51.4pt;width:258pt;height:3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" adj="20978" fillcolor="#9eeaff" strokecolor="#46aac5">
                      <v:fill color2="#e4f9ff" rotate="t" angle="180" colors="0 #9eeaff;22938f #bbefff;1 #e4f9ff" focus="100%" type="gradient"/>
                      <v:shadow on="t" color="black" opacity="24903f" origin=",.5" offset="0,.55556mm"/>
                      <v:path arrowok="t"/>
                      <v:textbox>
                        <w:txbxContent>
                          <w:p w14:paraId="3C3FDE21" w14:textId="77777777" w:rsidR="00F9301B" w:rsidRDefault="00F9301B" w:rsidP="00810DBF">
                            <w:pPr>
                              <w:spacing w:after="0" w:line="240" w:lineRule="auto"/>
                              <w:rPr>
                                <w:sz w:val="18"/>
                                <w:szCs w:val="18"/>
                              </w:rPr>
                            </w:pPr>
                            <w:r>
                              <w:rPr>
                                <w:sz w:val="18"/>
                                <w:szCs w:val="18"/>
                              </w:rPr>
                              <w:t>Málo příležitostí pedagogů k setkávání, diskuzím, předávání informací</w:t>
                            </w:r>
                          </w:p>
                          <w:p w14:paraId="793976C5" w14:textId="77777777" w:rsidR="00F9301B" w:rsidRDefault="00F9301B" w:rsidP="00810DBF">
                            <w:pPr>
                              <w:spacing w:after="0" w:line="240" w:lineRule="auto"/>
                              <w:rPr>
                                <w:sz w:val="22"/>
                              </w:rPr>
                            </w:pPr>
                          </w:p>
                          <w:p w14:paraId="2C8E5B27" w14:textId="77777777" w:rsidR="00F9301B" w:rsidRDefault="00F9301B" w:rsidP="00810DBF">
                            <w:pPr>
                              <w:spacing w:after="0" w:line="240" w:lineRule="auto"/>
                            </w:pPr>
                          </w:p>
                          <w:p w14:paraId="6C4BBD1C" w14:textId="77777777" w:rsidR="00F9301B" w:rsidRDefault="00F9301B" w:rsidP="00810DBF">
                            <w:pPr>
                              <w:spacing w:after="0" w:line="240" w:lineRule="auto"/>
                            </w:pPr>
                          </w:p>
                          <w:p w14:paraId="30A2C220" w14:textId="77777777" w:rsidR="00F9301B" w:rsidRDefault="00F9301B" w:rsidP="00810DBF">
                            <w:pPr>
                              <w:spacing w:after="0" w:line="240" w:lineRule="auto"/>
                            </w:pPr>
                          </w:p>
                          <w:p w14:paraId="6EFE0F47" w14:textId="77777777" w:rsidR="00F9301B" w:rsidRDefault="00F9301B" w:rsidP="00810DBF">
                            <w:pPr>
                              <w:spacing w:after="0" w:line="240" w:lineRule="auto"/>
                            </w:pPr>
                          </w:p>
                          <w:p w14:paraId="239D05D7" w14:textId="77777777" w:rsidR="00F9301B" w:rsidRDefault="00F9301B" w:rsidP="00810DBF">
                            <w:pPr>
                              <w:spacing w:after="0" w:line="240" w:lineRule="auto"/>
                            </w:pPr>
                          </w:p>
                        </w:txbxContent>
                      </v:textbox>
                    </v:shape>
                  </w:pict>
                </mc:Fallback>
              </mc:AlternateContent>
            </w:r>
            <w:r w:rsidRPr="006C72ED">
              <w:rPr>
                <w:noProof/>
                <w:lang w:eastAsia="cs-CZ"/>
              </w:rPr>
              <mc:AlternateContent>
                <mc:Choice Requires="wps">
                  <w:drawing>
                    <wp:anchor distT="0" distB="0" distL="114300" distR="114300" simplePos="0" relativeHeight="251723776" behindDoc="0" locked="0" layoutInCell="1" allowOverlap="1" wp14:anchorId="5574636A" wp14:editId="6D16B6B8">
                      <wp:simplePos x="0" y="0"/>
                      <wp:positionH relativeFrom="column">
                        <wp:posOffset>86995</wp:posOffset>
                      </wp:positionH>
                      <wp:positionV relativeFrom="paragraph">
                        <wp:posOffset>1170940</wp:posOffset>
                      </wp:positionV>
                      <wp:extent cx="3276600" cy="426085"/>
                      <wp:effectExtent l="57150" t="38100" r="57150" b="88265"/>
                      <wp:wrapNone/>
                      <wp:docPr id="51" name="Pětiúhelník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426085"/>
                              </a:xfrm>
                              <a:prstGeom prst="homePlate">
                                <a:avLst>
                                  <a:gd name="adj" fmla="val 22162"/>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46FE4DE" w14:textId="77777777" w:rsidR="00F9301B" w:rsidRDefault="00F9301B" w:rsidP="00810DBF">
                                  <w:pPr>
                                    <w:spacing w:after="0" w:line="240" w:lineRule="auto"/>
                                    <w:rPr>
                                      <w:sz w:val="18"/>
                                      <w:szCs w:val="18"/>
                                    </w:rPr>
                                  </w:pPr>
                                  <w:r>
                                    <w:rPr>
                                      <w:sz w:val="18"/>
                                      <w:szCs w:val="18"/>
                                    </w:rPr>
                                    <w:t>Obecné podfinancování školství a zejm. personálních nákladů</w:t>
                                  </w:r>
                                </w:p>
                                <w:p w14:paraId="13ABFBEE" w14:textId="77777777" w:rsidR="00F9301B" w:rsidRDefault="00F9301B" w:rsidP="00810DBF">
                                  <w:pPr>
                                    <w:spacing w:after="0" w:line="240" w:lineRule="auto"/>
                                    <w:rPr>
                                      <w:sz w:val="22"/>
                                    </w:rPr>
                                  </w:pPr>
                                </w:p>
                                <w:p w14:paraId="47ECA6C9" w14:textId="77777777" w:rsidR="00F9301B" w:rsidRDefault="00F9301B" w:rsidP="00810DBF">
                                  <w:pPr>
                                    <w:spacing w:after="0" w:line="240" w:lineRule="auto"/>
                                  </w:pPr>
                                </w:p>
                                <w:p w14:paraId="5CC7583E" w14:textId="77777777" w:rsidR="00F9301B" w:rsidRDefault="00F9301B" w:rsidP="00810DBF">
                                  <w:pPr>
                                    <w:spacing w:after="0" w:line="240" w:lineRule="auto"/>
                                  </w:pPr>
                                </w:p>
                                <w:p w14:paraId="66911997" w14:textId="77777777" w:rsidR="00F9301B" w:rsidRDefault="00F9301B" w:rsidP="00810DBF">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74636A" id="Pětiúhelník 51" o:spid="_x0000_s1030" type="#_x0000_t15" style="position:absolute;left:0;text-align:left;margin-left:6.85pt;margin-top:92.2pt;width:258pt;height:3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" adj="20978" fillcolor="#9eeaff" strokecolor="#46aac5">
                      <v:fill color2="#e4f9ff" rotate="t" angle="180" colors="0 #9eeaff;22938f #bbefff;1 #e4f9ff" focus="100%" type="gradient"/>
                      <v:shadow on="t" color="black" opacity="24903f" origin=",.5" offset="0,.55556mm"/>
                      <v:path arrowok="t"/>
                      <v:textbox>
                        <w:txbxContent>
                          <w:p w14:paraId="446FE4DE" w14:textId="77777777" w:rsidR="00F9301B" w:rsidRDefault="00F9301B" w:rsidP="00810DBF">
                            <w:pPr>
                              <w:spacing w:after="0" w:line="240" w:lineRule="auto"/>
                              <w:rPr>
                                <w:sz w:val="18"/>
                                <w:szCs w:val="18"/>
                              </w:rPr>
                            </w:pPr>
                            <w:r>
                              <w:rPr>
                                <w:sz w:val="18"/>
                                <w:szCs w:val="18"/>
                              </w:rPr>
                              <w:t>Obecné podfinancování školství a zejm. personálních nákladů</w:t>
                            </w:r>
                          </w:p>
                          <w:p w14:paraId="13ABFBEE" w14:textId="77777777" w:rsidR="00F9301B" w:rsidRDefault="00F9301B" w:rsidP="00810DBF">
                            <w:pPr>
                              <w:spacing w:after="0" w:line="240" w:lineRule="auto"/>
                              <w:rPr>
                                <w:sz w:val="22"/>
                              </w:rPr>
                            </w:pPr>
                          </w:p>
                          <w:p w14:paraId="47ECA6C9" w14:textId="77777777" w:rsidR="00F9301B" w:rsidRDefault="00F9301B" w:rsidP="00810DBF">
                            <w:pPr>
                              <w:spacing w:after="0" w:line="240" w:lineRule="auto"/>
                            </w:pPr>
                          </w:p>
                          <w:p w14:paraId="5CC7583E" w14:textId="77777777" w:rsidR="00F9301B" w:rsidRDefault="00F9301B" w:rsidP="00810DBF">
                            <w:pPr>
                              <w:spacing w:after="0" w:line="240" w:lineRule="auto"/>
                            </w:pPr>
                          </w:p>
                          <w:p w14:paraId="66911997" w14:textId="77777777" w:rsidR="00F9301B" w:rsidRDefault="00F9301B" w:rsidP="00810DBF">
                            <w:pPr>
                              <w:spacing w:after="0" w:line="240" w:lineRule="auto"/>
                            </w:pPr>
                          </w:p>
                        </w:txbxContent>
                      </v:textbox>
                    </v:shape>
                  </w:pict>
                </mc:Fallback>
              </mc:AlternateContent>
            </w:r>
            <w:r w:rsidRPr="006C72ED">
              <w:rPr>
                <w:noProof/>
                <w:lang w:eastAsia="cs-CZ"/>
              </w:rPr>
              <mc:AlternateContent>
                <mc:Choice Requires="wps">
                  <w:drawing>
                    <wp:anchor distT="0" distB="0" distL="114300" distR="114300" simplePos="0" relativeHeight="251724800" behindDoc="0" locked="0" layoutInCell="1" allowOverlap="1" wp14:anchorId="1B6C94A7" wp14:editId="2F8F7C0C">
                      <wp:simplePos x="0" y="0"/>
                      <wp:positionH relativeFrom="column">
                        <wp:posOffset>86995</wp:posOffset>
                      </wp:positionH>
                      <wp:positionV relativeFrom="paragraph">
                        <wp:posOffset>147955</wp:posOffset>
                      </wp:positionV>
                      <wp:extent cx="3276600" cy="426085"/>
                      <wp:effectExtent l="57150" t="38100" r="57150" b="88265"/>
                      <wp:wrapNone/>
                      <wp:docPr id="52" name="Pětiúhelník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426085"/>
                              </a:xfrm>
                              <a:prstGeom prst="homePlate">
                                <a:avLst>
                                  <a:gd name="adj" fmla="val 22162"/>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09EA2CF1" w14:textId="77777777" w:rsidR="00F9301B" w:rsidRDefault="00F9301B" w:rsidP="00810DBF">
                                  <w:pPr>
                                    <w:spacing w:after="0" w:line="240" w:lineRule="auto"/>
                                    <w:rPr>
                                      <w:sz w:val="18"/>
                                      <w:szCs w:val="18"/>
                                    </w:rPr>
                                  </w:pPr>
                                  <w:r>
                                    <w:rPr>
                                      <w:sz w:val="18"/>
                                      <w:szCs w:val="18"/>
                                    </w:rPr>
                                    <w:t>Různá úroveň materiálního prostředí škol a jejich vybavenosti</w:t>
                                  </w:r>
                                </w:p>
                                <w:p w14:paraId="77CAD9E9" w14:textId="77777777" w:rsidR="00F9301B" w:rsidRDefault="00F9301B" w:rsidP="00810DBF">
                                  <w:pPr>
                                    <w:spacing w:after="0" w:line="240" w:lineRule="auto"/>
                                    <w:rPr>
                                      <w:sz w:val="22"/>
                                    </w:rPr>
                                  </w:pPr>
                                </w:p>
                                <w:p w14:paraId="3C16C0F9" w14:textId="77777777" w:rsidR="00F9301B" w:rsidRDefault="00F9301B" w:rsidP="00810DBF">
                                  <w:pPr>
                                    <w:spacing w:after="0" w:line="240" w:lineRule="auto"/>
                                  </w:pPr>
                                </w:p>
                                <w:p w14:paraId="4FF5D7B7" w14:textId="77777777" w:rsidR="00F9301B" w:rsidRDefault="00F9301B" w:rsidP="00810DBF">
                                  <w:pPr>
                                    <w:spacing w:after="0" w:line="240" w:lineRule="auto"/>
                                  </w:pPr>
                                </w:p>
                                <w:p w14:paraId="2561575B" w14:textId="77777777" w:rsidR="00F9301B" w:rsidRDefault="00F9301B" w:rsidP="00810DBF">
                                  <w:pPr>
                                    <w:spacing w:after="0" w:line="240" w:lineRule="auto"/>
                                  </w:pPr>
                                </w:p>
                                <w:p w14:paraId="226109AA" w14:textId="77777777" w:rsidR="00F9301B" w:rsidRDefault="00F9301B" w:rsidP="00810DBF">
                                  <w:pPr>
                                    <w:spacing w:after="0" w:line="240" w:lineRule="auto"/>
                                  </w:pPr>
                                </w:p>
                                <w:p w14:paraId="7FBC7CCB" w14:textId="77777777" w:rsidR="00F9301B" w:rsidRDefault="00F9301B" w:rsidP="00810DBF">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6C94A7" id="Pětiúhelník 52" o:spid="_x0000_s1031" type="#_x0000_t15" style="position:absolute;left:0;text-align:left;margin-left:6.85pt;margin-top:11.65pt;width:258pt;height:3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" adj="20978" fillcolor="#9eeaff" strokecolor="#46aac5">
                      <v:fill color2="#e4f9ff" rotate="t" angle="180" colors="0 #9eeaff;22938f #bbefff;1 #e4f9ff" focus="100%" type="gradient"/>
                      <v:shadow on="t" color="black" opacity="24903f" origin=",.5" offset="0,.55556mm"/>
                      <v:path arrowok="t"/>
                      <v:textbox>
                        <w:txbxContent>
                          <w:p w14:paraId="09EA2CF1" w14:textId="77777777" w:rsidR="00F9301B" w:rsidRDefault="00F9301B" w:rsidP="00810DBF">
                            <w:pPr>
                              <w:spacing w:after="0" w:line="240" w:lineRule="auto"/>
                              <w:rPr>
                                <w:sz w:val="18"/>
                                <w:szCs w:val="18"/>
                              </w:rPr>
                            </w:pPr>
                            <w:r>
                              <w:rPr>
                                <w:sz w:val="18"/>
                                <w:szCs w:val="18"/>
                              </w:rPr>
                              <w:t>Různá úroveň materiálního prostředí škol a jejich vybavenosti</w:t>
                            </w:r>
                          </w:p>
                          <w:p w14:paraId="77CAD9E9" w14:textId="77777777" w:rsidR="00F9301B" w:rsidRDefault="00F9301B" w:rsidP="00810DBF">
                            <w:pPr>
                              <w:spacing w:after="0" w:line="240" w:lineRule="auto"/>
                              <w:rPr>
                                <w:sz w:val="22"/>
                              </w:rPr>
                            </w:pPr>
                          </w:p>
                          <w:p w14:paraId="3C16C0F9" w14:textId="77777777" w:rsidR="00F9301B" w:rsidRDefault="00F9301B" w:rsidP="00810DBF">
                            <w:pPr>
                              <w:spacing w:after="0" w:line="240" w:lineRule="auto"/>
                            </w:pPr>
                          </w:p>
                          <w:p w14:paraId="4FF5D7B7" w14:textId="77777777" w:rsidR="00F9301B" w:rsidRDefault="00F9301B" w:rsidP="00810DBF">
                            <w:pPr>
                              <w:spacing w:after="0" w:line="240" w:lineRule="auto"/>
                            </w:pPr>
                          </w:p>
                          <w:p w14:paraId="2561575B" w14:textId="77777777" w:rsidR="00F9301B" w:rsidRDefault="00F9301B" w:rsidP="00810DBF">
                            <w:pPr>
                              <w:spacing w:after="0" w:line="240" w:lineRule="auto"/>
                            </w:pPr>
                          </w:p>
                          <w:p w14:paraId="226109AA" w14:textId="77777777" w:rsidR="00F9301B" w:rsidRDefault="00F9301B" w:rsidP="00810DBF">
                            <w:pPr>
                              <w:spacing w:after="0" w:line="240" w:lineRule="auto"/>
                            </w:pPr>
                          </w:p>
                          <w:p w14:paraId="7FBC7CCB" w14:textId="77777777" w:rsidR="00F9301B" w:rsidRDefault="00F9301B" w:rsidP="00810DBF">
                            <w:pPr>
                              <w:spacing w:after="0" w:line="240" w:lineRule="auto"/>
                            </w:pPr>
                          </w:p>
                        </w:txbxContent>
                      </v:textbox>
                    </v:shape>
                  </w:pict>
                </mc:Fallback>
              </mc:AlternateContent>
            </w:r>
          </w:p>
        </w:tc>
        <w:tc>
          <w:tcPr>
            <w:tcW w:w="4329" w:type="dxa"/>
            <w:tcBorders>
              <w:top w:val="single" w:sz="8" w:space="0" w:color="78C0D4"/>
              <w:left w:val="nil"/>
              <w:bottom w:val="single" w:sz="8" w:space="0" w:color="78C0D4"/>
              <w:right w:val="single" w:sz="8" w:space="0" w:color="78C0D4"/>
            </w:tcBorders>
            <w:shd w:val="clear" w:color="auto" w:fill="D2EAF1"/>
            <w:hideMark/>
          </w:tcPr>
          <w:p w14:paraId="6BDCA394" w14:textId="77777777" w:rsidR="00810DBF" w:rsidRPr="004537F2" w:rsidRDefault="00810DBF" w:rsidP="00810DBF">
            <w:pPr>
              <w:spacing w:line="240" w:lineRule="auto"/>
              <w:rPr>
                <w:szCs w:val="24"/>
              </w:rPr>
            </w:pPr>
            <w:r w:rsidRPr="006C72ED">
              <w:rPr>
                <w:noProof/>
                <w:lang w:eastAsia="cs-CZ"/>
              </w:rPr>
              <mc:AlternateContent>
                <mc:Choice Requires="wps">
                  <w:drawing>
                    <wp:anchor distT="0" distB="0" distL="114300" distR="114300" simplePos="0" relativeHeight="251725824" behindDoc="0" locked="0" layoutInCell="1" allowOverlap="1" wp14:anchorId="2E96A6BC" wp14:editId="648753FC">
                      <wp:simplePos x="0" y="0"/>
                      <wp:positionH relativeFrom="column">
                        <wp:posOffset>353060</wp:posOffset>
                      </wp:positionH>
                      <wp:positionV relativeFrom="paragraph">
                        <wp:posOffset>2807335</wp:posOffset>
                      </wp:positionV>
                      <wp:extent cx="2294890" cy="521335"/>
                      <wp:effectExtent l="57150" t="38100" r="67310" b="88265"/>
                      <wp:wrapNone/>
                      <wp:docPr id="256" name="Obdélník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890" cy="52133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64ACDCA4" w14:textId="77777777" w:rsidR="00F9301B" w:rsidRDefault="00F9301B" w:rsidP="00810DBF">
                                  <w:pPr>
                                    <w:rPr>
                                      <w:sz w:val="18"/>
                                      <w:szCs w:val="18"/>
                                    </w:rPr>
                                  </w:pPr>
                                  <w:r>
                                    <w:rPr>
                                      <w:sz w:val="18"/>
                                      <w:szCs w:val="18"/>
                                    </w:rPr>
                                    <w:t>Sdružování prostředků a aktivit napříč školami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96A6BC" id="Obdélník 256" o:spid="_x0000_s1032" style="position:absolute;left:0;text-align:left;margin-left:27.8pt;margin-top:221.05pt;width:180.7pt;height:4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" fillcolor="#dafda7" strokecolor="#98b954">
                      <v:fill color2="#f5ffe6" rotate="t" angle="180" colors="0 #dafda7;22938f #e4fdc2;1 #f5ffe6" focus="100%" type="gradient"/>
                      <v:shadow on="t" color="black" opacity="24903f" origin=",.5" offset="0,.55556mm"/>
                      <v:path arrowok="t"/>
                      <v:textbox>
                        <w:txbxContent>
                          <w:p w14:paraId="64ACDCA4" w14:textId="77777777" w:rsidR="00F9301B" w:rsidRDefault="00F9301B" w:rsidP="00810DBF">
                            <w:pPr>
                              <w:rPr>
                                <w:sz w:val="18"/>
                                <w:szCs w:val="18"/>
                              </w:rPr>
                            </w:pPr>
                            <w:r>
                              <w:rPr>
                                <w:sz w:val="18"/>
                                <w:szCs w:val="18"/>
                              </w:rPr>
                              <w:t>Sdružování prostředků a aktivit napříč školami</w:t>
                            </w:r>
                          </w:p>
                        </w:txbxContent>
                      </v:textbox>
                    </v:rect>
                  </w:pict>
                </mc:Fallback>
              </mc:AlternateContent>
            </w:r>
            <w:r w:rsidRPr="006C72ED">
              <w:rPr>
                <w:noProof/>
                <w:lang w:eastAsia="cs-CZ"/>
              </w:rPr>
              <mc:AlternateContent>
                <mc:Choice Requires="wps">
                  <w:drawing>
                    <wp:anchor distT="0" distB="0" distL="114300" distR="114300" simplePos="0" relativeHeight="251726848" behindDoc="0" locked="0" layoutInCell="1" allowOverlap="1" wp14:anchorId="36ADD4A5" wp14:editId="45C39F93">
                      <wp:simplePos x="0" y="0"/>
                      <wp:positionH relativeFrom="column">
                        <wp:posOffset>353060</wp:posOffset>
                      </wp:positionH>
                      <wp:positionV relativeFrom="paragraph">
                        <wp:posOffset>2220595</wp:posOffset>
                      </wp:positionV>
                      <wp:extent cx="2294890" cy="521335"/>
                      <wp:effectExtent l="57150" t="38100" r="67310" b="88265"/>
                      <wp:wrapNone/>
                      <wp:docPr id="257" name="Obdélník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890" cy="52133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5839E79" w14:textId="77777777" w:rsidR="00F9301B" w:rsidRDefault="00F9301B" w:rsidP="00810DBF">
                                  <w:pPr>
                                    <w:spacing w:after="0" w:line="240" w:lineRule="auto"/>
                                    <w:rPr>
                                      <w:sz w:val="18"/>
                                      <w:szCs w:val="18"/>
                                    </w:rPr>
                                  </w:pPr>
                                  <w:r>
                                    <w:rPr>
                                      <w:sz w:val="18"/>
                                      <w:szCs w:val="18"/>
                                    </w:rPr>
                                    <w:t>Sjednocení postupu při působení na rodiče ve spolupráci s poskytovateli sociálních služeb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ADD4A5" id="Obdélník 257" o:spid="_x0000_s1033" style="position:absolute;left:0;text-align:left;margin-left:27.8pt;margin-top:174.85pt;width:180.7pt;height:41.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" fillcolor="#dafda7" strokecolor="#98b954">
                      <v:fill color2="#f5ffe6" rotate="t" angle="180" colors="0 #dafda7;22938f #e4fdc2;1 #f5ffe6" focus="100%" type="gradient"/>
                      <v:shadow on="t" color="black" opacity="24903f" origin=",.5" offset="0,.55556mm"/>
                      <v:path arrowok="t"/>
                      <v:textbox>
                        <w:txbxContent>
                          <w:p w14:paraId="55839E79" w14:textId="77777777" w:rsidR="00F9301B" w:rsidRDefault="00F9301B" w:rsidP="00810DBF">
                            <w:pPr>
                              <w:spacing w:after="0" w:line="240" w:lineRule="auto"/>
                              <w:rPr>
                                <w:sz w:val="18"/>
                                <w:szCs w:val="18"/>
                              </w:rPr>
                            </w:pPr>
                            <w:r>
                              <w:rPr>
                                <w:sz w:val="18"/>
                                <w:szCs w:val="18"/>
                              </w:rPr>
                              <w:t>Sjednocení postupu při působení na rodiče ve spolupráci s poskytovateli sociálních služeb</w:t>
                            </w:r>
                          </w:p>
                        </w:txbxContent>
                      </v:textbox>
                    </v:rect>
                  </w:pict>
                </mc:Fallback>
              </mc:AlternateContent>
            </w:r>
            <w:r w:rsidRPr="006C72ED">
              <w:rPr>
                <w:noProof/>
                <w:lang w:eastAsia="cs-CZ"/>
              </w:rPr>
              <mc:AlternateContent>
                <mc:Choice Requires="wps">
                  <w:drawing>
                    <wp:anchor distT="0" distB="0" distL="114300" distR="114300" simplePos="0" relativeHeight="251727872" behindDoc="0" locked="0" layoutInCell="1" allowOverlap="1" wp14:anchorId="7CCD97E0" wp14:editId="76486588">
                      <wp:simplePos x="0" y="0"/>
                      <wp:positionH relativeFrom="column">
                        <wp:posOffset>353060</wp:posOffset>
                      </wp:positionH>
                      <wp:positionV relativeFrom="paragraph">
                        <wp:posOffset>1700530</wp:posOffset>
                      </wp:positionV>
                      <wp:extent cx="2294890" cy="474980"/>
                      <wp:effectExtent l="57150" t="38100" r="67310" b="96520"/>
                      <wp:wrapNone/>
                      <wp:docPr id="258" name="Obdélník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890" cy="47498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3F91ED75" w14:textId="77777777" w:rsidR="00F9301B" w:rsidRDefault="00F9301B" w:rsidP="00810DBF">
                                  <w:pPr>
                                    <w:rPr>
                                      <w:sz w:val="18"/>
                                      <w:szCs w:val="18"/>
                                    </w:rPr>
                                  </w:pPr>
                                  <w:r>
                                    <w:rPr>
                                      <w:sz w:val="18"/>
                                      <w:szCs w:val="18"/>
                                    </w:rPr>
                                    <w:t xml:space="preserve">Využití šablon, sdílení poradenských pracovníků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CD97E0" id="Obdélník 258" o:spid="_x0000_s1034" style="position:absolute;left:0;text-align:left;margin-left:27.8pt;margin-top:133.9pt;width:180.7pt;height:37.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" fillcolor="#dafda7" strokecolor="#98b954">
                      <v:fill color2="#f5ffe6" rotate="t" angle="180" colors="0 #dafda7;22938f #e4fdc2;1 #f5ffe6" focus="100%" type="gradient"/>
                      <v:shadow on="t" color="black" opacity="24903f" origin=",.5" offset="0,.55556mm"/>
                      <v:path arrowok="t"/>
                      <v:textbox>
                        <w:txbxContent>
                          <w:p w14:paraId="3F91ED75" w14:textId="77777777" w:rsidR="00F9301B" w:rsidRDefault="00F9301B" w:rsidP="00810DBF">
                            <w:pPr>
                              <w:rPr>
                                <w:sz w:val="18"/>
                                <w:szCs w:val="18"/>
                              </w:rPr>
                            </w:pPr>
                            <w:r>
                              <w:rPr>
                                <w:sz w:val="18"/>
                                <w:szCs w:val="18"/>
                              </w:rPr>
                              <w:t xml:space="preserve">Využití šablon, sdílení poradenských pracovníků </w:t>
                            </w:r>
                          </w:p>
                        </w:txbxContent>
                      </v:textbox>
                    </v:rect>
                  </w:pict>
                </mc:Fallback>
              </mc:AlternateContent>
            </w:r>
            <w:r w:rsidRPr="006C72ED">
              <w:rPr>
                <w:noProof/>
                <w:lang w:eastAsia="cs-CZ"/>
              </w:rPr>
              <mc:AlternateContent>
                <mc:Choice Requires="wps">
                  <w:drawing>
                    <wp:anchor distT="0" distB="0" distL="114300" distR="114300" simplePos="0" relativeHeight="251728896" behindDoc="0" locked="0" layoutInCell="1" allowOverlap="1" wp14:anchorId="526C07AB" wp14:editId="156F0F4E">
                      <wp:simplePos x="0" y="0"/>
                      <wp:positionH relativeFrom="column">
                        <wp:posOffset>353060</wp:posOffset>
                      </wp:positionH>
                      <wp:positionV relativeFrom="paragraph">
                        <wp:posOffset>1160145</wp:posOffset>
                      </wp:positionV>
                      <wp:extent cx="2294890" cy="474980"/>
                      <wp:effectExtent l="57150" t="38100" r="67310" b="96520"/>
                      <wp:wrapNone/>
                      <wp:docPr id="259" name="Obdélník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890" cy="47498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6D72D0B6" w14:textId="77777777" w:rsidR="00F9301B" w:rsidRDefault="00F9301B" w:rsidP="00810DBF">
                                  <w:pPr>
                                    <w:rPr>
                                      <w:sz w:val="16"/>
                                      <w:szCs w:val="16"/>
                                    </w:rPr>
                                  </w:pPr>
                                  <w:r>
                                    <w:rPr>
                                      <w:sz w:val="16"/>
                                      <w:szCs w:val="16"/>
                                    </w:rPr>
                                    <w:t>Vytvářet kvalitní pracovní místa s velkou mírou nefinanční motivace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6C07AB" id="Obdélník 259" o:spid="_x0000_s1035" style="position:absolute;left:0;text-align:left;margin-left:27.8pt;margin-top:91.35pt;width:180.7pt;height:37.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" fillcolor="#dafda7" strokecolor="#98b954">
                      <v:fill color2="#f5ffe6" rotate="t" angle="180" colors="0 #dafda7;22938f #e4fdc2;1 #f5ffe6" focus="100%" type="gradient"/>
                      <v:shadow on="t" color="black" opacity="24903f" origin=",.5" offset="0,.55556mm"/>
                      <v:path arrowok="t"/>
                      <v:textbox>
                        <w:txbxContent>
                          <w:p w14:paraId="6D72D0B6" w14:textId="77777777" w:rsidR="00F9301B" w:rsidRDefault="00F9301B" w:rsidP="00810DBF">
                            <w:pPr>
                              <w:rPr>
                                <w:sz w:val="16"/>
                                <w:szCs w:val="16"/>
                              </w:rPr>
                            </w:pPr>
                            <w:r>
                              <w:rPr>
                                <w:sz w:val="16"/>
                                <w:szCs w:val="16"/>
                              </w:rPr>
                              <w:t>Vytvářet kvalitní pracovní místa s velkou mírou nefinanční motivace</w:t>
                            </w:r>
                          </w:p>
                        </w:txbxContent>
                      </v:textbox>
                    </v:rect>
                  </w:pict>
                </mc:Fallback>
              </mc:AlternateContent>
            </w:r>
            <w:r w:rsidRPr="006C72ED">
              <w:rPr>
                <w:noProof/>
                <w:lang w:eastAsia="cs-CZ"/>
              </w:rPr>
              <mc:AlternateContent>
                <mc:Choice Requires="wps">
                  <w:drawing>
                    <wp:anchor distT="0" distB="0" distL="114300" distR="114300" simplePos="0" relativeHeight="251729920" behindDoc="0" locked="0" layoutInCell="1" allowOverlap="1" wp14:anchorId="60AAD131" wp14:editId="142824F0">
                      <wp:simplePos x="0" y="0"/>
                      <wp:positionH relativeFrom="column">
                        <wp:posOffset>353060</wp:posOffset>
                      </wp:positionH>
                      <wp:positionV relativeFrom="paragraph">
                        <wp:posOffset>626745</wp:posOffset>
                      </wp:positionV>
                      <wp:extent cx="2294890" cy="474980"/>
                      <wp:effectExtent l="57150" t="38100" r="67310" b="96520"/>
                      <wp:wrapNone/>
                      <wp:docPr id="260" name="Obdélník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890" cy="47498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3B1B21B" w14:textId="77777777" w:rsidR="00F9301B" w:rsidRDefault="00F9301B" w:rsidP="00810DBF">
                                  <w:pPr>
                                    <w:spacing w:after="0" w:line="240" w:lineRule="auto"/>
                                    <w:rPr>
                                      <w:sz w:val="18"/>
                                      <w:szCs w:val="18"/>
                                    </w:rPr>
                                  </w:pPr>
                                  <w:r>
                                    <w:rPr>
                                      <w:sz w:val="18"/>
                                      <w:szCs w:val="18"/>
                                    </w:rPr>
                                    <w:t>Organizace práce v týmech rozšířených o nepedagogické pracovníky, akční plánování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AAD131" id="Obdélník 260" o:spid="_x0000_s1036" style="position:absolute;left:0;text-align:left;margin-left:27.8pt;margin-top:49.35pt;width:180.7pt;height:37.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" fillcolor="#dafda7" strokecolor="#98b954">
                      <v:fill color2="#f5ffe6" rotate="t" angle="180" colors="0 #dafda7;22938f #e4fdc2;1 #f5ffe6" focus="100%" type="gradient"/>
                      <v:shadow on="t" color="black" opacity="24903f" origin=",.5" offset="0,.55556mm"/>
                      <v:path arrowok="t"/>
                      <v:textbox>
                        <w:txbxContent>
                          <w:p w14:paraId="53B1B21B" w14:textId="77777777" w:rsidR="00F9301B" w:rsidRDefault="00F9301B" w:rsidP="00810DBF">
                            <w:pPr>
                              <w:spacing w:after="0" w:line="240" w:lineRule="auto"/>
                              <w:rPr>
                                <w:sz w:val="18"/>
                                <w:szCs w:val="18"/>
                              </w:rPr>
                            </w:pPr>
                            <w:r>
                              <w:rPr>
                                <w:sz w:val="18"/>
                                <w:szCs w:val="18"/>
                              </w:rPr>
                              <w:t>Organizace práce v týmech rozšířených o nepedagogické pracovníky, akční plánování</w:t>
                            </w:r>
                          </w:p>
                        </w:txbxContent>
                      </v:textbox>
                    </v:rect>
                  </w:pict>
                </mc:Fallback>
              </mc:AlternateContent>
            </w:r>
            <w:r w:rsidRPr="006C72ED">
              <w:rPr>
                <w:noProof/>
                <w:lang w:eastAsia="cs-CZ"/>
              </w:rPr>
              <mc:AlternateContent>
                <mc:Choice Requires="wps">
                  <w:drawing>
                    <wp:anchor distT="0" distB="0" distL="114300" distR="114300" simplePos="0" relativeHeight="251730944" behindDoc="0" locked="0" layoutInCell="1" allowOverlap="1" wp14:anchorId="631DC063" wp14:editId="076A6E75">
                      <wp:simplePos x="0" y="0"/>
                      <wp:positionH relativeFrom="column">
                        <wp:posOffset>353060</wp:posOffset>
                      </wp:positionH>
                      <wp:positionV relativeFrom="paragraph">
                        <wp:posOffset>99060</wp:posOffset>
                      </wp:positionV>
                      <wp:extent cx="2294890" cy="474980"/>
                      <wp:effectExtent l="57150" t="38100" r="67310" b="96520"/>
                      <wp:wrapNone/>
                      <wp:docPr id="261" name="Obdélník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890" cy="47498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A8B5E92" w14:textId="77777777" w:rsidR="00F9301B" w:rsidRDefault="00F9301B" w:rsidP="00810DBF">
                                  <w:pPr>
                                    <w:spacing w:after="0" w:line="240" w:lineRule="auto"/>
                                    <w:rPr>
                                      <w:sz w:val="18"/>
                                      <w:szCs w:val="18"/>
                                    </w:rPr>
                                  </w:pPr>
                                  <w:r>
                                    <w:rPr>
                                      <w:sz w:val="18"/>
                                      <w:szCs w:val="18"/>
                                    </w:rPr>
                                    <w:t>Rekonstrukce, bezbariérové úpravy, nákup vybavení a komp. pomůcek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1DC063" id="Obdélník 261" o:spid="_x0000_s1037" style="position:absolute;left:0;text-align:left;margin-left:27.8pt;margin-top:7.8pt;width:180.7pt;height:37.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" fillcolor="#dafda7" strokecolor="#98b954">
                      <v:fill color2="#f5ffe6" rotate="t" angle="180" colors="0 #dafda7;22938f #e4fdc2;1 #f5ffe6" focus="100%" type="gradient"/>
                      <v:shadow on="t" color="black" opacity="24903f" origin=",.5" offset="0,.55556mm"/>
                      <v:path arrowok="t"/>
                      <v:textbox>
                        <w:txbxContent>
                          <w:p w14:paraId="2A8B5E92" w14:textId="77777777" w:rsidR="00F9301B" w:rsidRDefault="00F9301B" w:rsidP="00810DBF">
                            <w:pPr>
                              <w:spacing w:after="0" w:line="240" w:lineRule="auto"/>
                              <w:rPr>
                                <w:sz w:val="18"/>
                                <w:szCs w:val="18"/>
                              </w:rPr>
                            </w:pPr>
                            <w:r>
                              <w:rPr>
                                <w:sz w:val="18"/>
                                <w:szCs w:val="18"/>
                              </w:rPr>
                              <w:t>Rekonstrukce, bezbariérové úpravy, nákup vybavení a komp. pomůcek</w:t>
                            </w:r>
                          </w:p>
                        </w:txbxContent>
                      </v:textbox>
                    </v:rect>
                  </w:pict>
                </mc:Fallback>
              </mc:AlternateContent>
            </w:r>
          </w:p>
        </w:tc>
      </w:tr>
    </w:tbl>
    <w:p w14:paraId="5DCAB76A" w14:textId="1913A75D" w:rsidR="00810DBF" w:rsidRPr="004537F2" w:rsidRDefault="00810DBF" w:rsidP="00810DBF">
      <w:pPr>
        <w:spacing w:after="120" w:line="240" w:lineRule="auto"/>
        <w:rPr>
          <w:szCs w:val="24"/>
        </w:rPr>
      </w:pPr>
    </w:p>
    <w:p w14:paraId="6DC8CE82" w14:textId="097438FF" w:rsidR="00370358" w:rsidRPr="004537F2" w:rsidRDefault="00370358" w:rsidP="00370358">
      <w:pPr>
        <w:pStyle w:val="Nadpis1"/>
      </w:pPr>
      <w:bookmarkStart w:id="142" w:name="_Toc151823960"/>
      <w:r w:rsidRPr="004537F2">
        <w:t>II_8 Stav předškolního a základního vzdělávání</w:t>
      </w:r>
      <w:bookmarkEnd w:id="142"/>
    </w:p>
    <w:p w14:paraId="694905EE" w14:textId="53E49C26" w:rsidR="00A15A41" w:rsidRPr="004537F2" w:rsidRDefault="0066103A" w:rsidP="00A15A41">
      <w:pPr>
        <w:pStyle w:val="Nadpis2"/>
      </w:pPr>
      <w:bookmarkStart w:id="143" w:name="_Toc151823961"/>
      <w:r w:rsidRPr="004537F2">
        <w:t xml:space="preserve">II_8.1 </w:t>
      </w:r>
      <w:r w:rsidR="00A15A41" w:rsidRPr="004537F2">
        <w:t>Informace o stávajícím stavu gramotností a inkluzivity v území MAP včetně srovnání se situací v ČR</w:t>
      </w:r>
      <w:bookmarkEnd w:id="143"/>
    </w:p>
    <w:p w14:paraId="4893B066" w14:textId="77777777" w:rsidR="00A37C6C" w:rsidRPr="004537F2" w:rsidRDefault="000E4B5B" w:rsidP="00122AF2">
      <w:r w:rsidRPr="004537F2">
        <w:t xml:space="preserve">Šetřením v oblasti čtenářské a přírodovědné gramotnosti se zabývá </w:t>
      </w:r>
      <w:r w:rsidR="00151D3D" w:rsidRPr="004537F2">
        <w:t>mezinárodní šetření PISA (Programme for International Student Assessment), které je zaměřeno převážně na zjišťování úrovně dovedností, schopností a vědomostí, o nichž se předpokládá, že budou nezbytné pro úspěšné zapojení žáků do reálného konkurenčního prostředí a budou pro ně výhodou v dalším vzdělávání a na trhu práce.</w:t>
      </w:r>
      <w:r w:rsidR="00907AB4" w:rsidRPr="004537F2">
        <w:t xml:space="preserve"> </w:t>
      </w:r>
      <w:r w:rsidR="00B15333" w:rsidRPr="004537F2">
        <w:t xml:space="preserve">Šetření PISA je orientováno </w:t>
      </w:r>
      <w:r w:rsidR="00151D3D" w:rsidRPr="004537F2">
        <w:t>na patnáctileté žáky a všechna zjištění uvedená v národní zprávě se vztahují výhradně k této věkové skupině.</w:t>
      </w:r>
    </w:p>
    <w:p w14:paraId="0568BDB2" w14:textId="3018F59F" w:rsidR="00CA2DA5" w:rsidRPr="004537F2" w:rsidRDefault="00151D3D" w:rsidP="00122AF2">
      <w:r w:rsidRPr="004537F2">
        <w:t>V České republice navštěvuje přibližně polovina patnáctiletých žáků 9. ročník základní školy nebo odpovídající ročník víceletého gymnázia a druhá polovina 10. ročník vzdělávání v prvním ročníku střední školy či odpovídajícím ročníku víceletého gymnázia. Malý podíl patnáctiletých žáků se nachází v 7. nebo 8. třídě základní školy.</w:t>
      </w:r>
    </w:p>
    <w:p w14:paraId="09C2B6F3" w14:textId="4AA05EFC" w:rsidR="00122AF2" w:rsidRPr="004537F2" w:rsidRDefault="00122AF2" w:rsidP="00122AF2">
      <w:r w:rsidRPr="004537F2">
        <w:t xml:space="preserve">Dle šetření PISA z roku 2018 nejvíce žáků, kteří nedosáhli základní čtenářské gramotnostní úrovně, je v Ústeckém kraji (36 %). </w:t>
      </w:r>
    </w:p>
    <w:p w14:paraId="0DF14AAB" w14:textId="77777777" w:rsidR="00122AF2" w:rsidRPr="004537F2" w:rsidRDefault="00122AF2" w:rsidP="00122AF2">
      <w:pPr>
        <w:pStyle w:val="Odstavec"/>
        <w:rPr>
          <w:lang w:val="cs-CZ"/>
        </w:rPr>
      </w:pPr>
    </w:p>
    <w:p w14:paraId="56EF3730" w14:textId="2CED7CD4" w:rsidR="00A37C6C" w:rsidRPr="004537F2" w:rsidRDefault="00A37C6C" w:rsidP="007466A8">
      <w:pPr>
        <w:pStyle w:val="Titulek"/>
        <w:keepNext/>
        <w:jc w:val="left"/>
        <w:rPr>
          <w:lang w:val="cs-CZ"/>
        </w:rPr>
      </w:pPr>
      <w:r w:rsidRPr="004537F2">
        <w:rPr>
          <w:lang w:val="cs-CZ"/>
        </w:rPr>
        <w:lastRenderedPageBreak/>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21</w:t>
      </w:r>
      <w:r w:rsidRPr="004537F2">
        <w:rPr>
          <w:lang w:val="cs-CZ"/>
        </w:rPr>
        <w:fldChar w:fldCharType="end"/>
      </w:r>
      <w:r w:rsidRPr="004537F2">
        <w:rPr>
          <w:lang w:val="cs-CZ"/>
        </w:rPr>
        <w:t>: Zastoupení žáků ve čtenářských gramotnostních úrovních v krajích České republiky</w:t>
      </w:r>
    </w:p>
    <w:p w14:paraId="741544A6" w14:textId="77777777" w:rsidR="00122AF2" w:rsidRPr="004537F2" w:rsidRDefault="00122AF2" w:rsidP="007466A8">
      <w:pPr>
        <w:pStyle w:val="Odstavec"/>
        <w:jc w:val="center"/>
        <w:rPr>
          <w:lang w:val="cs-CZ"/>
        </w:rPr>
      </w:pPr>
      <w:r w:rsidRPr="004537F2">
        <w:rPr>
          <w:noProof/>
          <w:lang w:val="cs-CZ" w:eastAsia="cs-CZ"/>
        </w:rPr>
        <w:drawing>
          <wp:inline distT="0" distB="0" distL="0" distR="0" wp14:anchorId="36577AC5" wp14:editId="550D9635">
            <wp:extent cx="5753100" cy="248602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2486025"/>
                    </a:xfrm>
                    <a:prstGeom prst="rect">
                      <a:avLst/>
                    </a:prstGeom>
                    <a:noFill/>
                    <a:ln>
                      <a:noFill/>
                    </a:ln>
                  </pic:spPr>
                </pic:pic>
              </a:graphicData>
            </a:graphic>
          </wp:inline>
        </w:drawing>
      </w:r>
    </w:p>
    <w:p w14:paraId="6EF786B8" w14:textId="77777777" w:rsidR="00122AF2" w:rsidRPr="004537F2" w:rsidRDefault="00122AF2" w:rsidP="00594DA3">
      <w:pPr>
        <w:pStyle w:val="Odstavec"/>
        <w:jc w:val="center"/>
        <w:rPr>
          <w:sz w:val="20"/>
          <w:szCs w:val="18"/>
          <w:lang w:val="cs-CZ"/>
        </w:rPr>
      </w:pPr>
      <w:r w:rsidRPr="004537F2">
        <w:rPr>
          <w:sz w:val="20"/>
          <w:szCs w:val="18"/>
          <w:lang w:val="cs-CZ"/>
        </w:rPr>
        <w:t>Zdroj: PISA 2018 – čtenářská gramotnost</w:t>
      </w:r>
    </w:p>
    <w:p w14:paraId="5C3F2D3E" w14:textId="77777777" w:rsidR="00DF1986" w:rsidRPr="004537F2" w:rsidRDefault="00DF1986" w:rsidP="00A91A36">
      <w:pPr>
        <w:pStyle w:val="norm"/>
        <w:rPr>
          <w:rStyle w:val="OdstavecChar"/>
          <w:lang w:val="cs-CZ"/>
        </w:rPr>
      </w:pPr>
    </w:p>
    <w:p w14:paraId="6F328C56" w14:textId="68EBB9AF" w:rsidR="00122AF2" w:rsidRPr="004537F2" w:rsidRDefault="00122AF2" w:rsidP="00A91A36">
      <w:pPr>
        <w:pStyle w:val="norm"/>
        <w:rPr>
          <w:szCs w:val="24"/>
        </w:rPr>
      </w:pPr>
      <w:r w:rsidRPr="004537F2">
        <w:rPr>
          <w:rStyle w:val="OdstavecChar"/>
          <w:lang w:val="cs-CZ"/>
        </w:rPr>
        <w:t>Rozdíly mezi kraji České republiky v oblasti čtenářské gramotnosti ukazuje také další graf. Na svislé ose jsou vyneseny průměrné krajské výsledky žáků 9. roku vzdělávání (žáků základních škol a nižšího ročníku víceletých gymnázií) ve čtenářské gramotnosti a na vodorovné ose průměrné hodnoty indexu ekonomického, sociálního a kulturního statusu (ESCS)</w:t>
      </w:r>
      <w:r w:rsidR="00CC3A09" w:rsidRPr="004537F2">
        <w:rPr>
          <w:rStyle w:val="OdstavecChar"/>
          <w:lang w:val="cs-CZ"/>
        </w:rPr>
        <w:t xml:space="preserve"> </w:t>
      </w:r>
      <w:r w:rsidRPr="004537F2">
        <w:rPr>
          <w:rStyle w:val="OdstavecChar"/>
          <w:lang w:val="cs-CZ"/>
        </w:rPr>
        <w:t>žáků v jednotlivých krajích. V krajích zobrazených nad proloženou přímkou mají žáci výsledky lepší, než by odpovídalo hodnotě indexu. Ústecký kraj se nachází pod přímkou, tedy žáci mají horší výsledky, než by se dalo předpo</w:t>
      </w:r>
      <w:r w:rsidR="00CC3A09" w:rsidRPr="004537F2">
        <w:rPr>
          <w:rStyle w:val="OdstavecChar"/>
          <w:lang w:val="cs-CZ"/>
        </w:rPr>
        <w:t>kládat dle hodnoty indexu ESCS</w:t>
      </w:r>
      <w:r w:rsidR="00CC3A09" w:rsidRPr="004537F2">
        <w:t>.</w:t>
      </w:r>
      <w:r w:rsidRPr="004537F2">
        <w:rPr>
          <w:rStyle w:val="Znakapoznpodarou"/>
          <w:szCs w:val="24"/>
        </w:rPr>
        <w:footnoteReference w:id="12"/>
      </w:r>
    </w:p>
    <w:p w14:paraId="483A790A" w14:textId="064241F6" w:rsidR="00122AF2" w:rsidRPr="004537F2" w:rsidRDefault="00122AF2" w:rsidP="00122AF2">
      <w:pPr>
        <w:autoSpaceDE w:val="0"/>
        <w:autoSpaceDN w:val="0"/>
        <w:adjustRightInd w:val="0"/>
        <w:spacing w:after="0" w:line="240" w:lineRule="auto"/>
        <w:jc w:val="left"/>
        <w:rPr>
          <w:szCs w:val="24"/>
        </w:rPr>
      </w:pPr>
    </w:p>
    <w:p w14:paraId="6F37D1AF" w14:textId="15B0A90D" w:rsidR="00A37C6C" w:rsidRPr="004537F2" w:rsidRDefault="00A37C6C" w:rsidP="007466A8">
      <w:pPr>
        <w:pStyle w:val="Titulek"/>
        <w:keepNext/>
        <w:jc w:val="left"/>
        <w:rPr>
          <w:lang w:val="cs-CZ"/>
        </w:rPr>
      </w:pPr>
      <w:r w:rsidRPr="004537F2">
        <w:rPr>
          <w:lang w:val="cs-CZ"/>
        </w:rPr>
        <w:lastRenderedPageBreak/>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22</w:t>
      </w:r>
      <w:r w:rsidRPr="004537F2">
        <w:rPr>
          <w:lang w:val="cs-CZ"/>
        </w:rPr>
        <w:fldChar w:fldCharType="end"/>
      </w:r>
      <w:r w:rsidRPr="004537F2">
        <w:rPr>
          <w:lang w:val="cs-CZ"/>
        </w:rPr>
        <w:t>: Průměrný výsledek a průměrný index ESCS v krajích České republiky</w:t>
      </w:r>
    </w:p>
    <w:p w14:paraId="5C68FA37" w14:textId="77777777" w:rsidR="00122AF2" w:rsidRPr="004537F2" w:rsidRDefault="00122AF2" w:rsidP="00A91A36">
      <w:pPr>
        <w:spacing w:after="120" w:line="240" w:lineRule="auto"/>
        <w:jc w:val="center"/>
        <w:rPr>
          <w:szCs w:val="24"/>
        </w:rPr>
      </w:pPr>
      <w:r w:rsidRPr="004537F2">
        <w:rPr>
          <w:noProof/>
          <w:szCs w:val="24"/>
          <w:lang w:eastAsia="cs-CZ"/>
        </w:rPr>
        <w:drawing>
          <wp:inline distT="0" distB="0" distL="0" distR="0" wp14:anchorId="05484367" wp14:editId="57EC37A6">
            <wp:extent cx="5369560" cy="3200400"/>
            <wp:effectExtent l="0" t="0" r="254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4329" cy="3233044"/>
                    </a:xfrm>
                    <a:prstGeom prst="rect">
                      <a:avLst/>
                    </a:prstGeom>
                    <a:noFill/>
                    <a:ln>
                      <a:noFill/>
                    </a:ln>
                  </pic:spPr>
                </pic:pic>
              </a:graphicData>
            </a:graphic>
          </wp:inline>
        </w:drawing>
      </w:r>
    </w:p>
    <w:p w14:paraId="425406AB" w14:textId="77777777" w:rsidR="00122AF2" w:rsidRPr="004537F2" w:rsidRDefault="00122AF2" w:rsidP="00061A74">
      <w:pPr>
        <w:pStyle w:val="Odstavec"/>
        <w:jc w:val="center"/>
        <w:rPr>
          <w:sz w:val="20"/>
          <w:szCs w:val="18"/>
          <w:lang w:val="cs-CZ"/>
        </w:rPr>
      </w:pPr>
      <w:r w:rsidRPr="004537F2">
        <w:rPr>
          <w:sz w:val="20"/>
          <w:szCs w:val="18"/>
          <w:lang w:val="cs-CZ"/>
        </w:rPr>
        <w:t>Zdroj: PISA 2018 – čtenářská gramotnost</w:t>
      </w:r>
    </w:p>
    <w:p w14:paraId="581DC95C" w14:textId="4E72246C" w:rsidR="00122AF2" w:rsidRPr="004537F2" w:rsidRDefault="00122AF2" w:rsidP="00151D3D">
      <w:pPr>
        <w:rPr>
          <w:color w:val="FF0000"/>
        </w:rPr>
      </w:pPr>
    </w:p>
    <w:p w14:paraId="7D4C354E" w14:textId="126E4134" w:rsidR="00A37C6C" w:rsidRPr="004537F2" w:rsidRDefault="00C16920" w:rsidP="009E004E">
      <w:pPr>
        <w:pStyle w:val="Odstavec"/>
        <w:rPr>
          <w:color w:val="000000"/>
          <w:sz w:val="22"/>
          <w:lang w:val="cs-CZ"/>
        </w:rPr>
      </w:pPr>
      <w:r w:rsidRPr="004537F2">
        <w:rPr>
          <w:lang w:val="cs-CZ"/>
        </w:rPr>
        <w:t xml:space="preserve">Dle </w:t>
      </w:r>
      <w:r w:rsidR="00151D3D" w:rsidRPr="004537F2">
        <w:rPr>
          <w:lang w:val="cs-CZ"/>
        </w:rPr>
        <w:t xml:space="preserve">šetření </w:t>
      </w:r>
      <w:r w:rsidRPr="004537F2">
        <w:rPr>
          <w:lang w:val="cs-CZ"/>
        </w:rPr>
        <w:t>PISA z roku 2015, věnovaného ve sledované vlně přírodovědné gramotnosti, je nejvyšší podíl žáků, který nedosáhl v přírodovědném testu druhé základní gramotnostní úrovně</w:t>
      </w:r>
      <w:r w:rsidR="00CE263C" w:rsidRPr="004537F2">
        <w:rPr>
          <w:lang w:val="cs-CZ"/>
        </w:rPr>
        <w:t>, v Karlovarském (38 %) a Ústeckém kraji</w:t>
      </w:r>
      <w:r w:rsidRPr="004537F2">
        <w:rPr>
          <w:lang w:val="cs-CZ"/>
        </w:rPr>
        <w:t xml:space="preserve"> (35 %). T</w:t>
      </w:r>
      <w:r w:rsidR="00151D3D" w:rsidRPr="004537F2">
        <w:rPr>
          <w:lang w:val="cs-CZ"/>
        </w:rPr>
        <w:t>yto kraje dosáhly i nejhorších prů</w:t>
      </w:r>
      <w:r w:rsidRPr="004537F2">
        <w:rPr>
          <w:lang w:val="cs-CZ"/>
        </w:rPr>
        <w:t>měrných výsledků</w:t>
      </w:r>
      <w:r w:rsidR="00151D3D" w:rsidRPr="004537F2">
        <w:rPr>
          <w:lang w:val="cs-CZ"/>
        </w:rPr>
        <w:t>.</w:t>
      </w:r>
    </w:p>
    <w:p w14:paraId="4DCB1A76" w14:textId="77777777" w:rsidR="00A37C6C" w:rsidRPr="004537F2" w:rsidRDefault="00A37C6C" w:rsidP="000011C6">
      <w:pPr>
        <w:rPr>
          <w:color w:val="FF0000"/>
        </w:rPr>
      </w:pPr>
    </w:p>
    <w:p w14:paraId="19F45E6D" w14:textId="4204B5C1" w:rsidR="00A37C6C" w:rsidRPr="004537F2" w:rsidRDefault="00A37C6C" w:rsidP="00A37C6C">
      <w:pPr>
        <w:pStyle w:val="Titulek"/>
        <w:keepNex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23</w:t>
      </w:r>
      <w:r w:rsidRPr="004537F2">
        <w:rPr>
          <w:lang w:val="cs-CZ"/>
        </w:rPr>
        <w:fldChar w:fldCharType="end"/>
      </w:r>
      <w:r w:rsidRPr="004537F2">
        <w:rPr>
          <w:lang w:val="cs-CZ"/>
        </w:rPr>
        <w:t xml:space="preserve">: Podíl žáků pod druhou </w:t>
      </w:r>
      <w:r w:rsidR="002942B4" w:rsidRPr="004537F2">
        <w:rPr>
          <w:lang w:val="cs-CZ"/>
        </w:rPr>
        <w:t>gramotnostní úrovní v krajích České republiky</w:t>
      </w:r>
    </w:p>
    <w:p w14:paraId="0B57163C" w14:textId="4581144F" w:rsidR="00151D3D" w:rsidRPr="004537F2" w:rsidRDefault="00151D3D" w:rsidP="009E004E">
      <w:pPr>
        <w:pStyle w:val="Odstavec"/>
        <w:jc w:val="center"/>
        <w:rPr>
          <w:color w:val="000000"/>
          <w:sz w:val="22"/>
          <w:lang w:val="cs-CZ"/>
        </w:rPr>
      </w:pPr>
      <w:r w:rsidRPr="004537F2">
        <w:rPr>
          <w:noProof/>
          <w:color w:val="000000"/>
          <w:sz w:val="22"/>
          <w:lang w:val="cs-CZ" w:eastAsia="cs-CZ"/>
        </w:rPr>
        <w:drawing>
          <wp:inline distT="0" distB="0" distL="0" distR="0" wp14:anchorId="121535CC" wp14:editId="10B631BD">
            <wp:extent cx="4257675" cy="2568680"/>
            <wp:effectExtent l="0" t="0" r="0" b="317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0928" cy="2576676"/>
                    </a:xfrm>
                    <a:prstGeom prst="rect">
                      <a:avLst/>
                    </a:prstGeom>
                    <a:noFill/>
                    <a:ln>
                      <a:noFill/>
                    </a:ln>
                  </pic:spPr>
                </pic:pic>
              </a:graphicData>
            </a:graphic>
          </wp:inline>
        </w:drawing>
      </w:r>
    </w:p>
    <w:p w14:paraId="4103D459" w14:textId="77777777" w:rsidR="00151D3D" w:rsidRPr="004537F2" w:rsidRDefault="00151D3D" w:rsidP="00CE263C">
      <w:pPr>
        <w:jc w:val="center"/>
        <w:rPr>
          <w:sz w:val="20"/>
          <w:szCs w:val="20"/>
        </w:rPr>
      </w:pPr>
      <w:r w:rsidRPr="004537F2">
        <w:rPr>
          <w:sz w:val="20"/>
          <w:szCs w:val="20"/>
        </w:rPr>
        <w:t>Zdroj: Národní zpráva PISA 2015</w:t>
      </w:r>
    </w:p>
    <w:p w14:paraId="440EE200" w14:textId="77777777" w:rsidR="00AB7137" w:rsidRPr="004537F2" w:rsidRDefault="00AB7137" w:rsidP="00BC39AA">
      <w:pPr>
        <w:autoSpaceDE w:val="0"/>
        <w:autoSpaceDN w:val="0"/>
        <w:adjustRightInd w:val="0"/>
        <w:spacing w:after="0" w:line="240" w:lineRule="auto"/>
        <w:jc w:val="left"/>
        <w:rPr>
          <w:rFonts w:ascii="RePublicStd" w:hAnsi="RePublicStd" w:cs="RePublicStd"/>
          <w:sz w:val="19"/>
          <w:szCs w:val="19"/>
        </w:rPr>
      </w:pPr>
    </w:p>
    <w:p w14:paraId="47F3693D" w14:textId="5725FA57" w:rsidR="00BC39AA" w:rsidRPr="004537F2" w:rsidRDefault="00C16920" w:rsidP="00BC39AA">
      <w:pPr>
        <w:autoSpaceDE w:val="0"/>
        <w:autoSpaceDN w:val="0"/>
        <w:adjustRightInd w:val="0"/>
        <w:spacing w:after="0" w:line="240" w:lineRule="auto"/>
      </w:pPr>
      <w:r w:rsidRPr="004537F2">
        <w:t xml:space="preserve">Na </w:t>
      </w:r>
      <w:r w:rsidR="00A37C6C" w:rsidRPr="004537F2">
        <w:t>obrázku</w:t>
      </w:r>
      <w:r w:rsidR="00F67CB0" w:rsidRPr="004537F2">
        <w:t xml:space="preserve"> </w:t>
      </w:r>
      <w:r w:rsidRPr="004537F2">
        <w:t>jsou por</w:t>
      </w:r>
      <w:r w:rsidR="00C06C7A" w:rsidRPr="004537F2">
        <w:t>ovnány průměrné výsledky žáků</w:t>
      </w:r>
      <w:r w:rsidRPr="004537F2">
        <w:t>. Druhý nejslabší výsledek v oblasti přírodovědné gramotnosti dosáhli v roce 2015 žáci Ústeckého</w:t>
      </w:r>
      <w:r w:rsidR="00A37C6C" w:rsidRPr="004537F2">
        <w:t xml:space="preserve"> a Karlovarského</w:t>
      </w:r>
      <w:r w:rsidRPr="004537F2">
        <w:t xml:space="preserve"> kraje. </w:t>
      </w:r>
    </w:p>
    <w:p w14:paraId="45011628" w14:textId="77777777" w:rsidR="00C16920" w:rsidRPr="004537F2" w:rsidRDefault="00C16920" w:rsidP="00BC39AA">
      <w:pPr>
        <w:autoSpaceDE w:val="0"/>
        <w:autoSpaceDN w:val="0"/>
        <w:adjustRightInd w:val="0"/>
        <w:spacing w:after="0" w:line="240" w:lineRule="auto"/>
        <w:rPr>
          <w:rFonts w:ascii="Calibri-Italic" w:hAnsi="Calibri-Italic" w:cs="Calibri-Italic"/>
          <w:i/>
          <w:iCs/>
          <w:sz w:val="20"/>
          <w:szCs w:val="20"/>
        </w:rPr>
      </w:pPr>
    </w:p>
    <w:p w14:paraId="03DCD211" w14:textId="2285F8AC" w:rsidR="00775A0F" w:rsidRPr="004537F2" w:rsidRDefault="00775A0F" w:rsidP="00775A0F">
      <w:pPr>
        <w:pStyle w:val="Titulek"/>
        <w:keepNex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24</w:t>
      </w:r>
      <w:r w:rsidRPr="004537F2">
        <w:rPr>
          <w:lang w:val="cs-CZ"/>
        </w:rPr>
        <w:fldChar w:fldCharType="end"/>
      </w:r>
      <w:r w:rsidRPr="004537F2">
        <w:rPr>
          <w:lang w:val="cs-CZ"/>
        </w:rPr>
        <w:t>: Výsledky přírodovědné gramotnosti patnáctiletých žáků plnících povin</w:t>
      </w:r>
      <w:r w:rsidR="002942B4" w:rsidRPr="004537F2">
        <w:rPr>
          <w:lang w:val="cs-CZ"/>
        </w:rPr>
        <w:t>nou školní docházku v krajích České republiky</w:t>
      </w:r>
    </w:p>
    <w:p w14:paraId="6019234C" w14:textId="73418B35" w:rsidR="00BC39AA" w:rsidRPr="004537F2" w:rsidRDefault="00AB7137" w:rsidP="00864D3F">
      <w:pPr>
        <w:pStyle w:val="Odstavec"/>
        <w:rPr>
          <w:lang w:val="cs-CZ"/>
        </w:rPr>
      </w:pPr>
      <w:r w:rsidRPr="004537F2">
        <w:rPr>
          <w:noProof/>
          <w:lang w:val="cs-CZ" w:eastAsia="cs-CZ"/>
        </w:rPr>
        <w:drawing>
          <wp:inline distT="0" distB="0" distL="0" distR="0" wp14:anchorId="7CDA5743" wp14:editId="376BC044">
            <wp:extent cx="5753100" cy="318135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3181350"/>
                    </a:xfrm>
                    <a:prstGeom prst="rect">
                      <a:avLst/>
                    </a:prstGeom>
                    <a:noFill/>
                    <a:ln>
                      <a:noFill/>
                    </a:ln>
                  </pic:spPr>
                </pic:pic>
              </a:graphicData>
            </a:graphic>
          </wp:inline>
        </w:drawing>
      </w:r>
    </w:p>
    <w:p w14:paraId="3F6C0828" w14:textId="36DFE3B6" w:rsidR="00BC39AA" w:rsidRPr="004537F2" w:rsidRDefault="00AB7137" w:rsidP="00C56C83">
      <w:pPr>
        <w:jc w:val="center"/>
        <w:rPr>
          <w:sz w:val="20"/>
          <w:szCs w:val="18"/>
        </w:rPr>
      </w:pPr>
      <w:r w:rsidRPr="004537F2">
        <w:rPr>
          <w:sz w:val="20"/>
          <w:szCs w:val="18"/>
        </w:rPr>
        <w:t>Zdroj: Národní zpráva PISA 2015</w:t>
      </w:r>
    </w:p>
    <w:p w14:paraId="462F9C93" w14:textId="55AA7E03" w:rsidR="00AB7137" w:rsidRPr="004537F2" w:rsidRDefault="00AB7137" w:rsidP="00BC39AA"/>
    <w:p w14:paraId="26AAEB49" w14:textId="3E58BC15" w:rsidR="0008393E" w:rsidRPr="004537F2" w:rsidRDefault="007728FC" w:rsidP="009C47F2">
      <w:pPr>
        <w:pStyle w:val="norm"/>
        <w:rPr>
          <w:szCs w:val="24"/>
        </w:rPr>
      </w:pPr>
      <w:r w:rsidRPr="004537F2">
        <w:rPr>
          <w:rStyle w:val="OdstavecChar"/>
          <w:lang w:val="cs-CZ"/>
        </w:rPr>
        <w:t xml:space="preserve">Na </w:t>
      </w:r>
      <w:r w:rsidR="00F46463" w:rsidRPr="004537F2">
        <w:rPr>
          <w:rStyle w:val="OdstavecChar"/>
          <w:lang w:val="cs-CZ"/>
        </w:rPr>
        <w:t xml:space="preserve">dalším grafu </w:t>
      </w:r>
      <w:r w:rsidR="00151D3D" w:rsidRPr="004537F2">
        <w:rPr>
          <w:rStyle w:val="OdstavecChar"/>
          <w:lang w:val="cs-CZ"/>
        </w:rPr>
        <w:t>jsou zobrazeny průměrné výsledky žáků a index ekonomického, sociálního a kultu</w:t>
      </w:r>
      <w:r w:rsidR="005B2F06" w:rsidRPr="004537F2">
        <w:rPr>
          <w:rStyle w:val="OdstavecChar"/>
          <w:lang w:val="cs-CZ"/>
        </w:rPr>
        <w:t>rního statusu (ESCS) žáků</w:t>
      </w:r>
      <w:r w:rsidR="00151D3D" w:rsidRPr="004537F2">
        <w:rPr>
          <w:rStyle w:val="OdstavecChar"/>
          <w:lang w:val="cs-CZ"/>
        </w:rPr>
        <w:t xml:space="preserve">. Rozdíly v průměrném socioekonomickém a  kulturním zázemí žáků v  krajích vysvětlují 47 % rozdílů ve výsledcích krajů. V  krajích, které se nacházejí pod proloženou přímkou, mají žáci výsledky horší, než by odpovídalo průměrné hodnotě indexu ESCS jejich žáků. Výrazně </w:t>
      </w:r>
      <w:r w:rsidR="00FC4783" w:rsidRPr="004537F2">
        <w:rPr>
          <w:rStyle w:val="OdstavecChar"/>
          <w:lang w:val="cs-CZ"/>
        </w:rPr>
        <w:t>horších</w:t>
      </w:r>
      <w:r w:rsidR="00151D3D" w:rsidRPr="004537F2">
        <w:rPr>
          <w:rStyle w:val="OdstavecChar"/>
          <w:lang w:val="cs-CZ"/>
        </w:rPr>
        <w:t xml:space="preserve"> výsledků, než by měli mít podle indexu ekonomického, sociálního a</w:t>
      </w:r>
      <w:r w:rsidR="00FC4783" w:rsidRPr="004537F2">
        <w:rPr>
          <w:rStyle w:val="OdstavecChar"/>
          <w:lang w:val="cs-CZ"/>
        </w:rPr>
        <w:t xml:space="preserve"> kulturního statusu, dosáhli žáci v </w:t>
      </w:r>
      <w:r w:rsidR="00151D3D" w:rsidRPr="004537F2">
        <w:rPr>
          <w:rStyle w:val="OdstavecChar"/>
          <w:lang w:val="cs-CZ"/>
        </w:rPr>
        <w:t>Ústeckém kraji.</w:t>
      </w:r>
      <w:r w:rsidR="0008393E" w:rsidRPr="004537F2">
        <w:rPr>
          <w:rStyle w:val="Znakapoznpodarou"/>
          <w:szCs w:val="24"/>
        </w:rPr>
        <w:footnoteReference w:id="13"/>
      </w:r>
    </w:p>
    <w:p w14:paraId="05AEFB86" w14:textId="629EBE18" w:rsidR="00FC4783" w:rsidRPr="004537F2" w:rsidRDefault="00FC4783" w:rsidP="00BC39AA">
      <w:pPr>
        <w:rPr>
          <w:b/>
        </w:rPr>
      </w:pPr>
    </w:p>
    <w:p w14:paraId="7EEF8511" w14:textId="45D0E206" w:rsidR="00775A0F" w:rsidRPr="004537F2" w:rsidRDefault="00775A0F" w:rsidP="00BC39AA">
      <w:pPr>
        <w:rPr>
          <w:b/>
        </w:rPr>
      </w:pPr>
    </w:p>
    <w:p w14:paraId="797BDBF7" w14:textId="1FB28021" w:rsidR="00775A0F" w:rsidRPr="004537F2" w:rsidRDefault="00775A0F" w:rsidP="00BC39AA">
      <w:pPr>
        <w:rPr>
          <w:b/>
        </w:rPr>
      </w:pPr>
    </w:p>
    <w:p w14:paraId="1DEA2CF6" w14:textId="3BCB8AF8" w:rsidR="00775A0F" w:rsidRPr="004537F2" w:rsidRDefault="00775A0F" w:rsidP="00BC39AA">
      <w:pPr>
        <w:rPr>
          <w:b/>
        </w:rPr>
      </w:pPr>
    </w:p>
    <w:p w14:paraId="0A9F2F61" w14:textId="17E94334" w:rsidR="00775A0F" w:rsidRPr="004537F2" w:rsidRDefault="00775A0F" w:rsidP="00BC39AA">
      <w:pPr>
        <w:rPr>
          <w:b/>
        </w:rPr>
      </w:pPr>
    </w:p>
    <w:p w14:paraId="6AC3E6BF" w14:textId="77777777" w:rsidR="00775A0F" w:rsidRPr="004537F2" w:rsidRDefault="00775A0F" w:rsidP="00BC39AA">
      <w:pPr>
        <w:rPr>
          <w:b/>
        </w:rPr>
      </w:pPr>
    </w:p>
    <w:p w14:paraId="2C54858E" w14:textId="119444A7" w:rsidR="00775A0F" w:rsidRPr="004537F2" w:rsidRDefault="00775A0F" w:rsidP="007466A8">
      <w:pPr>
        <w:pStyle w:val="Titulek"/>
        <w:keepNext/>
        <w:jc w:val="lef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25</w:t>
      </w:r>
      <w:r w:rsidRPr="004537F2">
        <w:rPr>
          <w:lang w:val="cs-CZ"/>
        </w:rPr>
        <w:fldChar w:fldCharType="end"/>
      </w:r>
      <w:r w:rsidRPr="004537F2">
        <w:rPr>
          <w:lang w:val="cs-CZ"/>
        </w:rPr>
        <w:t xml:space="preserve">: Průměrný výsledek a </w:t>
      </w:r>
      <w:r w:rsidR="002942B4" w:rsidRPr="004537F2">
        <w:rPr>
          <w:lang w:val="cs-CZ"/>
        </w:rPr>
        <w:t>průměrný index ESCS v krajích České republiky</w:t>
      </w:r>
    </w:p>
    <w:p w14:paraId="27F52147" w14:textId="77777777" w:rsidR="00CA53CF" w:rsidRPr="004537F2" w:rsidRDefault="00AB7137" w:rsidP="00A72D9F">
      <w:pPr>
        <w:jc w:val="center"/>
        <w:rPr>
          <w:sz w:val="20"/>
          <w:szCs w:val="18"/>
        </w:rPr>
      </w:pPr>
      <w:r w:rsidRPr="004537F2">
        <w:rPr>
          <w:noProof/>
          <w:lang w:eastAsia="cs-CZ"/>
        </w:rPr>
        <w:drawing>
          <wp:inline distT="0" distB="0" distL="0" distR="0" wp14:anchorId="342ADECA" wp14:editId="448D387A">
            <wp:extent cx="4114800" cy="2602406"/>
            <wp:effectExtent l="0" t="0" r="0" b="762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21947" cy="2606926"/>
                    </a:xfrm>
                    <a:prstGeom prst="rect">
                      <a:avLst/>
                    </a:prstGeom>
                    <a:noFill/>
                    <a:ln>
                      <a:noFill/>
                    </a:ln>
                  </pic:spPr>
                </pic:pic>
              </a:graphicData>
            </a:graphic>
          </wp:inline>
        </w:drawing>
      </w:r>
    </w:p>
    <w:p w14:paraId="2F99B126" w14:textId="76E0C511" w:rsidR="00AB7137" w:rsidRPr="004537F2" w:rsidRDefault="00AB7137" w:rsidP="00A72D9F">
      <w:pPr>
        <w:jc w:val="center"/>
      </w:pPr>
      <w:r w:rsidRPr="004537F2">
        <w:rPr>
          <w:sz w:val="20"/>
          <w:szCs w:val="18"/>
        </w:rPr>
        <w:t>Zdroj: Národní zpráva PISA 2015</w:t>
      </w:r>
    </w:p>
    <w:p w14:paraId="0718417F" w14:textId="255374B6" w:rsidR="00704666" w:rsidRPr="004537F2" w:rsidRDefault="00704666" w:rsidP="00BE33CF">
      <w:pPr>
        <w:pStyle w:val="Odstavec"/>
        <w:rPr>
          <w:lang w:val="cs-CZ"/>
        </w:rPr>
      </w:pPr>
    </w:p>
    <w:p w14:paraId="11001DB8" w14:textId="3F49B5F0" w:rsidR="003C793F" w:rsidRPr="004537F2" w:rsidRDefault="00BC746B" w:rsidP="00BE33CF">
      <w:pPr>
        <w:pStyle w:val="Odstavec"/>
        <w:rPr>
          <w:lang w:val="cs-CZ"/>
        </w:rPr>
      </w:pPr>
      <w:r w:rsidRPr="004537F2">
        <w:rPr>
          <w:lang w:val="cs-CZ"/>
        </w:rPr>
        <w:t>Mezinárodní šetření TIMSS (Trends in International Mathematics and Science Study) zjišťuje úroveň znalostí a dovedností žá</w:t>
      </w:r>
      <w:r w:rsidR="00965A5C" w:rsidRPr="004537F2">
        <w:rPr>
          <w:lang w:val="cs-CZ"/>
        </w:rPr>
        <w:t>ků 4. a</w:t>
      </w:r>
      <w:r w:rsidRPr="004537F2">
        <w:rPr>
          <w:lang w:val="cs-CZ"/>
        </w:rPr>
        <w:t>nebo 8. ročníku základní školy v matematice a v přírodovědných předmětech. Cyklus tohoto šetření je čtyřletý. Kromě úrovně znalostí žáků se zjišťuje i vliv domácího prostředí, postoje ro</w:t>
      </w:r>
      <w:r w:rsidR="00965A5C" w:rsidRPr="004537F2">
        <w:rPr>
          <w:lang w:val="cs-CZ"/>
        </w:rPr>
        <w:t xml:space="preserve">dičů apod., což umožňuje získat </w:t>
      </w:r>
      <w:r w:rsidRPr="004537F2">
        <w:rPr>
          <w:lang w:val="cs-CZ"/>
        </w:rPr>
        <w:t>informace například o selektivitě vzdělávání.</w:t>
      </w:r>
      <w:r w:rsidR="002347BE" w:rsidRPr="004537F2">
        <w:rPr>
          <w:lang w:val="cs-CZ"/>
        </w:rPr>
        <w:t xml:space="preserve"> </w:t>
      </w:r>
      <w:r w:rsidR="00B33EE2" w:rsidRPr="004537F2">
        <w:rPr>
          <w:lang w:val="cs-CZ"/>
        </w:rPr>
        <w:t>Průměrné vý</w:t>
      </w:r>
      <w:r w:rsidR="003C793F" w:rsidRPr="004537F2">
        <w:rPr>
          <w:lang w:val="cs-CZ"/>
        </w:rPr>
        <w:t>sledky</w:t>
      </w:r>
      <w:r w:rsidR="00B33EE2" w:rsidRPr="004537F2">
        <w:rPr>
          <w:lang w:val="cs-CZ"/>
        </w:rPr>
        <w:t xml:space="preserve"> v matematice a přírodovědě</w:t>
      </w:r>
      <w:r w:rsidR="003C793F" w:rsidRPr="004537F2">
        <w:rPr>
          <w:lang w:val="cs-CZ"/>
        </w:rPr>
        <w:t xml:space="preserve"> </w:t>
      </w:r>
      <w:r w:rsidR="00DF76C6" w:rsidRPr="004537F2">
        <w:rPr>
          <w:lang w:val="cs-CZ"/>
        </w:rPr>
        <w:t xml:space="preserve">žáků 4. tříd základních škol Ústeckého kraje zaostávají </w:t>
      </w:r>
      <w:r w:rsidR="003C793F" w:rsidRPr="004537F2">
        <w:rPr>
          <w:lang w:val="cs-CZ"/>
        </w:rPr>
        <w:t xml:space="preserve">pouze za výsledkem žáků z Prahy, s výsledky ostatních krajů </w:t>
      </w:r>
      <w:r w:rsidR="00B33EE2" w:rsidRPr="004537F2">
        <w:rPr>
          <w:lang w:val="cs-CZ"/>
        </w:rPr>
        <w:t xml:space="preserve">je srovnatelný, respektive se od nich statisticky významně neliší. </w:t>
      </w:r>
    </w:p>
    <w:p w14:paraId="10758F84" w14:textId="090F649E" w:rsidR="00775A0F" w:rsidRPr="004537F2" w:rsidRDefault="00775A0F" w:rsidP="00BE33CF">
      <w:pPr>
        <w:pStyle w:val="Odstavec"/>
        <w:rPr>
          <w:lang w:val="cs-CZ"/>
        </w:rPr>
      </w:pPr>
    </w:p>
    <w:p w14:paraId="11DC46A6" w14:textId="20CCD23E" w:rsidR="00775A0F" w:rsidRPr="004537F2" w:rsidRDefault="00775A0F" w:rsidP="00775A0F">
      <w:pPr>
        <w:pStyle w:val="Titulek"/>
        <w:keepNex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26</w:t>
      </w:r>
      <w:r w:rsidRPr="004537F2">
        <w:rPr>
          <w:lang w:val="cs-CZ"/>
        </w:rPr>
        <w:fldChar w:fldCharType="end"/>
      </w:r>
      <w:r w:rsidRPr="004537F2">
        <w:rPr>
          <w:lang w:val="cs-CZ"/>
        </w:rPr>
        <w:t>: Výsledky českých žáků 4. ročníku v matematice a přírodovědě v krajích</w:t>
      </w:r>
    </w:p>
    <w:p w14:paraId="674E882F" w14:textId="074A5A95" w:rsidR="007A145C" w:rsidRPr="004537F2" w:rsidRDefault="007A145C" w:rsidP="00CA53CF">
      <w:pPr>
        <w:pStyle w:val="Odstavec"/>
        <w:jc w:val="center"/>
        <w:rPr>
          <w:lang w:val="cs-CZ"/>
        </w:rPr>
      </w:pPr>
      <w:r w:rsidRPr="004537F2">
        <w:rPr>
          <w:noProof/>
          <w:lang w:val="cs-CZ" w:eastAsia="cs-CZ"/>
        </w:rPr>
        <w:drawing>
          <wp:inline distT="0" distB="0" distL="0" distR="0" wp14:anchorId="5DB9172B" wp14:editId="6BCA5B6D">
            <wp:extent cx="4781173" cy="2171700"/>
            <wp:effectExtent l="0" t="0" r="635"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4897" cy="2187018"/>
                    </a:xfrm>
                    <a:prstGeom prst="rect">
                      <a:avLst/>
                    </a:prstGeom>
                    <a:noFill/>
                    <a:ln>
                      <a:noFill/>
                    </a:ln>
                  </pic:spPr>
                </pic:pic>
              </a:graphicData>
            </a:graphic>
          </wp:inline>
        </w:drawing>
      </w:r>
    </w:p>
    <w:p w14:paraId="4A81CD16" w14:textId="2D7D7BAA" w:rsidR="007A145C" w:rsidRPr="004537F2" w:rsidRDefault="007A145C" w:rsidP="00DF76C6">
      <w:pPr>
        <w:pStyle w:val="Odstavec"/>
        <w:jc w:val="center"/>
        <w:rPr>
          <w:sz w:val="20"/>
          <w:szCs w:val="18"/>
          <w:lang w:val="cs-CZ"/>
        </w:rPr>
      </w:pPr>
      <w:r w:rsidRPr="004537F2">
        <w:rPr>
          <w:sz w:val="20"/>
          <w:szCs w:val="18"/>
          <w:lang w:val="cs-CZ"/>
        </w:rPr>
        <w:t xml:space="preserve">Zdroj: </w:t>
      </w:r>
      <w:r w:rsidR="003C793F" w:rsidRPr="004537F2">
        <w:rPr>
          <w:sz w:val="20"/>
          <w:szCs w:val="18"/>
          <w:lang w:val="cs-CZ"/>
        </w:rPr>
        <w:t>Mezinárodní šetření TIMSS 2015</w:t>
      </w:r>
    </w:p>
    <w:p w14:paraId="0B367E32" w14:textId="09F7FFCD" w:rsidR="003C793F" w:rsidRPr="004537F2" w:rsidRDefault="003C793F" w:rsidP="00BE33CF">
      <w:pPr>
        <w:pStyle w:val="Odstavec"/>
        <w:rPr>
          <w:lang w:val="cs-CZ"/>
        </w:rPr>
      </w:pPr>
    </w:p>
    <w:p w14:paraId="0A1D0789" w14:textId="5A16DB44" w:rsidR="00BC746B" w:rsidRPr="004537F2" w:rsidRDefault="00BC746B" w:rsidP="00BE33CF">
      <w:pPr>
        <w:pStyle w:val="Odstavec"/>
        <w:rPr>
          <w:lang w:val="cs-CZ"/>
        </w:rPr>
      </w:pPr>
      <w:r w:rsidRPr="004537F2">
        <w:rPr>
          <w:lang w:val="cs-CZ"/>
        </w:rPr>
        <w:t xml:space="preserve">Na obrázku níže je </w:t>
      </w:r>
      <w:r w:rsidR="003F6A4F" w:rsidRPr="004537F2">
        <w:rPr>
          <w:lang w:val="cs-CZ"/>
        </w:rPr>
        <w:t xml:space="preserve">ale </w:t>
      </w:r>
      <w:r w:rsidRPr="004537F2">
        <w:rPr>
          <w:lang w:val="cs-CZ"/>
        </w:rPr>
        <w:t>znázorněn podíl žáků</w:t>
      </w:r>
      <w:r w:rsidR="00DF76C6" w:rsidRPr="004537F2">
        <w:rPr>
          <w:lang w:val="cs-CZ"/>
        </w:rPr>
        <w:t xml:space="preserve"> 4. t</w:t>
      </w:r>
      <w:r w:rsidR="009153C8" w:rsidRPr="004537F2">
        <w:rPr>
          <w:lang w:val="cs-CZ"/>
        </w:rPr>
        <w:t xml:space="preserve">říd základních škol </w:t>
      </w:r>
      <w:r w:rsidRPr="004537F2">
        <w:rPr>
          <w:lang w:val="cs-CZ"/>
        </w:rPr>
        <w:t>se slabými výsledky v matema</w:t>
      </w:r>
      <w:r w:rsidR="00DF76C6" w:rsidRPr="004537F2">
        <w:rPr>
          <w:lang w:val="cs-CZ"/>
        </w:rPr>
        <w:t>tice v jednotlivých krajích. Je</w:t>
      </w:r>
      <w:r w:rsidRPr="004537F2">
        <w:rPr>
          <w:lang w:val="cs-CZ"/>
        </w:rPr>
        <w:t>dná se o žáky, kteří dostáhli pouze nízké vědomostní úrovně, případně jí ani nedosáhli. Druhý nejvyšší podíl těchto žáků byl zjištěn v Ústeckém kraji (necelých 30 %).</w:t>
      </w:r>
      <w:r w:rsidRPr="004537F2">
        <w:rPr>
          <w:rStyle w:val="Znakapoznpodarou"/>
          <w:lang w:val="cs-CZ"/>
        </w:rPr>
        <w:footnoteReference w:id="14"/>
      </w:r>
    </w:p>
    <w:p w14:paraId="39E6ABC0" w14:textId="77777777" w:rsidR="00B27698" w:rsidRPr="004537F2" w:rsidRDefault="00B27698" w:rsidP="00BE33CF">
      <w:pPr>
        <w:pStyle w:val="Odstavec"/>
        <w:rPr>
          <w:lang w:val="cs-CZ"/>
        </w:rPr>
      </w:pPr>
    </w:p>
    <w:p w14:paraId="39E81CDF" w14:textId="4D1F02AE" w:rsidR="00A9491E" w:rsidRPr="004537F2" w:rsidRDefault="00A9491E" w:rsidP="00A9491E">
      <w:pPr>
        <w:pStyle w:val="Titulek"/>
        <w:keepNex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27</w:t>
      </w:r>
      <w:r w:rsidRPr="004537F2">
        <w:rPr>
          <w:lang w:val="cs-CZ"/>
        </w:rPr>
        <w:fldChar w:fldCharType="end"/>
      </w:r>
      <w:r w:rsidRPr="004537F2">
        <w:rPr>
          <w:lang w:val="cs-CZ"/>
        </w:rPr>
        <w:t>: Zastoupení českých žáků 4. ročníku se slabými výsledky v krajích v matematice</w:t>
      </w:r>
    </w:p>
    <w:p w14:paraId="794E5A3E" w14:textId="43634F63" w:rsidR="003C793F" w:rsidRPr="004537F2" w:rsidRDefault="003C793F" w:rsidP="0095427B">
      <w:pPr>
        <w:pStyle w:val="Odstavec"/>
        <w:jc w:val="center"/>
        <w:rPr>
          <w:lang w:val="cs-CZ"/>
        </w:rPr>
      </w:pPr>
      <w:r w:rsidRPr="004537F2">
        <w:rPr>
          <w:noProof/>
          <w:lang w:val="cs-CZ" w:eastAsia="cs-CZ"/>
        </w:rPr>
        <w:drawing>
          <wp:inline distT="0" distB="0" distL="0" distR="0" wp14:anchorId="560903EE" wp14:editId="02100690">
            <wp:extent cx="4324350" cy="2042256"/>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3914" cy="2051495"/>
                    </a:xfrm>
                    <a:prstGeom prst="rect">
                      <a:avLst/>
                    </a:prstGeom>
                    <a:noFill/>
                    <a:ln>
                      <a:noFill/>
                    </a:ln>
                  </pic:spPr>
                </pic:pic>
              </a:graphicData>
            </a:graphic>
          </wp:inline>
        </w:drawing>
      </w:r>
    </w:p>
    <w:p w14:paraId="337E6641" w14:textId="685CB2BA" w:rsidR="003C793F" w:rsidRPr="004537F2" w:rsidRDefault="003C793F" w:rsidP="00B41E10">
      <w:pPr>
        <w:pStyle w:val="Odstavec"/>
        <w:jc w:val="center"/>
        <w:rPr>
          <w:sz w:val="20"/>
          <w:szCs w:val="18"/>
          <w:lang w:val="cs-CZ"/>
        </w:rPr>
      </w:pPr>
      <w:r w:rsidRPr="004537F2">
        <w:rPr>
          <w:sz w:val="20"/>
          <w:szCs w:val="18"/>
          <w:lang w:val="cs-CZ"/>
        </w:rPr>
        <w:t>Zdroj: Mezinárodní šetření TIMSS 2015</w:t>
      </w:r>
    </w:p>
    <w:p w14:paraId="56037002" w14:textId="77777777" w:rsidR="00BC746B" w:rsidRPr="004537F2" w:rsidRDefault="00BC746B" w:rsidP="00BE33CF">
      <w:pPr>
        <w:pStyle w:val="Odstavec"/>
        <w:rPr>
          <w:lang w:val="cs-CZ"/>
        </w:rPr>
      </w:pPr>
    </w:p>
    <w:p w14:paraId="43ACDEFF" w14:textId="433D4C6B" w:rsidR="005672A2" w:rsidRPr="004537F2" w:rsidRDefault="00891572" w:rsidP="00A63A4A">
      <w:pPr>
        <w:pStyle w:val="Odstavec"/>
        <w:rPr>
          <w:lang w:val="cs-CZ"/>
        </w:rPr>
      </w:pPr>
      <w:r w:rsidRPr="004537F2">
        <w:rPr>
          <w:lang w:val="cs-CZ"/>
        </w:rPr>
        <w:t xml:space="preserve">Z šetření TIMSS také </w:t>
      </w:r>
      <w:r w:rsidR="00BC746B" w:rsidRPr="004537F2">
        <w:rPr>
          <w:lang w:val="cs-CZ"/>
        </w:rPr>
        <w:t xml:space="preserve">vyplynulo, že žáci Ústeckého kraje </w:t>
      </w:r>
      <w:r w:rsidR="00F7365C" w:rsidRPr="004537F2">
        <w:rPr>
          <w:lang w:val="cs-CZ"/>
        </w:rPr>
        <w:t xml:space="preserve">a dalších krajů </w:t>
      </w:r>
      <w:r w:rsidR="00BC746B" w:rsidRPr="004537F2">
        <w:rPr>
          <w:lang w:val="cs-CZ"/>
        </w:rPr>
        <w:t>dosáhli horších výsledků, než predikuje index jejich ekonomického, sociálního a kulturního statusu. To do jisté mí</w:t>
      </w:r>
      <w:r w:rsidR="00F7365C" w:rsidRPr="004537F2">
        <w:rPr>
          <w:lang w:val="cs-CZ"/>
        </w:rPr>
        <w:t xml:space="preserve">ry signalizuje problém uvnitř </w:t>
      </w:r>
      <w:r w:rsidR="00BC746B" w:rsidRPr="004537F2">
        <w:rPr>
          <w:lang w:val="cs-CZ"/>
        </w:rPr>
        <w:t xml:space="preserve">tamějších vzdělávacích </w:t>
      </w:r>
      <w:r w:rsidR="00FB312E" w:rsidRPr="004537F2">
        <w:rPr>
          <w:lang w:val="cs-CZ"/>
        </w:rPr>
        <w:t>systémů</w:t>
      </w:r>
      <w:r w:rsidR="00BC746B" w:rsidRPr="004537F2">
        <w:rPr>
          <w:lang w:val="cs-CZ"/>
        </w:rPr>
        <w:t>.</w:t>
      </w:r>
      <w:r w:rsidR="00BC746B" w:rsidRPr="004537F2">
        <w:rPr>
          <w:rStyle w:val="Znakapoznpodarou"/>
          <w:lang w:val="cs-CZ"/>
        </w:rPr>
        <w:footnoteReference w:id="15"/>
      </w:r>
    </w:p>
    <w:p w14:paraId="4777CD67" w14:textId="6707B698" w:rsidR="00284AC9" w:rsidRPr="004537F2" w:rsidRDefault="001B170D" w:rsidP="00902FCB">
      <w:pPr>
        <w:pStyle w:val="norm"/>
        <w:rPr>
          <w:rFonts w:cs="Times New Roman"/>
        </w:rPr>
      </w:pPr>
      <w:r w:rsidRPr="004537F2">
        <w:t xml:space="preserve">Mezinárodní šetření o vyučování a učení TALIS (Teaching and Learning International Survey) </w:t>
      </w:r>
      <w:r w:rsidR="00912F1D" w:rsidRPr="004537F2">
        <w:t xml:space="preserve">mapuje </w:t>
      </w:r>
      <w:r w:rsidRPr="004537F2">
        <w:t>v mezinárodním kontextu názory a postoje učitelů a ředitelů škol k</w:t>
      </w:r>
      <w:r w:rsidR="00912F1D" w:rsidRPr="004537F2">
        <w:t> </w:t>
      </w:r>
      <w:r w:rsidRPr="004537F2">
        <w:t>tématům</w:t>
      </w:r>
      <w:r w:rsidR="00912F1D" w:rsidRPr="004537F2">
        <w:t xml:space="preserve"> </w:t>
      </w:r>
      <w:r w:rsidRPr="004537F2">
        <w:t xml:space="preserve">profesního rozvoje, výuky, pedagogického vedení apod. </w:t>
      </w:r>
      <w:r w:rsidR="00912F1D" w:rsidRPr="004537F2">
        <w:t>Šetření poukazuje na významné regionální rozdíly ve vnímání nedostatku kvalifikovaných učitelů. Největší problém představuje pro ředitele v Karlovarském kraji (85 % ředitelů), Libereckém (39 %) a Ústeckém kraji (35 %).</w:t>
      </w:r>
      <w:r w:rsidR="00912F1D" w:rsidRPr="004537F2">
        <w:rPr>
          <w:rStyle w:val="Znakapoznpodarou"/>
          <w:szCs w:val="24"/>
        </w:rPr>
        <w:footnoteReference w:id="16"/>
      </w:r>
      <w:r w:rsidR="00912F1D" w:rsidRPr="004537F2">
        <w:t xml:space="preserve"> </w:t>
      </w:r>
      <w:r w:rsidR="00912F1D" w:rsidRPr="004537F2">
        <w:rPr>
          <w:rStyle w:val="OdstavecChar"/>
          <w:lang w:val="cs-CZ"/>
        </w:rPr>
        <w:t>Tyto výsledky do značné míry odpovídají kvalifikovanosti učitelů v jednotlivých krajíc</w:t>
      </w:r>
      <w:r w:rsidR="005672A2" w:rsidRPr="004537F2">
        <w:rPr>
          <w:rStyle w:val="OdstavecChar"/>
          <w:lang w:val="cs-CZ"/>
        </w:rPr>
        <w:t>h</w:t>
      </w:r>
      <w:r w:rsidR="00912F1D" w:rsidRPr="004537F2">
        <w:t>.</w:t>
      </w:r>
      <w:r w:rsidR="00912F1D" w:rsidRPr="004537F2">
        <w:rPr>
          <w:rStyle w:val="Znakapoznpodarou"/>
          <w:rFonts w:ascii="MinionPro-Regular" w:hAnsi="MinionPro-Regular" w:cs="MinionPro-Regular"/>
          <w:szCs w:val="24"/>
        </w:rPr>
        <w:footnoteReference w:id="17"/>
      </w:r>
    </w:p>
    <w:p w14:paraId="3CE1CAEA" w14:textId="33863935" w:rsidR="00284AC9" w:rsidRPr="004537F2" w:rsidRDefault="00C153E0" w:rsidP="00C153E0">
      <w:pPr>
        <w:pStyle w:val="Odstavec"/>
        <w:rPr>
          <w:lang w:val="cs-CZ"/>
        </w:rPr>
      </w:pPr>
      <w:r w:rsidRPr="004537F2">
        <w:rPr>
          <w:lang w:val="cs-CZ"/>
        </w:rPr>
        <w:t xml:space="preserve">Dle tematické zprávy České školní inspekce </w:t>
      </w:r>
      <w:r w:rsidR="006C1D1B" w:rsidRPr="004537F2">
        <w:rPr>
          <w:lang w:val="cs-CZ"/>
        </w:rPr>
        <w:t>Rozvoj jazykové gramotnosti na základních a středních školách ve školním roce 2018/2019 a</w:t>
      </w:r>
      <w:r w:rsidR="00F752C9" w:rsidRPr="004537F2">
        <w:rPr>
          <w:lang w:val="cs-CZ"/>
        </w:rPr>
        <w:t xml:space="preserve">probovanost výuky anglického a německého jazyka </w:t>
      </w:r>
      <w:r w:rsidR="00D509DE" w:rsidRPr="004537F2">
        <w:rPr>
          <w:lang w:val="cs-CZ"/>
        </w:rPr>
        <w:t xml:space="preserve">na druhém stupni základních škol je ve srovnání se středními školami </w:t>
      </w:r>
      <w:r w:rsidR="00F752C9" w:rsidRPr="004537F2">
        <w:rPr>
          <w:lang w:val="cs-CZ"/>
        </w:rPr>
        <w:t>horší</w:t>
      </w:r>
      <w:r w:rsidR="00D509DE" w:rsidRPr="004537F2">
        <w:rPr>
          <w:lang w:val="cs-CZ"/>
        </w:rPr>
        <w:t xml:space="preserve">. </w:t>
      </w:r>
      <w:r w:rsidR="00232F1B" w:rsidRPr="004537F2">
        <w:rPr>
          <w:lang w:val="cs-CZ"/>
        </w:rPr>
        <w:t xml:space="preserve">Největší problémy se zajištěním aprobované výuky cizího jazyka lze pozorovat ve školách </w:t>
      </w:r>
      <w:r w:rsidR="006C1D1B" w:rsidRPr="004537F2">
        <w:rPr>
          <w:lang w:val="cs-CZ"/>
        </w:rPr>
        <w:t xml:space="preserve">opět </w:t>
      </w:r>
      <w:r w:rsidR="006C1D1B" w:rsidRPr="004537F2">
        <w:rPr>
          <w:lang w:val="cs-CZ"/>
        </w:rPr>
        <w:lastRenderedPageBreak/>
        <w:t xml:space="preserve">Ústeckého a Karlovarského kraje. To je například </w:t>
      </w:r>
      <w:r w:rsidR="00232F1B" w:rsidRPr="004537F2">
        <w:rPr>
          <w:lang w:val="cs-CZ"/>
        </w:rPr>
        <w:t>míra aprobovanost</w:t>
      </w:r>
      <w:r w:rsidR="00902FCB" w:rsidRPr="004537F2">
        <w:rPr>
          <w:lang w:val="cs-CZ"/>
        </w:rPr>
        <w:t xml:space="preserve">i výuky anglického jazyka na druhém </w:t>
      </w:r>
      <w:r w:rsidR="00232F1B" w:rsidRPr="004537F2">
        <w:rPr>
          <w:lang w:val="cs-CZ"/>
        </w:rPr>
        <w:t>stupni základních škol v Ústeckém kraji</w:t>
      </w:r>
      <w:r w:rsidR="006C1D1B" w:rsidRPr="004537F2">
        <w:rPr>
          <w:lang w:val="cs-CZ"/>
        </w:rPr>
        <w:t xml:space="preserve"> 63 %</w:t>
      </w:r>
      <w:r w:rsidR="00232F1B" w:rsidRPr="004537F2">
        <w:rPr>
          <w:lang w:val="cs-CZ"/>
        </w:rPr>
        <w:t xml:space="preserve"> z přepočteného počtu hodin přímé pedagogické činnosti.</w:t>
      </w:r>
      <w:r w:rsidR="006C1D1B" w:rsidRPr="004537F2">
        <w:rPr>
          <w:lang w:val="cs-CZ"/>
        </w:rPr>
        <w:t xml:space="preserve"> Oba kraje jsou zároveň oblasti, jejichž žáci častěji dosahují horších vzdělávacích výsledků. </w:t>
      </w:r>
      <w:r w:rsidR="006C1D1B" w:rsidRPr="004537F2">
        <w:rPr>
          <w:rStyle w:val="OdstavecChar"/>
          <w:lang w:val="cs-CZ"/>
        </w:rPr>
        <w:t>Možnost nalézt učitele cizího jazyka na trhu práce je navíc v těchto dvou krajích považována za velmi omezenou.</w:t>
      </w:r>
      <w:r w:rsidR="00284AC9" w:rsidRPr="004537F2">
        <w:rPr>
          <w:rStyle w:val="OdstavecChar"/>
          <w:lang w:val="cs-CZ"/>
        </w:rPr>
        <w:t xml:space="preserve"> </w:t>
      </w:r>
      <w:r w:rsidR="00232F1B" w:rsidRPr="004537F2">
        <w:rPr>
          <w:rStyle w:val="OdstavecChar"/>
          <w:lang w:val="cs-CZ"/>
        </w:rPr>
        <w:t>Další vzdělávání pedagogických pracovníků</w:t>
      </w:r>
      <w:r w:rsidR="00284AC9" w:rsidRPr="004537F2">
        <w:rPr>
          <w:rStyle w:val="OdstavecChar"/>
          <w:lang w:val="cs-CZ"/>
        </w:rPr>
        <w:t xml:space="preserve"> </w:t>
      </w:r>
      <w:r w:rsidR="00232F1B" w:rsidRPr="004537F2">
        <w:rPr>
          <w:rStyle w:val="OdstavecChar"/>
          <w:lang w:val="cs-CZ"/>
        </w:rPr>
        <w:t>je důležitým aspektem zlepšování personálních podmínek vzdělávání ci</w:t>
      </w:r>
      <w:r w:rsidR="003D5B47" w:rsidRPr="004537F2">
        <w:rPr>
          <w:rStyle w:val="OdstavecChar"/>
          <w:lang w:val="cs-CZ"/>
        </w:rPr>
        <w:t xml:space="preserve">zích jazyků, přičemž význam dalšího vzdělávání </w:t>
      </w:r>
      <w:r w:rsidR="00232F1B" w:rsidRPr="004537F2">
        <w:rPr>
          <w:rStyle w:val="OdstavecChar"/>
          <w:lang w:val="cs-CZ"/>
        </w:rPr>
        <w:t>ještě dále narůstá v případě učitelů bez příslušné kvalifikace a aprobace.</w:t>
      </w:r>
      <w:r w:rsidR="00232F1B" w:rsidRPr="004537F2">
        <w:rPr>
          <w:lang w:val="cs-CZ"/>
        </w:rPr>
        <w:t xml:space="preserve"> </w:t>
      </w:r>
      <w:r w:rsidR="003D5B47" w:rsidRPr="004537F2">
        <w:rPr>
          <w:lang w:val="cs-CZ"/>
        </w:rPr>
        <w:t xml:space="preserve">       </w:t>
      </w:r>
    </w:p>
    <w:p w14:paraId="4247FE48" w14:textId="2D1F1150" w:rsidR="00232F1B" w:rsidRPr="004537F2" w:rsidRDefault="00232F1B" w:rsidP="00C153E0">
      <w:pPr>
        <w:pStyle w:val="Odstavec"/>
        <w:rPr>
          <w:lang w:val="cs-CZ"/>
        </w:rPr>
      </w:pPr>
      <w:r w:rsidRPr="004537F2">
        <w:rPr>
          <w:rStyle w:val="OdstavecChar"/>
          <w:lang w:val="cs-CZ"/>
        </w:rPr>
        <w:t>Významný vztah k dosažené úrovni jazykové gramotnosti byl</w:t>
      </w:r>
      <w:r w:rsidR="003D5B47" w:rsidRPr="004537F2">
        <w:rPr>
          <w:rStyle w:val="OdstavecChar"/>
          <w:lang w:val="cs-CZ"/>
        </w:rPr>
        <w:t xml:space="preserve"> dle temati</w:t>
      </w:r>
      <w:r w:rsidR="00B464BC" w:rsidRPr="004537F2">
        <w:rPr>
          <w:rStyle w:val="OdstavecChar"/>
          <w:lang w:val="cs-CZ"/>
        </w:rPr>
        <w:t xml:space="preserve">cké zprávy České školní inspekce identifikován také v případě </w:t>
      </w:r>
      <w:r w:rsidRPr="004537F2">
        <w:rPr>
          <w:rStyle w:val="OdstavecChar"/>
          <w:lang w:val="cs-CZ"/>
        </w:rPr>
        <w:t xml:space="preserve">socioekonomických charakteristik lokality školy, kdy žáci navštěvující školy z horších lokalit dosáhli nižší úspěšnosti v testu jazykové gramotnosti. Tento poznatek je v souladu s dlouhodobě pozorovaným vlivem socioekonomických podmínek na vzdělávací výsledky žáků. </w:t>
      </w:r>
      <w:r w:rsidR="00284AC9" w:rsidRPr="004537F2">
        <w:rPr>
          <w:rStyle w:val="OdstavecChar"/>
          <w:lang w:val="cs-CZ"/>
        </w:rPr>
        <w:t xml:space="preserve">Horší výsledky byly zaznamenány opět u žáků </w:t>
      </w:r>
      <w:r w:rsidRPr="004537F2">
        <w:rPr>
          <w:rStyle w:val="OdstavecChar"/>
          <w:lang w:val="cs-CZ"/>
        </w:rPr>
        <w:t>škol z K</w:t>
      </w:r>
      <w:r w:rsidR="00284AC9" w:rsidRPr="004537F2">
        <w:rPr>
          <w:rStyle w:val="OdstavecChar"/>
          <w:lang w:val="cs-CZ"/>
        </w:rPr>
        <w:t>arlovarského a Ústeckého kraje</w:t>
      </w:r>
      <w:r w:rsidR="00284AC9" w:rsidRPr="004537F2">
        <w:rPr>
          <w:lang w:val="cs-CZ"/>
        </w:rPr>
        <w:t>.</w:t>
      </w:r>
      <w:r w:rsidRPr="004537F2">
        <w:rPr>
          <w:rStyle w:val="Znakapoznpodarou"/>
          <w:rFonts w:ascii="Arial Nova Light" w:hAnsi="Arial Nova Light"/>
          <w:sz w:val="22"/>
          <w:lang w:val="cs-CZ"/>
        </w:rPr>
        <w:footnoteReference w:id="18"/>
      </w:r>
    </w:p>
    <w:p w14:paraId="3995BED3" w14:textId="05144CEC" w:rsidR="0049245B" w:rsidRPr="004537F2" w:rsidRDefault="000A541A" w:rsidP="000A541A">
      <w:pPr>
        <w:rPr>
          <w:rFonts w:ascii="Times New Roman" w:hAnsi="Times New Roman" w:cs="Times New Roman"/>
          <w:color w:val="000000"/>
          <w:sz w:val="23"/>
          <w:szCs w:val="23"/>
        </w:rPr>
      </w:pPr>
      <w:r w:rsidRPr="004537F2">
        <w:rPr>
          <w:rStyle w:val="OdstavecChar"/>
          <w:lang w:val="cs-CZ"/>
        </w:rPr>
        <w:t xml:space="preserve">Negativní vliv horších socioekonomických charakteristik lokality školy potvrzuje v úrovni přírodovědné gramotnosti žáků také tematická zpráva Rozvoj přírodovědné gramotnosti na základních a středních školách ve školním roce 2018/2019. Dokument dále poukazuje na nízkou aprobovanost výuky fyziky v Ústeckém kraji na druhém stupni základních škol.  </w:t>
      </w:r>
      <w:r w:rsidR="0049245B" w:rsidRPr="004537F2">
        <w:rPr>
          <w:rStyle w:val="OdstavecChar"/>
          <w:lang w:val="cs-CZ"/>
        </w:rPr>
        <w:t xml:space="preserve">Aprobovanost výuky fyziky </w:t>
      </w:r>
      <w:r w:rsidRPr="004537F2">
        <w:rPr>
          <w:rStyle w:val="OdstavecChar"/>
          <w:lang w:val="cs-CZ"/>
        </w:rPr>
        <w:t>v tomto kraji je jen 58 %</w:t>
      </w:r>
      <w:r w:rsidRPr="004537F2">
        <w:rPr>
          <w:rFonts w:ascii="Times New Roman" w:hAnsi="Times New Roman" w:cs="Times New Roman"/>
          <w:color w:val="000000"/>
          <w:sz w:val="23"/>
          <w:szCs w:val="23"/>
        </w:rPr>
        <w:t>.</w:t>
      </w:r>
      <w:r w:rsidR="00653B48" w:rsidRPr="004537F2">
        <w:rPr>
          <w:rStyle w:val="Znakapoznpodarou"/>
          <w:rFonts w:ascii="Times New Roman" w:hAnsi="Times New Roman" w:cs="Times New Roman"/>
          <w:color w:val="000000"/>
          <w:sz w:val="23"/>
          <w:szCs w:val="23"/>
        </w:rPr>
        <w:footnoteReference w:id="19"/>
      </w:r>
    </w:p>
    <w:p w14:paraId="0AA1B38E" w14:textId="55781133" w:rsidR="00951817" w:rsidRPr="004537F2" w:rsidRDefault="00951817" w:rsidP="00951817">
      <w:pPr>
        <w:pStyle w:val="Odstavec"/>
        <w:rPr>
          <w:lang w:val="cs-CZ"/>
        </w:rPr>
      </w:pPr>
      <w:r w:rsidRPr="004537F2">
        <w:rPr>
          <w:lang w:val="cs-CZ"/>
        </w:rPr>
        <w:t xml:space="preserve">Výrazným zásahem do oblasti vzdělávání je situace s </w:t>
      </w:r>
      <w:r w:rsidRPr="004537F2">
        <w:rPr>
          <w:bCs/>
          <w:lang w:val="cs-CZ"/>
        </w:rPr>
        <w:t xml:space="preserve">COVID-19. </w:t>
      </w:r>
      <w:r w:rsidR="00E87701" w:rsidRPr="004537F2">
        <w:rPr>
          <w:lang w:val="cs-CZ"/>
        </w:rPr>
        <w:t xml:space="preserve">Od 25. </w:t>
      </w:r>
      <w:r w:rsidRPr="004537F2">
        <w:rPr>
          <w:lang w:val="cs-CZ"/>
        </w:rPr>
        <w:t>8.</w:t>
      </w:r>
      <w:r w:rsidR="00E87701" w:rsidRPr="004537F2">
        <w:rPr>
          <w:lang w:val="cs-CZ"/>
        </w:rPr>
        <w:t xml:space="preserve"> </w:t>
      </w:r>
      <w:r w:rsidRPr="004537F2">
        <w:rPr>
          <w:lang w:val="cs-CZ"/>
        </w:rPr>
        <w:t>2020 má distanční systém vzdělávání oporu ve školském zákoně. V případě, že se bude podobná situace opakovat a bude nutné školy dočasně uzavřít, má žák povinnost se distanční výuky účastnit. Ředitelé škol museli</w:t>
      </w:r>
      <w:r w:rsidR="00E87701" w:rsidRPr="004537F2">
        <w:rPr>
          <w:lang w:val="cs-CZ"/>
        </w:rPr>
        <w:t xml:space="preserve"> od uzavření škol ze dne 11. 3. </w:t>
      </w:r>
      <w:r w:rsidRPr="004537F2">
        <w:rPr>
          <w:lang w:val="cs-CZ"/>
        </w:rPr>
        <w:t>2020 nastavit systém distančního vzdělávání ve své škole. Každá škola nastavila distanční výuku podle svých možností a schopností pedagogického sboru. Byla zatím vydávána pouze doporučení, jak distanční výuku co nejlépe nastavit:</w:t>
      </w:r>
    </w:p>
    <w:p w14:paraId="78720907" w14:textId="6FD24188" w:rsidR="00951817" w:rsidRPr="004537F2" w:rsidRDefault="00951817" w:rsidP="00EC6E7D">
      <w:pPr>
        <w:pStyle w:val="Odstavec"/>
        <w:numPr>
          <w:ilvl w:val="0"/>
          <w:numId w:val="13"/>
        </w:numPr>
        <w:rPr>
          <w:lang w:val="cs-CZ"/>
        </w:rPr>
      </w:pPr>
      <w:r w:rsidRPr="004537F2">
        <w:rPr>
          <w:bCs/>
          <w:lang w:val="cs-CZ"/>
        </w:rPr>
        <w:t xml:space="preserve">Ochrana zdraví a provoz mateřských škol v období do konce školního roku 2019/2020: </w:t>
      </w:r>
      <w:r w:rsidRPr="004537F2">
        <w:rPr>
          <w:lang w:val="cs-CZ"/>
        </w:rPr>
        <w:t>Tento dokument popisuje hygienická a bezpečnostní opatření a stanovuje provozní podmínky mateřských škol</w:t>
      </w:r>
      <w:r w:rsidR="00EC6E7D" w:rsidRPr="004537F2">
        <w:rPr>
          <w:lang w:val="cs-CZ"/>
        </w:rPr>
        <w:t>;</w:t>
      </w:r>
    </w:p>
    <w:p w14:paraId="49D14575" w14:textId="7BA118A2" w:rsidR="00951817" w:rsidRPr="004537F2" w:rsidRDefault="00951817" w:rsidP="00EC6E7D">
      <w:pPr>
        <w:pStyle w:val="Odstavec"/>
        <w:numPr>
          <w:ilvl w:val="0"/>
          <w:numId w:val="13"/>
        </w:numPr>
        <w:rPr>
          <w:lang w:val="cs-CZ"/>
        </w:rPr>
      </w:pPr>
      <w:r w:rsidRPr="004537F2">
        <w:rPr>
          <w:bCs/>
          <w:lang w:val="cs-CZ"/>
        </w:rPr>
        <w:t xml:space="preserve">Ochrana zdraví a provoz základních škol v období do konce školního roku 2019/2020: </w:t>
      </w:r>
      <w:r w:rsidRPr="004537F2">
        <w:rPr>
          <w:lang w:val="cs-CZ"/>
        </w:rPr>
        <w:t>Tento dokument popisuje hygienická a bezpečnostní opatření, stanovuje provozní podmínky základních škol a popisuje zajištění distanční výuky žáků. Ředitel škol rozhoduje o formě distanční výuky ve své základní škole interním manuálem, který zohledňuje podmínky vzdělávání v jeho škole</w:t>
      </w:r>
      <w:r w:rsidR="00EC6E7D" w:rsidRPr="004537F2">
        <w:rPr>
          <w:lang w:val="cs-CZ"/>
        </w:rPr>
        <w:t>;</w:t>
      </w:r>
    </w:p>
    <w:p w14:paraId="7C627357" w14:textId="3CAB563A" w:rsidR="00951817" w:rsidRPr="004537F2" w:rsidRDefault="00951817" w:rsidP="00EC6E7D">
      <w:pPr>
        <w:pStyle w:val="Odstavec"/>
        <w:numPr>
          <w:ilvl w:val="0"/>
          <w:numId w:val="13"/>
        </w:numPr>
        <w:rPr>
          <w:lang w:val="cs-CZ"/>
        </w:rPr>
      </w:pPr>
      <w:r w:rsidRPr="004537F2">
        <w:rPr>
          <w:bCs/>
          <w:lang w:val="cs-CZ"/>
        </w:rPr>
        <w:lastRenderedPageBreak/>
        <w:t xml:space="preserve">Provoz škol a školských zařízení ve školním roce 2020/2021 vzhledem ke COVID-19: </w:t>
      </w:r>
      <w:r w:rsidRPr="004537F2">
        <w:rPr>
          <w:lang w:val="cs-CZ"/>
        </w:rPr>
        <w:t>Tento manuál je určen vedoucím pracovníkům všech škol zapsaných v rejstříku škol a školských zařízení a slouží jako pomůcka při organizaci poskytování vzdělávání a školských služeb ve školním roce 2020/2021</w:t>
      </w:r>
      <w:r w:rsidR="00EC6E7D" w:rsidRPr="004537F2">
        <w:rPr>
          <w:lang w:val="cs-CZ"/>
        </w:rPr>
        <w:t>;</w:t>
      </w:r>
    </w:p>
    <w:p w14:paraId="67EFC8A3" w14:textId="1417B31C" w:rsidR="00951817" w:rsidRPr="004537F2" w:rsidRDefault="00951817" w:rsidP="00A10E4F">
      <w:pPr>
        <w:pStyle w:val="Odstavec"/>
        <w:numPr>
          <w:ilvl w:val="0"/>
          <w:numId w:val="13"/>
        </w:numPr>
        <w:rPr>
          <w:lang w:val="cs-CZ"/>
        </w:rPr>
      </w:pPr>
      <w:r w:rsidRPr="004537F2">
        <w:rPr>
          <w:bCs/>
          <w:lang w:val="cs-CZ"/>
        </w:rPr>
        <w:t xml:space="preserve">Doporučení pro organizaci vzdělávání a práci se vzdělávacím obsahem ve školním roce 2020/2021, které vydala Česká školní inspekce: </w:t>
      </w:r>
      <w:r w:rsidRPr="004537F2">
        <w:rPr>
          <w:lang w:val="cs-CZ"/>
        </w:rPr>
        <w:t>Tento dokument má povahu doporučení školám, jak mají pracovat s obsahem vzdělávání, které nebylo možné z důvodu uzavření škol probrat s žáky ve školách</w:t>
      </w:r>
      <w:r w:rsidR="00EC6E7D" w:rsidRPr="004537F2">
        <w:rPr>
          <w:lang w:val="cs-CZ"/>
        </w:rPr>
        <w:t>.</w:t>
      </w:r>
    </w:p>
    <w:p w14:paraId="02BF2F7D" w14:textId="77777777" w:rsidR="0007386A" w:rsidRPr="004537F2" w:rsidRDefault="0007386A" w:rsidP="0007386A">
      <w:pPr>
        <w:pStyle w:val="Odstavec"/>
        <w:rPr>
          <w:lang w:val="cs-CZ"/>
        </w:rPr>
      </w:pPr>
    </w:p>
    <w:p w14:paraId="0BFB0839" w14:textId="5FF748C2" w:rsidR="0007386A" w:rsidRPr="004537F2" w:rsidRDefault="0007386A" w:rsidP="0007386A">
      <w:pPr>
        <w:pStyle w:val="Odstavec"/>
        <w:rPr>
          <w:lang w:val="cs-CZ"/>
        </w:rPr>
      </w:pPr>
      <w:r w:rsidRPr="004537F2">
        <w:rPr>
          <w:lang w:val="cs-CZ"/>
        </w:rPr>
        <w:t xml:space="preserve">Dle Agentury pro sociální začleňování uzavření škol z důvodu šíření pandemie COVID-19 má významné negativní dopady na žáky pocházející ze sociálně znevýhodněného prostředí. Tito žáci nemají podporu, kterou by v této situaci potřebovali, a hrozí, že u nich dojde k takovému studijnímu propadu, který nebudou schopni překonat, a vypadnou ze vzdělávacího systému, nebo v něm budou neúspěšní. Konkrétní bariéry, které Agentura pro sociální začleňování v terénu identifikovala, jsou následující: </w:t>
      </w:r>
    </w:p>
    <w:p w14:paraId="38772C2E" w14:textId="336FAE9A" w:rsidR="0007386A" w:rsidRPr="004537F2" w:rsidRDefault="0007386A" w:rsidP="00B1684B">
      <w:pPr>
        <w:pStyle w:val="Odstavec"/>
        <w:numPr>
          <w:ilvl w:val="0"/>
          <w:numId w:val="70"/>
        </w:numPr>
        <w:rPr>
          <w:lang w:val="cs-CZ"/>
        </w:rPr>
      </w:pPr>
      <w:r w:rsidRPr="004537F2">
        <w:rPr>
          <w:lang w:val="cs-CZ"/>
        </w:rPr>
        <w:t>Učitelé při současném distančním vzdělávání zadávají úkoly žákům po internetu. U mladších žáků tak činí prostřednictvím rodičů, kdy úkoly zasílají na e-mailové adresy rodičů nebo rodiče vyzývají, aby sledovali určené webové stránky (nejčastěji dochází k různým kombinacím obojího). V tomto uspořádání nemají žáci ze sociálně znevýhodněného prostředí rovný přístup k informacím, neboť v jejich domácnostech chybí</w:t>
      </w:r>
      <w:r w:rsidR="001124E4" w:rsidRPr="004537F2">
        <w:rPr>
          <w:lang w:val="cs-CZ"/>
        </w:rPr>
        <w:t xml:space="preserve"> potřebné technické vybavení (počítače, modemy, tablety atd.) a</w:t>
      </w:r>
      <w:r w:rsidRPr="004537F2">
        <w:rPr>
          <w:lang w:val="cs-CZ"/>
        </w:rPr>
        <w:t>nebo j</w:t>
      </w:r>
      <w:r w:rsidR="001124E4" w:rsidRPr="004537F2">
        <w:rPr>
          <w:lang w:val="cs-CZ"/>
        </w:rPr>
        <w:t xml:space="preserve">ejich rodiče nemají potřebnou digitální </w:t>
      </w:r>
      <w:r w:rsidRPr="004537F2">
        <w:rPr>
          <w:lang w:val="cs-CZ"/>
        </w:rPr>
        <w:t>gramotnost, která by jim umožnila být funkčním mezičlánkem mezi školou a žákem. Bylo zjištěno, že některé školy žáky jinak než prostřednictvím internetu nekontaktují.</w:t>
      </w:r>
    </w:p>
    <w:p w14:paraId="473831FA" w14:textId="3CAB2830" w:rsidR="00270CE2" w:rsidRPr="004537F2" w:rsidRDefault="0007386A" w:rsidP="00B1684B">
      <w:pPr>
        <w:pStyle w:val="Odstavec"/>
        <w:numPr>
          <w:ilvl w:val="0"/>
          <w:numId w:val="70"/>
        </w:numPr>
        <w:rPr>
          <w:lang w:val="cs-CZ"/>
        </w:rPr>
      </w:pPr>
      <w:r w:rsidRPr="004537F2">
        <w:rPr>
          <w:lang w:val="cs-CZ"/>
        </w:rPr>
        <w:t>Další př</w:t>
      </w:r>
      <w:r w:rsidR="001124E4" w:rsidRPr="004537F2">
        <w:rPr>
          <w:lang w:val="cs-CZ"/>
        </w:rPr>
        <w:t>ekážkou, na kterou Agentura pro sociální začleňování narazila</w:t>
      </w:r>
      <w:r w:rsidRPr="004537F2">
        <w:rPr>
          <w:lang w:val="cs-CZ"/>
        </w:rPr>
        <w:t>, je povaha zadávaných úkolů, které jsou často p</w:t>
      </w:r>
      <w:r w:rsidR="001124E4" w:rsidRPr="004537F2">
        <w:rPr>
          <w:lang w:val="cs-CZ"/>
        </w:rPr>
        <w:t>ro samostudium příliš náročné a</w:t>
      </w:r>
      <w:r w:rsidRPr="004537F2">
        <w:rPr>
          <w:lang w:val="cs-CZ"/>
        </w:rPr>
        <w:t>nebo mají být odevzdány v krátkém termínu. Objem a náročnost zadaného učiva neodpovídá možnostem dětí, kteří nemají ke studiu dostatečné domácí zázemí (vlastní pokoj, vlastní stůl, vlastní koutek, vlastní počítač) a kteří nemohou spoléhat na pomoc rodičů, kteří jsou buď za</w:t>
      </w:r>
      <w:r w:rsidR="001124E4" w:rsidRPr="004537F2">
        <w:rPr>
          <w:lang w:val="cs-CZ"/>
        </w:rPr>
        <w:t>neprázdněni péčí o sourozence a</w:t>
      </w:r>
      <w:r w:rsidRPr="004537F2">
        <w:rPr>
          <w:lang w:val="cs-CZ"/>
        </w:rPr>
        <w:t xml:space="preserve">nebo nemají potřebné znalosti. To se týká zvláště žáků z vícečetných rodin, v nichž rodiče dělí čas mezi několik sourozenců a kdy na malém prostoru žije hodně lidí. </w:t>
      </w:r>
    </w:p>
    <w:p w14:paraId="0D318831" w14:textId="77777777" w:rsidR="00270CE2" w:rsidRPr="004537F2" w:rsidRDefault="00270CE2" w:rsidP="00270CE2">
      <w:pPr>
        <w:pStyle w:val="Odstavec"/>
        <w:rPr>
          <w:lang w:val="cs-CZ"/>
        </w:rPr>
      </w:pPr>
    </w:p>
    <w:p w14:paraId="00A45209" w14:textId="4E31F74B" w:rsidR="0007386A" w:rsidRPr="004537F2" w:rsidRDefault="0007386A" w:rsidP="0007386A">
      <w:pPr>
        <w:pStyle w:val="Odstavec"/>
        <w:rPr>
          <w:lang w:val="cs-CZ"/>
        </w:rPr>
      </w:pPr>
      <w:r w:rsidRPr="004537F2">
        <w:rPr>
          <w:lang w:val="cs-CZ"/>
        </w:rPr>
        <w:t xml:space="preserve">Lze shrnout, že žáci ze sociálně znevýhodněného prostředí potřebují za </w:t>
      </w:r>
      <w:r w:rsidR="005C66A8">
        <w:rPr>
          <w:lang w:val="cs-CZ"/>
        </w:rPr>
        <w:t xml:space="preserve">pandemické </w:t>
      </w:r>
      <w:r w:rsidRPr="004537F2">
        <w:rPr>
          <w:lang w:val="cs-CZ"/>
        </w:rPr>
        <w:t>situace podporu, které se jim n</w:t>
      </w:r>
      <w:r w:rsidR="005C66A8">
        <w:rPr>
          <w:lang w:val="cs-CZ"/>
        </w:rPr>
        <w:t xml:space="preserve">e vždy </w:t>
      </w:r>
      <w:r w:rsidRPr="004537F2">
        <w:rPr>
          <w:lang w:val="cs-CZ"/>
        </w:rPr>
        <w:t xml:space="preserve">dostává. Tím u nich dochází ke studijnímu propadu, který budou velmi obtížně překonávat. Nevýhody, s nimiž se již dříve potýkali, se za dané situace ještě </w:t>
      </w:r>
      <w:r w:rsidRPr="004537F2">
        <w:rPr>
          <w:lang w:val="cs-CZ"/>
        </w:rPr>
        <w:lastRenderedPageBreak/>
        <w:t xml:space="preserve">prohloubí, a návrat k běžnému vyučování pro ně bude představovat velký problém. Lze očekávat, že rozdíly ve výkonech žáků dané socioekonomickým postavením rodiny se </w:t>
      </w:r>
      <w:r w:rsidR="005C66A8">
        <w:rPr>
          <w:lang w:val="cs-CZ"/>
        </w:rPr>
        <w:t xml:space="preserve">během/po pandemickém </w:t>
      </w:r>
      <w:r w:rsidRPr="004537F2">
        <w:rPr>
          <w:lang w:val="cs-CZ"/>
        </w:rPr>
        <w:t>období dále prohloubí.</w:t>
      </w:r>
      <w:r w:rsidR="00091F68" w:rsidRPr="004537F2">
        <w:rPr>
          <w:rStyle w:val="Znakapoznpodarou"/>
          <w:lang w:val="cs-CZ"/>
        </w:rPr>
        <w:footnoteReference w:id="20"/>
      </w:r>
      <w:r w:rsidRPr="004537F2">
        <w:rPr>
          <w:lang w:val="cs-CZ"/>
        </w:rPr>
        <w:t xml:space="preserve"> </w:t>
      </w:r>
    </w:p>
    <w:p w14:paraId="500A03B4" w14:textId="77777777" w:rsidR="0024628D" w:rsidRPr="004537F2" w:rsidRDefault="0024628D" w:rsidP="000A541A"/>
    <w:p w14:paraId="2940F3FD" w14:textId="490DBC42" w:rsidR="00F5385F" w:rsidRPr="004537F2" w:rsidRDefault="0066103A" w:rsidP="000A541A">
      <w:pPr>
        <w:rPr>
          <w:sz w:val="23"/>
          <w:szCs w:val="23"/>
        </w:rPr>
      </w:pPr>
      <w:bookmarkStart w:id="144" w:name="_Toc151823962"/>
      <w:r w:rsidRPr="004537F2">
        <w:rPr>
          <w:rStyle w:val="Nadpis2Char"/>
        </w:rPr>
        <w:t xml:space="preserve">II_8.2 </w:t>
      </w:r>
      <w:r w:rsidR="00F5385F" w:rsidRPr="004537F2">
        <w:rPr>
          <w:rStyle w:val="Nadpis2Char"/>
        </w:rPr>
        <w:t>Průběžné vyhodnocení naplňování ročního akčního plánu z předchozího období</w:t>
      </w:r>
      <w:bookmarkEnd w:id="144"/>
    </w:p>
    <w:p w14:paraId="0B82C7A5" w14:textId="1028D93E" w:rsidR="00423E2C" w:rsidRPr="004537F2" w:rsidRDefault="004D3332" w:rsidP="0052011C">
      <w:pPr>
        <w:pStyle w:val="Odstavec"/>
        <w:rPr>
          <w:lang w:val="cs-CZ"/>
        </w:rPr>
      </w:pPr>
      <w:r w:rsidRPr="004537F2">
        <w:rPr>
          <w:lang w:val="cs-CZ"/>
        </w:rPr>
        <w:t>Jako výsledek plánova</w:t>
      </w:r>
      <w:r w:rsidR="005A5763">
        <w:rPr>
          <w:lang w:val="cs-CZ"/>
        </w:rPr>
        <w:t xml:space="preserve">cích procesů MAP vznikly </w:t>
      </w:r>
      <w:r w:rsidR="00616CFE" w:rsidRPr="004537F2">
        <w:rPr>
          <w:lang w:val="cs-CZ"/>
        </w:rPr>
        <w:t>Roční akční plán</w:t>
      </w:r>
      <w:r w:rsidR="005A5763">
        <w:rPr>
          <w:lang w:val="cs-CZ"/>
        </w:rPr>
        <w:t>y</w:t>
      </w:r>
      <w:r w:rsidR="00616CFE" w:rsidRPr="004537F2">
        <w:rPr>
          <w:lang w:val="cs-CZ"/>
        </w:rPr>
        <w:t xml:space="preserve"> </w:t>
      </w:r>
      <w:r w:rsidR="00D628FB">
        <w:rPr>
          <w:lang w:val="cs-CZ"/>
        </w:rPr>
        <w:t xml:space="preserve">na roky </w:t>
      </w:r>
      <w:r w:rsidR="005A5763">
        <w:rPr>
          <w:lang w:val="cs-CZ"/>
        </w:rPr>
        <w:t xml:space="preserve">2023, 2024 a 2025. Jejich </w:t>
      </w:r>
      <w:r w:rsidRPr="004537F2">
        <w:rPr>
          <w:lang w:val="cs-CZ"/>
        </w:rPr>
        <w:t xml:space="preserve">východiskem je Strategický rámec MAP pro území SO ORP Teplice, který byl průběžně aktualizován.  Roční akční plán na </w:t>
      </w:r>
      <w:r w:rsidR="00423E2C" w:rsidRPr="004537F2">
        <w:rPr>
          <w:lang w:val="cs-CZ"/>
        </w:rPr>
        <w:t xml:space="preserve">uvedené </w:t>
      </w:r>
      <w:r w:rsidRPr="004537F2">
        <w:rPr>
          <w:lang w:val="cs-CZ"/>
        </w:rPr>
        <w:t xml:space="preserve">období formuluje opatření a konkrétní aktivity, kterými se z výchozího stavu dosáhne stavu cílového/plánovaného. </w:t>
      </w:r>
      <w:r w:rsidR="00423E2C" w:rsidRPr="004537F2">
        <w:rPr>
          <w:lang w:val="cs-CZ"/>
        </w:rPr>
        <w:t xml:space="preserve">Účelem této části textu je vyhodnocení plnění. </w:t>
      </w:r>
      <w:r w:rsidRPr="004537F2">
        <w:rPr>
          <w:lang w:val="cs-CZ"/>
        </w:rPr>
        <w:t>Metodologií pro vyhodnocení jsou informační zdroje, které nemusí být vždy validní, neboť informační zdroje jsou v tomto ohledu velmi roztříštěné.</w:t>
      </w:r>
    </w:p>
    <w:p w14:paraId="20F462CE" w14:textId="6D059DC7" w:rsidR="004D3332" w:rsidRPr="004537F2" w:rsidRDefault="004D3332" w:rsidP="0052011C">
      <w:pPr>
        <w:pStyle w:val="Odstavec"/>
        <w:rPr>
          <w:lang w:val="cs-CZ"/>
        </w:rPr>
      </w:pPr>
      <w:r w:rsidRPr="004537F2">
        <w:rPr>
          <w:lang w:val="cs-CZ"/>
        </w:rPr>
        <w:t xml:space="preserve"> </w:t>
      </w:r>
    </w:p>
    <w:p w14:paraId="6BB8AB42" w14:textId="76A276F4" w:rsidR="005D536C" w:rsidRPr="004537F2" w:rsidRDefault="005D536C" w:rsidP="005D536C">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A5763">
        <w:rPr>
          <w:noProof/>
          <w:lang w:val="cs-CZ"/>
        </w:rPr>
        <w:t>31</w:t>
      </w:r>
      <w:r w:rsidRPr="004537F2">
        <w:rPr>
          <w:lang w:val="cs-CZ"/>
        </w:rPr>
        <w:fldChar w:fldCharType="end"/>
      </w:r>
      <w:r w:rsidRPr="004537F2">
        <w:rPr>
          <w:lang w:val="cs-CZ"/>
        </w:rPr>
        <w:t>: Přehled priorit a cílů dle Strategického rámce MAP</w:t>
      </w:r>
      <w:r w:rsidR="005A5763">
        <w:rPr>
          <w:lang w:val="cs-CZ"/>
        </w:rPr>
        <w:t xml:space="preserve"> do roku 2025</w:t>
      </w:r>
    </w:p>
    <w:tbl>
      <w:tblPr>
        <w:tblStyle w:val="Mkatabulky1"/>
        <w:tblW w:w="0" w:type="auto"/>
        <w:tblInd w:w="108" w:type="dxa"/>
        <w:tblLook w:val="04A0" w:firstRow="1" w:lastRow="0" w:firstColumn="1" w:lastColumn="0" w:noHBand="0" w:noVBand="1"/>
      </w:tblPr>
      <w:tblGrid>
        <w:gridCol w:w="4061"/>
        <w:gridCol w:w="4893"/>
      </w:tblGrid>
      <w:tr w:rsidR="005A5763" w:rsidRPr="00C264EA" w14:paraId="7598E889" w14:textId="77777777" w:rsidTr="005B4D76">
        <w:tc>
          <w:tcPr>
            <w:tcW w:w="4682" w:type="dxa"/>
            <w:shd w:val="clear" w:color="auto" w:fill="95B3D7" w:themeFill="accent1" w:themeFillTint="99"/>
          </w:tcPr>
          <w:p w14:paraId="119F1456" w14:textId="77777777" w:rsidR="005A5763" w:rsidRPr="00C264EA" w:rsidRDefault="005A5763" w:rsidP="005B4D76">
            <w:pPr>
              <w:rPr>
                <w:rFonts w:ascii="Calibri" w:hAnsi="Calibri"/>
                <w:b/>
                <w:szCs w:val="24"/>
              </w:rPr>
            </w:pPr>
            <w:bookmarkStart w:id="145" w:name="_Toc71699402"/>
            <w:r w:rsidRPr="00C264EA">
              <w:rPr>
                <w:rFonts w:ascii="Calibri" w:hAnsi="Calibri"/>
                <w:b/>
                <w:szCs w:val="24"/>
              </w:rPr>
              <w:t>Priority</w:t>
            </w:r>
          </w:p>
        </w:tc>
        <w:tc>
          <w:tcPr>
            <w:tcW w:w="5666" w:type="dxa"/>
            <w:shd w:val="clear" w:color="auto" w:fill="95B3D7" w:themeFill="accent1" w:themeFillTint="99"/>
          </w:tcPr>
          <w:p w14:paraId="1EDBE97B" w14:textId="77777777" w:rsidR="005A5763" w:rsidRPr="00C264EA" w:rsidRDefault="005A5763" w:rsidP="005B4D76">
            <w:pPr>
              <w:rPr>
                <w:rFonts w:ascii="Calibri" w:hAnsi="Calibri"/>
                <w:b/>
                <w:szCs w:val="24"/>
              </w:rPr>
            </w:pPr>
            <w:r w:rsidRPr="00C264EA">
              <w:rPr>
                <w:rFonts w:ascii="Calibri" w:hAnsi="Calibri"/>
                <w:b/>
                <w:szCs w:val="24"/>
              </w:rPr>
              <w:t>Cíle</w:t>
            </w:r>
          </w:p>
        </w:tc>
      </w:tr>
      <w:tr w:rsidR="005A5763" w:rsidRPr="00C264EA" w14:paraId="0DDB29AC" w14:textId="77777777" w:rsidTr="005B4D76">
        <w:tc>
          <w:tcPr>
            <w:tcW w:w="4682" w:type="dxa"/>
            <w:vMerge w:val="restart"/>
            <w:shd w:val="clear" w:color="auto" w:fill="95B3D7" w:themeFill="accent1" w:themeFillTint="99"/>
          </w:tcPr>
          <w:p w14:paraId="061DD7F5" w14:textId="77777777" w:rsidR="005A5763" w:rsidRPr="00C264EA" w:rsidRDefault="005A5763" w:rsidP="005B4D76">
            <w:r w:rsidRPr="00C264EA">
              <w:t>1. Rozvoj předškolního vzdělávání</w:t>
            </w:r>
          </w:p>
        </w:tc>
        <w:tc>
          <w:tcPr>
            <w:tcW w:w="5666" w:type="dxa"/>
            <w:shd w:val="clear" w:color="auto" w:fill="DBE5F1" w:themeFill="accent1" w:themeFillTint="33"/>
          </w:tcPr>
          <w:p w14:paraId="41F27765" w14:textId="77777777" w:rsidR="005A5763" w:rsidRPr="00C264EA" w:rsidRDefault="005A5763" w:rsidP="005B4D76">
            <w:pPr>
              <w:rPr>
                <w:rFonts w:ascii="Calibri" w:hAnsi="Calibri"/>
              </w:rPr>
            </w:pPr>
            <w:r w:rsidRPr="00C264EA">
              <w:rPr>
                <w:rFonts w:ascii="Calibri" w:hAnsi="Calibri"/>
              </w:rPr>
              <w:t>1.1 Inkluze v předškolním vzdělávání</w:t>
            </w:r>
          </w:p>
        </w:tc>
      </w:tr>
      <w:tr w:rsidR="005A5763" w:rsidRPr="00C264EA" w14:paraId="21C99BBF" w14:textId="77777777" w:rsidTr="005B4D76">
        <w:tc>
          <w:tcPr>
            <w:tcW w:w="4682" w:type="dxa"/>
            <w:vMerge/>
            <w:shd w:val="clear" w:color="auto" w:fill="95B3D7" w:themeFill="accent1" w:themeFillTint="99"/>
          </w:tcPr>
          <w:p w14:paraId="2BDA6601" w14:textId="77777777" w:rsidR="005A5763" w:rsidRPr="00C264EA" w:rsidRDefault="005A5763" w:rsidP="005B4D76">
            <w:pPr>
              <w:rPr>
                <w:rFonts w:ascii="Calibri" w:hAnsi="Calibri"/>
              </w:rPr>
            </w:pPr>
          </w:p>
        </w:tc>
        <w:tc>
          <w:tcPr>
            <w:tcW w:w="5666" w:type="dxa"/>
            <w:shd w:val="clear" w:color="auto" w:fill="DBE5F1" w:themeFill="accent1" w:themeFillTint="33"/>
          </w:tcPr>
          <w:p w14:paraId="748808E1" w14:textId="77777777" w:rsidR="005A5763" w:rsidRPr="00C264EA" w:rsidRDefault="005A5763" w:rsidP="005B4D76">
            <w:pPr>
              <w:rPr>
                <w:rFonts w:ascii="Calibri" w:hAnsi="Calibri"/>
              </w:rPr>
            </w:pPr>
            <w:r w:rsidRPr="00C264EA">
              <w:rPr>
                <w:rFonts w:ascii="Calibri" w:hAnsi="Calibri"/>
              </w:rPr>
              <w:t>1.2 Matematická pregramotnost</w:t>
            </w:r>
          </w:p>
        </w:tc>
      </w:tr>
      <w:tr w:rsidR="005A5763" w:rsidRPr="00C264EA" w14:paraId="594981D7" w14:textId="77777777" w:rsidTr="005B4D76">
        <w:tc>
          <w:tcPr>
            <w:tcW w:w="4682" w:type="dxa"/>
            <w:vMerge/>
            <w:shd w:val="clear" w:color="auto" w:fill="95B3D7" w:themeFill="accent1" w:themeFillTint="99"/>
          </w:tcPr>
          <w:p w14:paraId="4E68B98A" w14:textId="77777777" w:rsidR="005A5763" w:rsidRPr="00C264EA" w:rsidRDefault="005A5763" w:rsidP="005B4D76">
            <w:pPr>
              <w:rPr>
                <w:rFonts w:ascii="Calibri" w:hAnsi="Calibri"/>
              </w:rPr>
            </w:pPr>
          </w:p>
        </w:tc>
        <w:tc>
          <w:tcPr>
            <w:tcW w:w="5666" w:type="dxa"/>
            <w:shd w:val="clear" w:color="auto" w:fill="DBE5F1" w:themeFill="accent1" w:themeFillTint="33"/>
          </w:tcPr>
          <w:p w14:paraId="22A2C418" w14:textId="77777777" w:rsidR="005A5763" w:rsidRPr="00C264EA" w:rsidRDefault="005A5763" w:rsidP="005B4D76">
            <w:pPr>
              <w:rPr>
                <w:rFonts w:ascii="Calibri" w:hAnsi="Calibri"/>
              </w:rPr>
            </w:pPr>
            <w:r w:rsidRPr="00C264EA">
              <w:rPr>
                <w:rFonts w:ascii="Calibri" w:hAnsi="Calibri"/>
              </w:rPr>
              <w:t>1.3 Čtenářská pregramotnost</w:t>
            </w:r>
          </w:p>
        </w:tc>
      </w:tr>
      <w:tr w:rsidR="005A5763" w:rsidRPr="00C264EA" w14:paraId="4A88B11D" w14:textId="77777777" w:rsidTr="005B4D76">
        <w:tc>
          <w:tcPr>
            <w:tcW w:w="4682" w:type="dxa"/>
            <w:vMerge w:val="restart"/>
            <w:shd w:val="clear" w:color="auto" w:fill="95B3D7" w:themeFill="accent1" w:themeFillTint="99"/>
          </w:tcPr>
          <w:p w14:paraId="74070CFD" w14:textId="77777777" w:rsidR="005A5763" w:rsidRPr="00C264EA" w:rsidRDefault="005A5763" w:rsidP="005B4D76">
            <w:pPr>
              <w:rPr>
                <w:rFonts w:ascii="Calibri" w:hAnsi="Calibri"/>
              </w:rPr>
            </w:pPr>
            <w:r w:rsidRPr="00C264EA">
              <w:rPr>
                <w:rFonts w:ascii="Calibri" w:hAnsi="Calibri"/>
              </w:rPr>
              <w:t>2. Rozvoj vzdělávání na základních školách</w:t>
            </w:r>
          </w:p>
        </w:tc>
        <w:tc>
          <w:tcPr>
            <w:tcW w:w="5666" w:type="dxa"/>
            <w:shd w:val="clear" w:color="auto" w:fill="DBE5F1" w:themeFill="accent1" w:themeFillTint="33"/>
          </w:tcPr>
          <w:p w14:paraId="4D8A37BA" w14:textId="77777777" w:rsidR="005A5763" w:rsidRPr="00C264EA" w:rsidRDefault="005A5763" w:rsidP="005B4D76">
            <w:pPr>
              <w:rPr>
                <w:rFonts w:ascii="Calibri" w:hAnsi="Calibri"/>
              </w:rPr>
            </w:pPr>
            <w:r w:rsidRPr="00C264EA">
              <w:rPr>
                <w:rFonts w:ascii="Calibri" w:hAnsi="Calibri"/>
              </w:rPr>
              <w:t xml:space="preserve">2.1 Matematická gramotnost </w:t>
            </w:r>
          </w:p>
        </w:tc>
      </w:tr>
      <w:tr w:rsidR="005A5763" w:rsidRPr="00C264EA" w14:paraId="253800CE" w14:textId="77777777" w:rsidTr="005B4D76">
        <w:tc>
          <w:tcPr>
            <w:tcW w:w="4682" w:type="dxa"/>
            <w:vMerge/>
            <w:shd w:val="clear" w:color="auto" w:fill="95B3D7" w:themeFill="accent1" w:themeFillTint="99"/>
          </w:tcPr>
          <w:p w14:paraId="78FF7781" w14:textId="77777777" w:rsidR="005A5763" w:rsidRPr="00C264EA" w:rsidRDefault="005A5763" w:rsidP="005B4D76">
            <w:pPr>
              <w:rPr>
                <w:rFonts w:ascii="Calibri" w:hAnsi="Calibri"/>
              </w:rPr>
            </w:pPr>
          </w:p>
        </w:tc>
        <w:tc>
          <w:tcPr>
            <w:tcW w:w="5666" w:type="dxa"/>
            <w:shd w:val="clear" w:color="auto" w:fill="DBE5F1" w:themeFill="accent1" w:themeFillTint="33"/>
          </w:tcPr>
          <w:p w14:paraId="7B98851F" w14:textId="77777777" w:rsidR="005A5763" w:rsidRPr="00C264EA" w:rsidRDefault="005A5763" w:rsidP="005B4D76">
            <w:pPr>
              <w:rPr>
                <w:rFonts w:ascii="Calibri" w:hAnsi="Calibri"/>
              </w:rPr>
            </w:pPr>
            <w:r w:rsidRPr="00C264EA">
              <w:rPr>
                <w:rFonts w:ascii="Calibri" w:hAnsi="Calibri"/>
              </w:rPr>
              <w:t>2.2 Čtenářská gramotnost</w:t>
            </w:r>
          </w:p>
        </w:tc>
      </w:tr>
      <w:tr w:rsidR="005A5763" w:rsidRPr="00C264EA" w14:paraId="3650A9CC" w14:textId="77777777" w:rsidTr="005B4D76">
        <w:tc>
          <w:tcPr>
            <w:tcW w:w="4682" w:type="dxa"/>
            <w:vMerge/>
            <w:shd w:val="clear" w:color="auto" w:fill="95B3D7" w:themeFill="accent1" w:themeFillTint="99"/>
          </w:tcPr>
          <w:p w14:paraId="7083B321" w14:textId="77777777" w:rsidR="005A5763" w:rsidRPr="00C264EA" w:rsidRDefault="005A5763" w:rsidP="005B4D76">
            <w:pPr>
              <w:rPr>
                <w:rFonts w:ascii="Calibri" w:hAnsi="Calibri"/>
              </w:rPr>
            </w:pPr>
          </w:p>
        </w:tc>
        <w:tc>
          <w:tcPr>
            <w:tcW w:w="5666" w:type="dxa"/>
            <w:shd w:val="clear" w:color="auto" w:fill="DBE5F1" w:themeFill="accent1" w:themeFillTint="33"/>
          </w:tcPr>
          <w:p w14:paraId="077BE018" w14:textId="77777777" w:rsidR="005A5763" w:rsidRPr="00C264EA" w:rsidRDefault="005A5763" w:rsidP="005B4D76">
            <w:pPr>
              <w:rPr>
                <w:rFonts w:ascii="Calibri" w:hAnsi="Calibri"/>
              </w:rPr>
            </w:pPr>
            <w:r w:rsidRPr="00C264EA">
              <w:rPr>
                <w:rFonts w:ascii="Calibri" w:hAnsi="Calibri"/>
              </w:rPr>
              <w:t xml:space="preserve">2.3 Inkluze – společné vzdělávání na základních školách </w:t>
            </w:r>
          </w:p>
        </w:tc>
      </w:tr>
      <w:tr w:rsidR="005A5763" w:rsidRPr="00C264EA" w14:paraId="47F3A217" w14:textId="77777777" w:rsidTr="005B4D76">
        <w:tc>
          <w:tcPr>
            <w:tcW w:w="4682" w:type="dxa"/>
            <w:vMerge/>
            <w:shd w:val="clear" w:color="auto" w:fill="95B3D7" w:themeFill="accent1" w:themeFillTint="99"/>
          </w:tcPr>
          <w:p w14:paraId="4F8ECFF9" w14:textId="77777777" w:rsidR="005A5763" w:rsidRPr="00C264EA" w:rsidRDefault="005A5763" w:rsidP="005B4D76">
            <w:pPr>
              <w:rPr>
                <w:rFonts w:ascii="Calibri" w:hAnsi="Calibri"/>
              </w:rPr>
            </w:pPr>
          </w:p>
        </w:tc>
        <w:tc>
          <w:tcPr>
            <w:tcW w:w="5666" w:type="dxa"/>
            <w:shd w:val="clear" w:color="auto" w:fill="DBE5F1" w:themeFill="accent1" w:themeFillTint="33"/>
          </w:tcPr>
          <w:p w14:paraId="34CD6DA2" w14:textId="77777777" w:rsidR="005A5763" w:rsidRPr="00771920" w:rsidRDefault="005A5763" w:rsidP="005B4D76">
            <w:pPr>
              <w:rPr>
                <w:lang w:eastAsia="cs-CZ"/>
              </w:rPr>
            </w:pPr>
            <w:r>
              <w:rPr>
                <w:lang w:eastAsia="cs-CZ"/>
              </w:rPr>
              <w:t>2.4</w:t>
            </w:r>
            <w:r w:rsidRPr="004537F2">
              <w:rPr>
                <w:lang w:eastAsia="cs-CZ"/>
              </w:rPr>
              <w:t xml:space="preserve"> Rozvoj</w:t>
            </w:r>
            <w:r>
              <w:rPr>
                <w:lang w:eastAsia="cs-CZ"/>
              </w:rPr>
              <w:t xml:space="preserve"> polytechnického, ICT a</w:t>
            </w:r>
            <w:r w:rsidRPr="004537F2">
              <w:rPr>
                <w:lang w:eastAsia="cs-CZ"/>
              </w:rPr>
              <w:t xml:space="preserve"> přírodovědného </w:t>
            </w:r>
            <w:r>
              <w:rPr>
                <w:lang w:eastAsia="cs-CZ"/>
              </w:rPr>
              <w:t>vzdělávání</w:t>
            </w:r>
          </w:p>
        </w:tc>
      </w:tr>
      <w:tr w:rsidR="005A5763" w:rsidRPr="00C264EA" w14:paraId="70FE742F" w14:textId="77777777" w:rsidTr="005B4D76">
        <w:tc>
          <w:tcPr>
            <w:tcW w:w="4682" w:type="dxa"/>
            <w:vMerge/>
            <w:shd w:val="clear" w:color="auto" w:fill="95B3D7" w:themeFill="accent1" w:themeFillTint="99"/>
          </w:tcPr>
          <w:p w14:paraId="689E15B5" w14:textId="77777777" w:rsidR="005A5763" w:rsidRPr="00C264EA" w:rsidRDefault="005A5763" w:rsidP="005B4D76">
            <w:pPr>
              <w:rPr>
                <w:rFonts w:ascii="Calibri" w:hAnsi="Calibri"/>
              </w:rPr>
            </w:pPr>
          </w:p>
        </w:tc>
        <w:tc>
          <w:tcPr>
            <w:tcW w:w="5666" w:type="dxa"/>
            <w:shd w:val="clear" w:color="auto" w:fill="DBE5F1" w:themeFill="accent1" w:themeFillTint="33"/>
          </w:tcPr>
          <w:p w14:paraId="13B3BA4A" w14:textId="77777777" w:rsidR="005A5763" w:rsidRPr="00C264EA" w:rsidRDefault="005A5763" w:rsidP="005B4D76">
            <w:pPr>
              <w:rPr>
                <w:rFonts w:ascii="Calibri" w:hAnsi="Calibri"/>
              </w:rPr>
            </w:pPr>
            <w:r>
              <w:rPr>
                <w:lang w:eastAsia="cs-CZ"/>
              </w:rPr>
              <w:t>2.5 Rozvoj</w:t>
            </w:r>
            <w:r w:rsidRPr="004537F2">
              <w:rPr>
                <w:lang w:eastAsia="cs-CZ"/>
              </w:rPr>
              <w:t xml:space="preserve"> sociálních a občanských kompetencí </w:t>
            </w:r>
            <w:r>
              <w:rPr>
                <w:lang w:eastAsia="cs-CZ"/>
              </w:rPr>
              <w:t xml:space="preserve">a </w:t>
            </w:r>
            <w:r w:rsidRPr="00771920">
              <w:rPr>
                <w:rFonts w:ascii="Calibri" w:hAnsi="Calibri"/>
              </w:rPr>
              <w:t xml:space="preserve">kulturního </w:t>
            </w:r>
            <w:r>
              <w:rPr>
                <w:rFonts w:ascii="Calibri" w:hAnsi="Calibri"/>
              </w:rPr>
              <w:t>povědomí a vyjádření</w:t>
            </w:r>
            <w:r w:rsidRPr="00771920">
              <w:rPr>
                <w:rFonts w:ascii="Calibri" w:hAnsi="Calibri"/>
              </w:rPr>
              <w:t xml:space="preserve"> žáků</w:t>
            </w:r>
          </w:p>
        </w:tc>
      </w:tr>
      <w:tr w:rsidR="005A5763" w:rsidRPr="00C264EA" w14:paraId="4BEC89F4" w14:textId="77777777" w:rsidTr="005B4D76">
        <w:tc>
          <w:tcPr>
            <w:tcW w:w="4682" w:type="dxa"/>
            <w:vMerge/>
            <w:shd w:val="clear" w:color="auto" w:fill="95B3D7" w:themeFill="accent1" w:themeFillTint="99"/>
          </w:tcPr>
          <w:p w14:paraId="6CBC1DF7" w14:textId="77777777" w:rsidR="005A5763" w:rsidRPr="00C264EA" w:rsidRDefault="005A5763" w:rsidP="005B4D76">
            <w:pPr>
              <w:rPr>
                <w:rFonts w:ascii="Calibri" w:hAnsi="Calibri"/>
              </w:rPr>
            </w:pPr>
          </w:p>
        </w:tc>
        <w:tc>
          <w:tcPr>
            <w:tcW w:w="5666" w:type="dxa"/>
            <w:shd w:val="clear" w:color="auto" w:fill="DBE5F1" w:themeFill="accent1" w:themeFillTint="33"/>
          </w:tcPr>
          <w:p w14:paraId="07D68658" w14:textId="77777777" w:rsidR="005A5763" w:rsidRPr="00771920" w:rsidRDefault="005A5763" w:rsidP="005B4D76">
            <w:pPr>
              <w:rPr>
                <w:rFonts w:ascii="Calibri" w:hAnsi="Calibri"/>
              </w:rPr>
            </w:pPr>
            <w:r w:rsidRPr="009E3487">
              <w:t>2.6 Rozvoj iniciativy a podnikavosti žáků</w:t>
            </w:r>
            <w:r>
              <w:t xml:space="preserve"> a</w:t>
            </w:r>
            <w:r w:rsidRPr="009E3487">
              <w:t xml:space="preserve"> kariérového poradenství</w:t>
            </w:r>
          </w:p>
        </w:tc>
      </w:tr>
      <w:tr w:rsidR="005A5763" w:rsidRPr="00C264EA" w14:paraId="1293CE8E" w14:textId="77777777" w:rsidTr="005B4D76">
        <w:tc>
          <w:tcPr>
            <w:tcW w:w="4682" w:type="dxa"/>
            <w:vMerge w:val="restart"/>
            <w:shd w:val="clear" w:color="auto" w:fill="95B3D7" w:themeFill="accent1" w:themeFillTint="99"/>
          </w:tcPr>
          <w:p w14:paraId="4C752105" w14:textId="77777777" w:rsidR="005A5763" w:rsidRPr="00C264EA" w:rsidRDefault="005A5763" w:rsidP="005B4D76">
            <w:pPr>
              <w:rPr>
                <w:rFonts w:ascii="Calibri" w:hAnsi="Calibri"/>
              </w:rPr>
            </w:pPr>
            <w:r w:rsidRPr="00C264EA">
              <w:rPr>
                <w:rFonts w:ascii="Calibri" w:hAnsi="Calibri"/>
              </w:rPr>
              <w:t>3. Infrastruktura školských zařízení vč. ZUŠ</w:t>
            </w:r>
          </w:p>
        </w:tc>
        <w:tc>
          <w:tcPr>
            <w:tcW w:w="5666" w:type="dxa"/>
            <w:shd w:val="clear" w:color="auto" w:fill="DBE5F1" w:themeFill="accent1" w:themeFillTint="33"/>
          </w:tcPr>
          <w:p w14:paraId="44808C51" w14:textId="77777777" w:rsidR="005A5763" w:rsidRPr="00C264EA" w:rsidRDefault="005A5763" w:rsidP="005B4D76">
            <w:pPr>
              <w:rPr>
                <w:rFonts w:ascii="Calibri" w:hAnsi="Calibri"/>
              </w:rPr>
            </w:pPr>
            <w:r w:rsidRPr="00C264EA">
              <w:rPr>
                <w:rFonts w:ascii="Calibri" w:hAnsi="Calibri"/>
              </w:rPr>
              <w:t>3.1 Rekonstrukce a modernizace budov</w:t>
            </w:r>
          </w:p>
        </w:tc>
      </w:tr>
      <w:tr w:rsidR="005A5763" w:rsidRPr="00C264EA" w14:paraId="2038CCEF" w14:textId="77777777" w:rsidTr="005B4D76">
        <w:tc>
          <w:tcPr>
            <w:tcW w:w="4682" w:type="dxa"/>
            <w:vMerge/>
            <w:shd w:val="clear" w:color="auto" w:fill="95B3D7" w:themeFill="accent1" w:themeFillTint="99"/>
          </w:tcPr>
          <w:p w14:paraId="4B67C9DE" w14:textId="77777777" w:rsidR="005A5763" w:rsidRPr="00C264EA" w:rsidRDefault="005A5763" w:rsidP="005B4D76">
            <w:pPr>
              <w:rPr>
                <w:rFonts w:ascii="Calibri" w:hAnsi="Calibri"/>
              </w:rPr>
            </w:pPr>
          </w:p>
        </w:tc>
        <w:tc>
          <w:tcPr>
            <w:tcW w:w="5666" w:type="dxa"/>
            <w:shd w:val="clear" w:color="auto" w:fill="DBE5F1" w:themeFill="accent1" w:themeFillTint="33"/>
          </w:tcPr>
          <w:p w14:paraId="67B830E6" w14:textId="77777777" w:rsidR="005A5763" w:rsidRPr="00C264EA" w:rsidRDefault="005A5763" w:rsidP="005B4D76">
            <w:pPr>
              <w:rPr>
                <w:rFonts w:ascii="Calibri" w:hAnsi="Calibri"/>
              </w:rPr>
            </w:pPr>
            <w:r w:rsidRPr="00C264EA">
              <w:rPr>
                <w:rFonts w:ascii="Calibri" w:hAnsi="Calibri"/>
              </w:rPr>
              <w:t>3.2 Dovybavení odborných učeben</w:t>
            </w:r>
          </w:p>
        </w:tc>
      </w:tr>
      <w:tr w:rsidR="005A5763" w:rsidRPr="00C264EA" w14:paraId="6C8729CC" w14:textId="77777777" w:rsidTr="005B4D76">
        <w:tc>
          <w:tcPr>
            <w:tcW w:w="4682" w:type="dxa"/>
            <w:vMerge/>
            <w:shd w:val="clear" w:color="auto" w:fill="95B3D7" w:themeFill="accent1" w:themeFillTint="99"/>
          </w:tcPr>
          <w:p w14:paraId="3E1ABD73" w14:textId="77777777" w:rsidR="005A5763" w:rsidRPr="00C264EA" w:rsidRDefault="005A5763" w:rsidP="005B4D76">
            <w:pPr>
              <w:rPr>
                <w:rFonts w:ascii="Calibri" w:hAnsi="Calibri"/>
              </w:rPr>
            </w:pPr>
          </w:p>
        </w:tc>
        <w:tc>
          <w:tcPr>
            <w:tcW w:w="5666" w:type="dxa"/>
            <w:shd w:val="clear" w:color="auto" w:fill="DBE5F1" w:themeFill="accent1" w:themeFillTint="33"/>
          </w:tcPr>
          <w:p w14:paraId="22E2A957" w14:textId="77777777" w:rsidR="005A5763" w:rsidRPr="00C264EA" w:rsidRDefault="005A5763" w:rsidP="005B4D76">
            <w:pPr>
              <w:rPr>
                <w:rFonts w:ascii="Calibri" w:hAnsi="Calibri"/>
              </w:rPr>
            </w:pPr>
            <w:r w:rsidRPr="00C264EA">
              <w:rPr>
                <w:rFonts w:ascii="Calibri" w:hAnsi="Calibri"/>
              </w:rPr>
              <w:t>3.3 Moderní a kvalitní zázemí šk</w:t>
            </w:r>
            <w:r>
              <w:rPr>
                <w:rFonts w:ascii="Calibri" w:hAnsi="Calibri"/>
              </w:rPr>
              <w:t>ol – jídelny, tělocvičny, šatny ad.</w:t>
            </w:r>
          </w:p>
        </w:tc>
      </w:tr>
      <w:tr w:rsidR="005A5763" w:rsidRPr="00C264EA" w14:paraId="6E7772C3" w14:textId="77777777" w:rsidTr="005B4D76">
        <w:tc>
          <w:tcPr>
            <w:tcW w:w="4682" w:type="dxa"/>
            <w:vMerge/>
            <w:shd w:val="clear" w:color="auto" w:fill="95B3D7" w:themeFill="accent1" w:themeFillTint="99"/>
          </w:tcPr>
          <w:p w14:paraId="185B63FC" w14:textId="77777777" w:rsidR="005A5763" w:rsidRPr="00C264EA" w:rsidRDefault="005A5763" w:rsidP="005B4D76">
            <w:pPr>
              <w:rPr>
                <w:rFonts w:ascii="Calibri" w:hAnsi="Calibri"/>
              </w:rPr>
            </w:pPr>
          </w:p>
        </w:tc>
        <w:tc>
          <w:tcPr>
            <w:tcW w:w="5666" w:type="dxa"/>
            <w:shd w:val="clear" w:color="auto" w:fill="DBE5F1" w:themeFill="accent1" w:themeFillTint="33"/>
          </w:tcPr>
          <w:p w14:paraId="05176B2E" w14:textId="77777777" w:rsidR="005A5763" w:rsidRPr="00C264EA" w:rsidRDefault="005A5763" w:rsidP="005B4D76">
            <w:pPr>
              <w:rPr>
                <w:rFonts w:ascii="Calibri" w:hAnsi="Calibri"/>
              </w:rPr>
            </w:pPr>
            <w:r w:rsidRPr="00C264EA">
              <w:rPr>
                <w:rFonts w:ascii="Calibri" w:hAnsi="Calibri"/>
              </w:rPr>
              <w:t>3.4 Funkční prostranství školských zařízení – hřiště, sportoviště, zahrady</w:t>
            </w:r>
          </w:p>
        </w:tc>
      </w:tr>
      <w:tr w:rsidR="005A5763" w:rsidRPr="00C264EA" w14:paraId="0D9C7386" w14:textId="77777777" w:rsidTr="005B4D76">
        <w:tc>
          <w:tcPr>
            <w:tcW w:w="4682" w:type="dxa"/>
            <w:vMerge/>
            <w:shd w:val="clear" w:color="auto" w:fill="95B3D7" w:themeFill="accent1" w:themeFillTint="99"/>
          </w:tcPr>
          <w:p w14:paraId="777AA5BD" w14:textId="77777777" w:rsidR="005A5763" w:rsidRPr="00C264EA" w:rsidRDefault="005A5763" w:rsidP="005B4D76">
            <w:pPr>
              <w:rPr>
                <w:rFonts w:ascii="Calibri" w:hAnsi="Calibri"/>
              </w:rPr>
            </w:pPr>
          </w:p>
        </w:tc>
        <w:tc>
          <w:tcPr>
            <w:tcW w:w="5666" w:type="dxa"/>
            <w:shd w:val="clear" w:color="auto" w:fill="DBE5F1" w:themeFill="accent1" w:themeFillTint="33"/>
          </w:tcPr>
          <w:p w14:paraId="37352A17" w14:textId="77777777" w:rsidR="005A5763" w:rsidRPr="00C264EA" w:rsidRDefault="005A5763" w:rsidP="005B4D76">
            <w:pPr>
              <w:rPr>
                <w:rFonts w:ascii="Calibri" w:hAnsi="Calibri"/>
              </w:rPr>
            </w:pPr>
            <w:r w:rsidRPr="00C264EA">
              <w:rPr>
                <w:rFonts w:ascii="Calibri" w:hAnsi="Calibri"/>
              </w:rPr>
              <w:t xml:space="preserve">3.5 Bezpečné školy a </w:t>
            </w:r>
            <w:r>
              <w:rPr>
                <w:rFonts w:ascii="Calibri" w:hAnsi="Calibri"/>
              </w:rPr>
              <w:t>mateřské školy</w:t>
            </w:r>
          </w:p>
        </w:tc>
      </w:tr>
      <w:tr w:rsidR="005A5763" w:rsidRPr="00C264EA" w14:paraId="5E698A64" w14:textId="77777777" w:rsidTr="005B4D76">
        <w:tc>
          <w:tcPr>
            <w:tcW w:w="4682" w:type="dxa"/>
            <w:vMerge w:val="restart"/>
            <w:shd w:val="clear" w:color="auto" w:fill="95B3D7" w:themeFill="accent1" w:themeFillTint="99"/>
          </w:tcPr>
          <w:p w14:paraId="460893E0" w14:textId="77777777" w:rsidR="005A5763" w:rsidRPr="00C264EA" w:rsidRDefault="005A5763" w:rsidP="005B4D76">
            <w:pPr>
              <w:rPr>
                <w:rFonts w:ascii="Calibri" w:hAnsi="Calibri"/>
              </w:rPr>
            </w:pPr>
            <w:r w:rsidRPr="00C264EA">
              <w:rPr>
                <w:rFonts w:ascii="Calibri" w:hAnsi="Calibri"/>
              </w:rPr>
              <w:t>4. Rozvoj pedagogických pracovníků a pracovníků ve vzdělávání</w:t>
            </w:r>
          </w:p>
        </w:tc>
        <w:tc>
          <w:tcPr>
            <w:tcW w:w="5666" w:type="dxa"/>
            <w:shd w:val="clear" w:color="auto" w:fill="DBE5F1" w:themeFill="accent1" w:themeFillTint="33"/>
          </w:tcPr>
          <w:p w14:paraId="521DDB0E" w14:textId="77777777" w:rsidR="005A5763" w:rsidRPr="00C264EA" w:rsidRDefault="005A5763" w:rsidP="005B4D76">
            <w:pPr>
              <w:rPr>
                <w:rFonts w:ascii="Calibri" w:hAnsi="Calibri"/>
              </w:rPr>
            </w:pPr>
            <w:r>
              <w:rPr>
                <w:lang w:eastAsia="cs-CZ"/>
              </w:rPr>
              <w:t xml:space="preserve">4.1 Výběr vhodných žáků </w:t>
            </w:r>
            <w:r w:rsidRPr="004537F2">
              <w:rPr>
                <w:lang w:eastAsia="cs-CZ"/>
              </w:rPr>
              <w:t>pro</w:t>
            </w:r>
            <w:r>
              <w:rPr>
                <w:lang w:eastAsia="cs-CZ"/>
              </w:rPr>
              <w:t xml:space="preserve"> studium pedagogiky</w:t>
            </w:r>
          </w:p>
        </w:tc>
      </w:tr>
      <w:tr w:rsidR="005A5763" w:rsidRPr="00C264EA" w14:paraId="42C45424" w14:textId="77777777" w:rsidTr="005B4D76">
        <w:tc>
          <w:tcPr>
            <w:tcW w:w="4682" w:type="dxa"/>
            <w:vMerge/>
            <w:shd w:val="clear" w:color="auto" w:fill="95B3D7" w:themeFill="accent1" w:themeFillTint="99"/>
          </w:tcPr>
          <w:p w14:paraId="11EF0429" w14:textId="77777777" w:rsidR="005A5763" w:rsidRPr="00C264EA" w:rsidRDefault="005A5763" w:rsidP="005B4D76">
            <w:pPr>
              <w:rPr>
                <w:rFonts w:ascii="Calibri" w:hAnsi="Calibri"/>
              </w:rPr>
            </w:pPr>
          </w:p>
        </w:tc>
        <w:tc>
          <w:tcPr>
            <w:tcW w:w="5666" w:type="dxa"/>
            <w:shd w:val="clear" w:color="auto" w:fill="DBE5F1" w:themeFill="accent1" w:themeFillTint="33"/>
          </w:tcPr>
          <w:p w14:paraId="197F469A" w14:textId="77777777" w:rsidR="005A5763" w:rsidRPr="00C264EA" w:rsidRDefault="005A5763" w:rsidP="005B4D76">
            <w:pPr>
              <w:rPr>
                <w:rFonts w:ascii="Calibri" w:hAnsi="Calibri"/>
              </w:rPr>
            </w:pPr>
            <w:r w:rsidRPr="00C264EA">
              <w:rPr>
                <w:rFonts w:ascii="Calibri" w:hAnsi="Calibri"/>
              </w:rPr>
              <w:t>4.2 Další vzdělávání pedagogických pracovníků</w:t>
            </w:r>
          </w:p>
        </w:tc>
      </w:tr>
      <w:tr w:rsidR="005A5763" w:rsidRPr="00C264EA" w14:paraId="4DFB19D8" w14:textId="77777777" w:rsidTr="005B4D76">
        <w:tc>
          <w:tcPr>
            <w:tcW w:w="4682" w:type="dxa"/>
            <w:vMerge/>
            <w:shd w:val="clear" w:color="auto" w:fill="95B3D7" w:themeFill="accent1" w:themeFillTint="99"/>
          </w:tcPr>
          <w:p w14:paraId="00DCCCE3" w14:textId="77777777" w:rsidR="005A5763" w:rsidRPr="00C264EA" w:rsidRDefault="005A5763" w:rsidP="005B4D76">
            <w:pPr>
              <w:rPr>
                <w:rFonts w:ascii="Calibri" w:hAnsi="Calibri"/>
              </w:rPr>
            </w:pPr>
          </w:p>
        </w:tc>
        <w:tc>
          <w:tcPr>
            <w:tcW w:w="5666" w:type="dxa"/>
            <w:shd w:val="clear" w:color="auto" w:fill="DBE5F1" w:themeFill="accent1" w:themeFillTint="33"/>
          </w:tcPr>
          <w:p w14:paraId="31ACD1D8" w14:textId="77777777" w:rsidR="005A5763" w:rsidRPr="00C264EA" w:rsidRDefault="005A5763" w:rsidP="005B4D76">
            <w:pPr>
              <w:rPr>
                <w:rFonts w:ascii="Calibri" w:hAnsi="Calibri"/>
              </w:rPr>
            </w:pPr>
            <w:r w:rsidRPr="00C264EA">
              <w:rPr>
                <w:rFonts w:ascii="Calibri" w:hAnsi="Calibri"/>
              </w:rPr>
              <w:t xml:space="preserve">4.3 Dostatečný počet </w:t>
            </w:r>
            <w:r>
              <w:rPr>
                <w:rFonts w:ascii="Calibri" w:hAnsi="Calibri"/>
              </w:rPr>
              <w:t>odborníků</w:t>
            </w:r>
            <w:r w:rsidRPr="00C264EA">
              <w:rPr>
                <w:rFonts w:ascii="Calibri" w:hAnsi="Calibri"/>
              </w:rPr>
              <w:t xml:space="preserve"> ve vzdělávání </w:t>
            </w:r>
          </w:p>
        </w:tc>
      </w:tr>
      <w:tr w:rsidR="005A5763" w:rsidRPr="00C264EA" w14:paraId="2BF5AD46" w14:textId="77777777" w:rsidTr="005B4D76">
        <w:tc>
          <w:tcPr>
            <w:tcW w:w="4682" w:type="dxa"/>
            <w:vMerge/>
            <w:shd w:val="clear" w:color="auto" w:fill="95B3D7" w:themeFill="accent1" w:themeFillTint="99"/>
          </w:tcPr>
          <w:p w14:paraId="351B58A9" w14:textId="77777777" w:rsidR="005A5763" w:rsidRPr="00C264EA" w:rsidRDefault="005A5763" w:rsidP="005B4D76">
            <w:pPr>
              <w:rPr>
                <w:rFonts w:ascii="Calibri" w:hAnsi="Calibri"/>
              </w:rPr>
            </w:pPr>
          </w:p>
        </w:tc>
        <w:tc>
          <w:tcPr>
            <w:tcW w:w="5666" w:type="dxa"/>
            <w:shd w:val="clear" w:color="auto" w:fill="DBE5F1" w:themeFill="accent1" w:themeFillTint="33"/>
          </w:tcPr>
          <w:p w14:paraId="75251DD0" w14:textId="77777777" w:rsidR="005A5763" w:rsidRPr="00C264EA" w:rsidRDefault="005A5763" w:rsidP="005B4D76">
            <w:pPr>
              <w:rPr>
                <w:rFonts w:ascii="Calibri" w:hAnsi="Calibri"/>
              </w:rPr>
            </w:pPr>
            <w:r w:rsidRPr="004537F2">
              <w:rPr>
                <w:lang w:eastAsia="cs-CZ"/>
              </w:rPr>
              <w:t>4.4 Roz</w:t>
            </w:r>
            <w:r>
              <w:rPr>
                <w:lang w:eastAsia="cs-CZ"/>
              </w:rPr>
              <w:t>voj digitálních kompetencí pedagogických a nepedagogických pracovníků</w:t>
            </w:r>
          </w:p>
        </w:tc>
      </w:tr>
      <w:tr w:rsidR="005A5763" w:rsidRPr="00C264EA" w14:paraId="7935F90A" w14:textId="77777777" w:rsidTr="005B4D76">
        <w:tc>
          <w:tcPr>
            <w:tcW w:w="4682" w:type="dxa"/>
            <w:vMerge w:val="restart"/>
            <w:shd w:val="clear" w:color="auto" w:fill="95B3D7" w:themeFill="accent1" w:themeFillTint="99"/>
          </w:tcPr>
          <w:p w14:paraId="0B0521E3" w14:textId="77777777" w:rsidR="005A5763" w:rsidRPr="00C264EA" w:rsidRDefault="005A5763" w:rsidP="005B4D76">
            <w:pPr>
              <w:rPr>
                <w:rFonts w:ascii="Calibri" w:hAnsi="Calibri"/>
              </w:rPr>
            </w:pPr>
            <w:r w:rsidRPr="00C264EA">
              <w:rPr>
                <w:rFonts w:ascii="Calibri" w:hAnsi="Calibri"/>
              </w:rPr>
              <w:t>5. Spolupráce a zapojení všech subjektů v procesu vzdělávání</w:t>
            </w:r>
          </w:p>
        </w:tc>
        <w:tc>
          <w:tcPr>
            <w:tcW w:w="5666" w:type="dxa"/>
            <w:shd w:val="clear" w:color="auto" w:fill="DBE5F1" w:themeFill="accent1" w:themeFillTint="33"/>
          </w:tcPr>
          <w:p w14:paraId="5EF1B191" w14:textId="77777777" w:rsidR="005A5763" w:rsidRPr="00C264EA" w:rsidRDefault="005A5763" w:rsidP="005B4D76">
            <w:pPr>
              <w:rPr>
                <w:rFonts w:ascii="Calibri" w:hAnsi="Calibri"/>
              </w:rPr>
            </w:pPr>
            <w:r>
              <w:rPr>
                <w:lang w:eastAsia="cs-CZ"/>
              </w:rPr>
              <w:t>5.1 Spolupráce mezi školami a pracovníky škol</w:t>
            </w:r>
          </w:p>
        </w:tc>
      </w:tr>
      <w:tr w:rsidR="005A5763" w:rsidRPr="00C264EA" w14:paraId="67D022D8" w14:textId="77777777" w:rsidTr="005B4D76">
        <w:tc>
          <w:tcPr>
            <w:tcW w:w="4682" w:type="dxa"/>
            <w:vMerge/>
            <w:shd w:val="clear" w:color="auto" w:fill="95B3D7" w:themeFill="accent1" w:themeFillTint="99"/>
          </w:tcPr>
          <w:p w14:paraId="269FEE05" w14:textId="77777777" w:rsidR="005A5763" w:rsidRPr="00C264EA" w:rsidRDefault="005A5763" w:rsidP="005B4D76">
            <w:pPr>
              <w:rPr>
                <w:rFonts w:ascii="Calibri" w:hAnsi="Calibri"/>
              </w:rPr>
            </w:pPr>
          </w:p>
        </w:tc>
        <w:tc>
          <w:tcPr>
            <w:tcW w:w="5666" w:type="dxa"/>
            <w:shd w:val="clear" w:color="auto" w:fill="DBE5F1" w:themeFill="accent1" w:themeFillTint="33"/>
          </w:tcPr>
          <w:p w14:paraId="607AF32E" w14:textId="77777777" w:rsidR="005A5763" w:rsidRPr="00C264EA" w:rsidRDefault="005A5763" w:rsidP="005B4D76">
            <w:pPr>
              <w:rPr>
                <w:rFonts w:ascii="Calibri" w:hAnsi="Calibri"/>
              </w:rPr>
            </w:pPr>
            <w:r>
              <w:rPr>
                <w:lang w:eastAsia="cs-CZ"/>
              </w:rPr>
              <w:t>5.2 Spolupráce škol s dalšími organizacemi a aktéry ve vzdělávání</w:t>
            </w:r>
          </w:p>
        </w:tc>
      </w:tr>
      <w:tr w:rsidR="005A5763" w:rsidRPr="00C264EA" w14:paraId="1A58FEA3" w14:textId="77777777" w:rsidTr="005B4D76">
        <w:tc>
          <w:tcPr>
            <w:tcW w:w="4682" w:type="dxa"/>
            <w:vMerge/>
            <w:shd w:val="clear" w:color="auto" w:fill="95B3D7" w:themeFill="accent1" w:themeFillTint="99"/>
          </w:tcPr>
          <w:p w14:paraId="36D5B154" w14:textId="77777777" w:rsidR="005A5763" w:rsidRPr="00C264EA" w:rsidRDefault="005A5763" w:rsidP="005B4D76">
            <w:pPr>
              <w:rPr>
                <w:rFonts w:ascii="Calibri" w:hAnsi="Calibri"/>
              </w:rPr>
            </w:pPr>
          </w:p>
        </w:tc>
        <w:tc>
          <w:tcPr>
            <w:tcW w:w="5666" w:type="dxa"/>
            <w:shd w:val="clear" w:color="auto" w:fill="DBE5F1" w:themeFill="accent1" w:themeFillTint="33"/>
          </w:tcPr>
          <w:p w14:paraId="3F00BCD5" w14:textId="77777777" w:rsidR="005A5763" w:rsidRPr="004537F2" w:rsidRDefault="005A5763" w:rsidP="005B4D76">
            <w:pPr>
              <w:rPr>
                <w:lang w:eastAsia="cs-CZ"/>
              </w:rPr>
            </w:pPr>
            <w:r>
              <w:rPr>
                <w:lang w:eastAsia="cs-CZ"/>
              </w:rPr>
              <w:t>5.3</w:t>
            </w:r>
            <w:r w:rsidRPr="004537F2">
              <w:rPr>
                <w:lang w:eastAsia="cs-CZ"/>
              </w:rPr>
              <w:t xml:space="preserve"> Přenos informací a poznatků, komunikace mezi institucemi</w:t>
            </w:r>
          </w:p>
        </w:tc>
      </w:tr>
      <w:tr w:rsidR="005A5763" w:rsidRPr="00C264EA" w14:paraId="0E989F69" w14:textId="77777777" w:rsidTr="005B4D76">
        <w:tc>
          <w:tcPr>
            <w:tcW w:w="4682" w:type="dxa"/>
            <w:vMerge/>
            <w:shd w:val="clear" w:color="auto" w:fill="95B3D7" w:themeFill="accent1" w:themeFillTint="99"/>
          </w:tcPr>
          <w:p w14:paraId="632D8316" w14:textId="77777777" w:rsidR="005A5763" w:rsidRPr="00C264EA" w:rsidRDefault="005A5763" w:rsidP="005B4D76">
            <w:pPr>
              <w:rPr>
                <w:rFonts w:ascii="Calibri" w:hAnsi="Calibri"/>
              </w:rPr>
            </w:pPr>
          </w:p>
        </w:tc>
        <w:tc>
          <w:tcPr>
            <w:tcW w:w="5666" w:type="dxa"/>
            <w:shd w:val="clear" w:color="auto" w:fill="DBE5F1" w:themeFill="accent1" w:themeFillTint="33"/>
          </w:tcPr>
          <w:p w14:paraId="640AD4F5" w14:textId="77777777" w:rsidR="005A5763" w:rsidRPr="004537F2" w:rsidRDefault="005A5763" w:rsidP="005B4D76">
            <w:pPr>
              <w:rPr>
                <w:lang w:eastAsia="cs-CZ"/>
              </w:rPr>
            </w:pPr>
            <w:r>
              <w:rPr>
                <w:lang w:eastAsia="cs-CZ"/>
              </w:rPr>
              <w:t>5.4 Vzdělávání spolupracujících aktérů ve vzdělávání a informování veřejnosti</w:t>
            </w:r>
          </w:p>
        </w:tc>
      </w:tr>
      <w:tr w:rsidR="005A5763" w:rsidRPr="00C264EA" w14:paraId="72811068" w14:textId="77777777" w:rsidTr="005B4D76">
        <w:tc>
          <w:tcPr>
            <w:tcW w:w="4682" w:type="dxa"/>
            <w:vMerge w:val="restart"/>
            <w:shd w:val="clear" w:color="auto" w:fill="95B3D7" w:themeFill="accent1" w:themeFillTint="99"/>
          </w:tcPr>
          <w:p w14:paraId="102841E9" w14:textId="77777777" w:rsidR="005A5763" w:rsidRPr="00C264EA" w:rsidRDefault="005A5763" w:rsidP="005B4D76">
            <w:pPr>
              <w:rPr>
                <w:rFonts w:ascii="Calibri" w:hAnsi="Calibri"/>
              </w:rPr>
            </w:pPr>
            <w:r w:rsidRPr="00C264EA">
              <w:rPr>
                <w:rFonts w:ascii="Calibri" w:hAnsi="Calibri"/>
              </w:rPr>
              <w:t>6. Zájmové a neformální vzdělávání</w:t>
            </w:r>
          </w:p>
        </w:tc>
        <w:tc>
          <w:tcPr>
            <w:tcW w:w="5666" w:type="dxa"/>
            <w:shd w:val="clear" w:color="auto" w:fill="DBE5F1" w:themeFill="accent1" w:themeFillTint="33"/>
          </w:tcPr>
          <w:p w14:paraId="7375350C" w14:textId="77777777" w:rsidR="005A5763" w:rsidRPr="004537F2" w:rsidRDefault="005A5763" w:rsidP="005B4D76">
            <w:pPr>
              <w:rPr>
                <w:lang w:eastAsia="cs-CZ"/>
              </w:rPr>
            </w:pPr>
            <w:r w:rsidRPr="004537F2">
              <w:rPr>
                <w:lang w:eastAsia="cs-CZ"/>
              </w:rPr>
              <w:t>6.1 Všestranná příprava dětí a žáků</w:t>
            </w:r>
          </w:p>
        </w:tc>
      </w:tr>
      <w:tr w:rsidR="005A5763" w:rsidRPr="00C264EA" w14:paraId="3E9830E1" w14:textId="77777777" w:rsidTr="005B4D76">
        <w:tc>
          <w:tcPr>
            <w:tcW w:w="4682" w:type="dxa"/>
            <w:vMerge/>
            <w:shd w:val="clear" w:color="auto" w:fill="95B3D7" w:themeFill="accent1" w:themeFillTint="99"/>
          </w:tcPr>
          <w:p w14:paraId="5C5F5A25" w14:textId="77777777" w:rsidR="005A5763" w:rsidRPr="00C264EA" w:rsidRDefault="005A5763" w:rsidP="005B4D76">
            <w:pPr>
              <w:rPr>
                <w:rFonts w:ascii="Calibri" w:hAnsi="Calibri"/>
              </w:rPr>
            </w:pPr>
          </w:p>
        </w:tc>
        <w:tc>
          <w:tcPr>
            <w:tcW w:w="5666" w:type="dxa"/>
            <w:shd w:val="clear" w:color="auto" w:fill="DBE5F1" w:themeFill="accent1" w:themeFillTint="33"/>
          </w:tcPr>
          <w:p w14:paraId="51121ABA" w14:textId="77777777" w:rsidR="005A5763" w:rsidRPr="004537F2" w:rsidRDefault="005A5763" w:rsidP="005B4D76">
            <w:pPr>
              <w:rPr>
                <w:lang w:eastAsia="cs-CZ"/>
              </w:rPr>
            </w:pPr>
            <w:r>
              <w:rPr>
                <w:lang w:eastAsia="cs-CZ"/>
              </w:rPr>
              <w:t>6.2 Propojení formálního a neformálního vzdělávání</w:t>
            </w:r>
          </w:p>
        </w:tc>
      </w:tr>
      <w:tr w:rsidR="005A5763" w:rsidRPr="00C264EA" w14:paraId="155DFB9B" w14:textId="77777777" w:rsidTr="005B4D76">
        <w:tc>
          <w:tcPr>
            <w:tcW w:w="4682" w:type="dxa"/>
            <w:vMerge/>
            <w:shd w:val="clear" w:color="auto" w:fill="95B3D7" w:themeFill="accent1" w:themeFillTint="99"/>
          </w:tcPr>
          <w:p w14:paraId="6F98035F" w14:textId="77777777" w:rsidR="005A5763" w:rsidRPr="00C264EA" w:rsidRDefault="005A5763" w:rsidP="005B4D76">
            <w:pPr>
              <w:rPr>
                <w:rFonts w:ascii="Calibri" w:hAnsi="Calibri"/>
              </w:rPr>
            </w:pPr>
          </w:p>
        </w:tc>
        <w:tc>
          <w:tcPr>
            <w:tcW w:w="5666" w:type="dxa"/>
            <w:shd w:val="clear" w:color="auto" w:fill="DBE5F1" w:themeFill="accent1" w:themeFillTint="33"/>
          </w:tcPr>
          <w:p w14:paraId="35C65956" w14:textId="77777777" w:rsidR="005A5763" w:rsidRDefault="005A5763" w:rsidP="005B4D76">
            <w:pPr>
              <w:rPr>
                <w:lang w:eastAsia="cs-CZ"/>
              </w:rPr>
            </w:pPr>
            <w:r>
              <w:rPr>
                <w:lang w:eastAsia="cs-CZ"/>
              </w:rPr>
              <w:t>6.3</w:t>
            </w:r>
            <w:r w:rsidRPr="004537F2">
              <w:rPr>
                <w:lang w:eastAsia="cs-CZ"/>
              </w:rPr>
              <w:t xml:space="preserve"> Rozvoj tělesné kondice dětí a žáků</w:t>
            </w:r>
          </w:p>
        </w:tc>
      </w:tr>
    </w:tbl>
    <w:p w14:paraId="103AB2BE" w14:textId="77777777" w:rsidR="00543AD8" w:rsidRDefault="00543AD8" w:rsidP="00444C45">
      <w:pPr>
        <w:pStyle w:val="Nadpis3"/>
      </w:pPr>
    </w:p>
    <w:p w14:paraId="1381E7A6" w14:textId="4155B62D" w:rsidR="004D3332" w:rsidRPr="004537F2" w:rsidRDefault="00E60F67" w:rsidP="00444C45">
      <w:pPr>
        <w:pStyle w:val="Nadpis3"/>
      </w:pPr>
      <w:bookmarkStart w:id="146" w:name="_Toc151823963"/>
      <w:r w:rsidRPr="004537F2">
        <w:t xml:space="preserve">Rozvojové neinvestiční </w:t>
      </w:r>
      <w:r w:rsidR="004D3332" w:rsidRPr="004537F2">
        <w:t>aktivity</w:t>
      </w:r>
      <w:bookmarkEnd w:id="145"/>
      <w:bookmarkEnd w:id="146"/>
    </w:p>
    <w:p w14:paraId="79A0910F" w14:textId="052A2FD3" w:rsidR="004D3332" w:rsidRPr="004537F2" w:rsidRDefault="004D3332" w:rsidP="00F030EB">
      <w:pPr>
        <w:pStyle w:val="Odstavec"/>
        <w:rPr>
          <w:lang w:val="cs-CZ"/>
        </w:rPr>
      </w:pPr>
      <w:r w:rsidRPr="004537F2">
        <w:rPr>
          <w:lang w:val="cs-CZ"/>
        </w:rPr>
        <w:t xml:space="preserve">V rámci nástrojů pro podporu regionálního školství školy využily dotační příležitosti </w:t>
      </w:r>
      <w:r w:rsidR="00210D08">
        <w:rPr>
          <w:lang w:val="cs-CZ"/>
        </w:rPr>
        <w:t xml:space="preserve">především </w:t>
      </w:r>
      <w:r w:rsidR="00F0094B">
        <w:rPr>
          <w:lang w:val="cs-CZ"/>
        </w:rPr>
        <w:t>z Operačních programů Výzkum, vývoj a vzdělávání, Jak Amos Komenský a Národní plán obnovy</w:t>
      </w:r>
      <w:r w:rsidRPr="004537F2">
        <w:rPr>
          <w:lang w:val="cs-CZ"/>
        </w:rPr>
        <w:t xml:space="preserve">. Cílem škol je zajistit plošné zvýšení kvality </w:t>
      </w:r>
      <w:r w:rsidR="00210D08">
        <w:rPr>
          <w:lang w:val="cs-CZ"/>
        </w:rPr>
        <w:t xml:space="preserve">vzdělávání </w:t>
      </w:r>
      <w:r w:rsidRPr="004537F2">
        <w:rPr>
          <w:lang w:val="cs-CZ"/>
        </w:rPr>
        <w:t xml:space="preserve">a rovný a spravedlivý přístup ke kvalitnímu vzdělávání a na excelentní vzdělávání pro každého žáka. </w:t>
      </w:r>
    </w:p>
    <w:p w14:paraId="5012597B" w14:textId="1C734382" w:rsidR="004D3332" w:rsidRPr="00F0094B" w:rsidRDefault="004D3332" w:rsidP="00F0094B">
      <w:pPr>
        <w:pStyle w:val="Odstavec"/>
        <w:rPr>
          <w:lang w:val="cs-CZ"/>
        </w:rPr>
      </w:pPr>
      <w:r w:rsidRPr="004537F2">
        <w:rPr>
          <w:lang w:val="cs-CZ"/>
        </w:rPr>
        <w:t>Prostřednictvím „šablonovýc</w:t>
      </w:r>
      <w:r w:rsidR="00444C45" w:rsidRPr="004537F2">
        <w:rPr>
          <w:lang w:val="cs-CZ"/>
        </w:rPr>
        <w:t xml:space="preserve">h“ projektů OP VVV </w:t>
      </w:r>
      <w:r w:rsidR="0048102A">
        <w:rPr>
          <w:lang w:val="cs-CZ"/>
        </w:rPr>
        <w:t xml:space="preserve">a OP JAK </w:t>
      </w:r>
      <w:r w:rsidRPr="004537F2">
        <w:rPr>
          <w:lang w:val="cs-CZ"/>
        </w:rPr>
        <w:t>byl</w:t>
      </w:r>
      <w:r w:rsidR="00210D08">
        <w:rPr>
          <w:lang w:val="cs-CZ"/>
        </w:rPr>
        <w:t>y</w:t>
      </w:r>
      <w:r w:rsidRPr="004537F2">
        <w:rPr>
          <w:lang w:val="cs-CZ"/>
        </w:rPr>
        <w:t xml:space="preserve"> podpořen</w:t>
      </w:r>
      <w:r w:rsidR="00210D08">
        <w:rPr>
          <w:lang w:val="cs-CZ"/>
        </w:rPr>
        <w:t>y</w:t>
      </w:r>
      <w:r w:rsidRPr="004537F2">
        <w:rPr>
          <w:lang w:val="cs-CZ"/>
        </w:rPr>
        <w:t xml:space="preserve"> </w:t>
      </w:r>
      <w:r w:rsidR="00210D08">
        <w:rPr>
          <w:lang w:val="cs-CZ"/>
        </w:rPr>
        <w:t>desítky</w:t>
      </w:r>
      <w:r w:rsidRPr="004537F2">
        <w:rPr>
          <w:lang w:val="cs-CZ"/>
        </w:rPr>
        <w:t xml:space="preserve"> projektů základních a mateřských škol a </w:t>
      </w:r>
      <w:r w:rsidR="00210D08">
        <w:rPr>
          <w:lang w:val="cs-CZ"/>
        </w:rPr>
        <w:t>také</w:t>
      </w:r>
      <w:r w:rsidRPr="004537F2">
        <w:rPr>
          <w:lang w:val="cs-CZ"/>
        </w:rPr>
        <w:t xml:space="preserve"> domu dětí a mládeže. V rámci těchto projektů byly podpořeny </w:t>
      </w:r>
      <w:r w:rsidR="007C28FD" w:rsidRPr="004537F2">
        <w:rPr>
          <w:lang w:val="cs-CZ"/>
        </w:rPr>
        <w:t xml:space="preserve">i činnosti školních družin. </w:t>
      </w:r>
    </w:p>
    <w:p w14:paraId="6AFF91FB" w14:textId="39555CC9" w:rsidR="004D3332" w:rsidRPr="004537F2" w:rsidRDefault="004D3332" w:rsidP="003B0024">
      <w:pPr>
        <w:pStyle w:val="Odstavec"/>
        <w:rPr>
          <w:lang w:val="cs-CZ" w:eastAsia="cs-CZ"/>
        </w:rPr>
      </w:pPr>
      <w:r w:rsidRPr="004537F2">
        <w:rPr>
          <w:lang w:val="cs-CZ" w:eastAsia="cs-CZ"/>
        </w:rPr>
        <w:t>V rámci těchto projektů byly realizovány aktivity, které měly a mají pozit</w:t>
      </w:r>
      <w:r w:rsidR="00A45198" w:rsidRPr="004537F2">
        <w:rPr>
          <w:lang w:val="cs-CZ" w:eastAsia="cs-CZ"/>
        </w:rPr>
        <w:t xml:space="preserve">ivní dopad na plnění priorit Strategického rámce </w:t>
      </w:r>
      <w:r w:rsidRPr="004537F2">
        <w:rPr>
          <w:lang w:val="cs-CZ" w:eastAsia="cs-CZ"/>
        </w:rPr>
        <w:t xml:space="preserve">MAP (viz tabulka níže). </w:t>
      </w:r>
    </w:p>
    <w:p w14:paraId="1AD55A12" w14:textId="05ED3038" w:rsidR="005D536C" w:rsidRPr="004537F2" w:rsidRDefault="005D536C" w:rsidP="003B0024">
      <w:pPr>
        <w:pStyle w:val="Odstavec"/>
        <w:rPr>
          <w:lang w:val="cs-CZ" w:eastAsia="cs-CZ"/>
        </w:rPr>
      </w:pPr>
    </w:p>
    <w:p w14:paraId="323AD469" w14:textId="039716EF" w:rsidR="005D536C" w:rsidRPr="004537F2" w:rsidRDefault="005D536C" w:rsidP="005D536C">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48102A">
        <w:rPr>
          <w:noProof/>
          <w:lang w:val="cs-CZ"/>
        </w:rPr>
        <w:t>32</w:t>
      </w:r>
      <w:r w:rsidRPr="004537F2">
        <w:rPr>
          <w:lang w:val="cs-CZ"/>
        </w:rPr>
        <w:fldChar w:fldCharType="end"/>
      </w:r>
      <w:r w:rsidRPr="004537F2">
        <w:rPr>
          <w:lang w:val="cs-CZ"/>
        </w:rPr>
        <w:t>: Způsob naplnění priorit pomocí aktivit šablonových projektů</w:t>
      </w:r>
    </w:p>
    <w:tbl>
      <w:tblPr>
        <w:tblStyle w:val="Mkatabulky"/>
        <w:tblW w:w="0" w:type="auto"/>
        <w:tblLook w:val="04A0" w:firstRow="1" w:lastRow="0" w:firstColumn="1" w:lastColumn="0" w:noHBand="0" w:noVBand="1"/>
      </w:tblPr>
      <w:tblGrid>
        <w:gridCol w:w="4529"/>
        <w:gridCol w:w="4533"/>
      </w:tblGrid>
      <w:tr w:rsidR="008D0561" w:rsidRPr="004537F2" w14:paraId="5A634445" w14:textId="77777777" w:rsidTr="009235B2">
        <w:tc>
          <w:tcPr>
            <w:tcW w:w="4529" w:type="dxa"/>
            <w:shd w:val="clear" w:color="auto" w:fill="4F81BD" w:themeFill="accent1"/>
          </w:tcPr>
          <w:p w14:paraId="5E7175EC" w14:textId="77777777" w:rsidR="004D3332" w:rsidRPr="004537F2" w:rsidRDefault="004D3332" w:rsidP="009235B2">
            <w:pPr>
              <w:jc w:val="center"/>
              <w:rPr>
                <w:rFonts w:eastAsia="Times New Roman" w:cs="Calibri"/>
                <w:b/>
                <w:color w:val="000000"/>
                <w:sz w:val="22"/>
                <w:lang w:eastAsia="cs-CZ"/>
              </w:rPr>
            </w:pPr>
            <w:r w:rsidRPr="004537F2">
              <w:rPr>
                <w:rFonts w:eastAsia="Times New Roman" w:cs="Calibri"/>
                <w:b/>
                <w:color w:val="000000"/>
                <w:sz w:val="22"/>
                <w:lang w:eastAsia="cs-CZ"/>
              </w:rPr>
              <w:t>Priorita</w:t>
            </w:r>
          </w:p>
        </w:tc>
        <w:tc>
          <w:tcPr>
            <w:tcW w:w="4533" w:type="dxa"/>
            <w:shd w:val="clear" w:color="auto" w:fill="4F81BD" w:themeFill="accent1"/>
          </w:tcPr>
          <w:p w14:paraId="41C5BFFE" w14:textId="77777777" w:rsidR="004D3332" w:rsidRPr="004537F2" w:rsidRDefault="004D3332" w:rsidP="009235B2">
            <w:pPr>
              <w:jc w:val="center"/>
              <w:rPr>
                <w:rFonts w:eastAsia="Times New Roman" w:cs="Calibri"/>
                <w:b/>
                <w:color w:val="000000"/>
                <w:sz w:val="22"/>
                <w:lang w:eastAsia="cs-CZ"/>
              </w:rPr>
            </w:pPr>
            <w:r w:rsidRPr="004537F2">
              <w:rPr>
                <w:rFonts w:eastAsia="Times New Roman" w:cs="Calibri"/>
                <w:b/>
                <w:color w:val="000000"/>
                <w:sz w:val="22"/>
                <w:lang w:eastAsia="cs-CZ"/>
              </w:rPr>
              <w:t>Způsob naplnění</w:t>
            </w:r>
          </w:p>
        </w:tc>
      </w:tr>
      <w:tr w:rsidR="008D0561" w:rsidRPr="004537F2" w14:paraId="14166D3E" w14:textId="77777777" w:rsidTr="005D536C">
        <w:tc>
          <w:tcPr>
            <w:tcW w:w="4529" w:type="dxa"/>
          </w:tcPr>
          <w:p w14:paraId="2D3EF278" w14:textId="77777777" w:rsidR="004D3332" w:rsidRPr="004537F2" w:rsidRDefault="004D3332" w:rsidP="00B16C06">
            <w:pPr>
              <w:rPr>
                <w:rFonts w:cstheme="minorHAnsi"/>
                <w:szCs w:val="24"/>
              </w:rPr>
            </w:pPr>
            <w:r w:rsidRPr="004537F2">
              <w:rPr>
                <w:rFonts w:cstheme="minorHAnsi"/>
                <w:szCs w:val="24"/>
              </w:rPr>
              <w:t>1. Rozvoj předškolního vzdělávání</w:t>
            </w:r>
          </w:p>
        </w:tc>
        <w:tc>
          <w:tcPr>
            <w:tcW w:w="4533" w:type="dxa"/>
          </w:tcPr>
          <w:p w14:paraId="62E8B28B" w14:textId="10344593" w:rsidR="004D3332" w:rsidRPr="004537F2" w:rsidRDefault="004D3332" w:rsidP="00614130">
            <w:pPr>
              <w:rPr>
                <w:rFonts w:eastAsia="Times New Roman" w:cs="Calibri"/>
                <w:color w:val="000000"/>
                <w:szCs w:val="24"/>
                <w:lang w:eastAsia="cs-CZ"/>
              </w:rPr>
            </w:pPr>
            <w:r w:rsidRPr="004537F2">
              <w:rPr>
                <w:rFonts w:eastAsia="Times New Roman" w:cs="Calibri"/>
                <w:color w:val="000000"/>
                <w:szCs w:val="24"/>
                <w:lang w:eastAsia="cs-CZ"/>
              </w:rPr>
              <w:t xml:space="preserve">Aktivity </w:t>
            </w:r>
            <w:r w:rsidR="00614130" w:rsidRPr="004537F2">
              <w:rPr>
                <w:rFonts w:eastAsia="Times New Roman" w:cs="Calibri"/>
                <w:color w:val="000000"/>
                <w:szCs w:val="24"/>
                <w:lang w:eastAsia="cs-CZ"/>
              </w:rPr>
              <w:t xml:space="preserve">byly zaměřeny na gramotnosti a inkluzi. </w:t>
            </w:r>
            <w:r w:rsidRPr="004537F2">
              <w:rPr>
                <w:rFonts w:eastAsia="Times New Roman" w:cs="Calibri"/>
                <w:color w:val="000000"/>
                <w:szCs w:val="24"/>
                <w:lang w:eastAsia="cs-CZ"/>
              </w:rPr>
              <w:t>Cílem bylo eliminovat školn</w:t>
            </w:r>
            <w:r w:rsidR="00614130" w:rsidRPr="004537F2">
              <w:rPr>
                <w:rFonts w:eastAsia="Times New Roman" w:cs="Calibri"/>
                <w:color w:val="000000"/>
                <w:szCs w:val="24"/>
                <w:lang w:eastAsia="cs-CZ"/>
              </w:rPr>
              <w:t>í neúspěch. Aktivity se věnovaly rozvoji</w:t>
            </w:r>
            <w:r w:rsidRPr="004537F2">
              <w:rPr>
                <w:rFonts w:eastAsia="Times New Roman" w:cs="Calibri"/>
                <w:color w:val="000000"/>
                <w:szCs w:val="24"/>
                <w:lang w:eastAsia="cs-CZ"/>
              </w:rPr>
              <w:t xml:space="preserve"> klíčových kompetencí. Nemalou měrou přispěly též poskytnutou personální podporou na školní asistenty a též prostředky na úhradu honorářů chůvám, které umožnily přijímat děti od dvou let. </w:t>
            </w:r>
          </w:p>
        </w:tc>
      </w:tr>
      <w:tr w:rsidR="008D0561" w:rsidRPr="004537F2" w14:paraId="1EAD8DDB" w14:textId="77777777" w:rsidTr="005D536C">
        <w:tc>
          <w:tcPr>
            <w:tcW w:w="4529" w:type="dxa"/>
          </w:tcPr>
          <w:p w14:paraId="3B69A8D5" w14:textId="77777777" w:rsidR="004D3332" w:rsidRPr="004537F2" w:rsidRDefault="004D3332" w:rsidP="00B16C06">
            <w:pPr>
              <w:rPr>
                <w:rFonts w:eastAsia="Calibri" w:cstheme="minorHAnsi"/>
                <w:szCs w:val="24"/>
              </w:rPr>
            </w:pPr>
            <w:r w:rsidRPr="004537F2">
              <w:rPr>
                <w:rFonts w:eastAsia="Calibri" w:cstheme="minorHAnsi"/>
                <w:szCs w:val="24"/>
              </w:rPr>
              <w:t>2. Rozvoj vzdělávání na základních školách</w:t>
            </w:r>
          </w:p>
        </w:tc>
        <w:tc>
          <w:tcPr>
            <w:tcW w:w="4533" w:type="dxa"/>
          </w:tcPr>
          <w:p w14:paraId="5F7ECDE4" w14:textId="41A500FB" w:rsidR="004D3332" w:rsidRPr="004537F2" w:rsidRDefault="004D3332" w:rsidP="00026DB0">
            <w:pPr>
              <w:rPr>
                <w:rFonts w:eastAsia="Times New Roman" w:cs="Calibri"/>
                <w:color w:val="000000"/>
                <w:szCs w:val="24"/>
                <w:lang w:eastAsia="cs-CZ"/>
              </w:rPr>
            </w:pPr>
            <w:r w:rsidRPr="004537F2">
              <w:rPr>
                <w:rFonts w:eastAsia="Times New Roman" w:cs="Calibri"/>
                <w:color w:val="000000"/>
                <w:szCs w:val="24"/>
                <w:lang w:eastAsia="cs-CZ"/>
              </w:rPr>
              <w:t>Aktivity byly zam</w:t>
            </w:r>
            <w:r w:rsidR="00614130" w:rsidRPr="004537F2">
              <w:rPr>
                <w:rFonts w:eastAsia="Times New Roman" w:cs="Calibri"/>
                <w:color w:val="000000"/>
                <w:szCs w:val="24"/>
                <w:lang w:eastAsia="cs-CZ"/>
              </w:rPr>
              <w:t>ěřeny na gramotnosti a in</w:t>
            </w:r>
            <w:r w:rsidRPr="004537F2">
              <w:rPr>
                <w:rFonts w:eastAsia="Times New Roman" w:cs="Calibri"/>
                <w:color w:val="000000"/>
                <w:szCs w:val="24"/>
                <w:lang w:eastAsia="cs-CZ"/>
              </w:rPr>
              <w:t>kluzi. Cílem bylo eliminovat školn</w:t>
            </w:r>
            <w:r w:rsidR="00026DB0" w:rsidRPr="004537F2">
              <w:rPr>
                <w:rFonts w:eastAsia="Times New Roman" w:cs="Calibri"/>
                <w:color w:val="000000"/>
                <w:szCs w:val="24"/>
                <w:lang w:eastAsia="cs-CZ"/>
              </w:rPr>
              <w:t>í neúspěch. Aktivity se věnovaly rozvoji</w:t>
            </w:r>
            <w:r w:rsidRPr="004537F2">
              <w:rPr>
                <w:rFonts w:eastAsia="Times New Roman" w:cs="Calibri"/>
                <w:color w:val="000000"/>
                <w:szCs w:val="24"/>
                <w:lang w:eastAsia="cs-CZ"/>
              </w:rPr>
              <w:t xml:space="preserve"> klíčových kompetencí. Nemalou měrou </w:t>
            </w:r>
            <w:r w:rsidRPr="004537F2">
              <w:rPr>
                <w:rFonts w:eastAsia="Times New Roman" w:cs="Calibri"/>
                <w:color w:val="000000"/>
                <w:szCs w:val="24"/>
                <w:lang w:eastAsia="cs-CZ"/>
              </w:rPr>
              <w:lastRenderedPageBreak/>
              <w:t xml:space="preserve">přispěly též poskytnutou personální podporou na školní asistenty. U základních škol bylo specifickou aktivitou doučování žáků ohrožených školním neúspěchem. </w:t>
            </w:r>
          </w:p>
        </w:tc>
      </w:tr>
      <w:tr w:rsidR="008D0561" w:rsidRPr="004537F2" w14:paraId="5A12F3BD" w14:textId="77777777" w:rsidTr="005D536C">
        <w:tc>
          <w:tcPr>
            <w:tcW w:w="4529" w:type="dxa"/>
          </w:tcPr>
          <w:p w14:paraId="0327BEDD" w14:textId="4FE21FA7" w:rsidR="004D3332" w:rsidRPr="004537F2" w:rsidRDefault="004D3332" w:rsidP="00B16C06">
            <w:pPr>
              <w:rPr>
                <w:rFonts w:eastAsia="Calibri" w:cstheme="minorHAnsi"/>
                <w:szCs w:val="24"/>
              </w:rPr>
            </w:pPr>
            <w:r w:rsidRPr="004537F2">
              <w:rPr>
                <w:rFonts w:eastAsia="Calibri" w:cstheme="minorHAnsi"/>
                <w:szCs w:val="24"/>
              </w:rPr>
              <w:lastRenderedPageBreak/>
              <w:t>3. Infras</w:t>
            </w:r>
            <w:r w:rsidR="00026DB0" w:rsidRPr="004537F2">
              <w:rPr>
                <w:rFonts w:eastAsia="Calibri" w:cstheme="minorHAnsi"/>
                <w:szCs w:val="24"/>
              </w:rPr>
              <w:t xml:space="preserve">truktura školských zařízení včetně </w:t>
            </w:r>
            <w:r w:rsidRPr="004537F2">
              <w:rPr>
                <w:rFonts w:eastAsia="Calibri" w:cstheme="minorHAnsi"/>
                <w:szCs w:val="24"/>
              </w:rPr>
              <w:t>ZUŠ</w:t>
            </w:r>
          </w:p>
        </w:tc>
        <w:tc>
          <w:tcPr>
            <w:tcW w:w="4533" w:type="dxa"/>
          </w:tcPr>
          <w:p w14:paraId="26D1CF85" w14:textId="77777777" w:rsidR="004D3332" w:rsidRPr="004537F2" w:rsidRDefault="004D3332" w:rsidP="00B16C06">
            <w:pPr>
              <w:rPr>
                <w:rFonts w:eastAsia="Times New Roman" w:cs="Calibri"/>
                <w:color w:val="000000"/>
                <w:szCs w:val="24"/>
                <w:lang w:eastAsia="cs-CZ"/>
              </w:rPr>
            </w:pPr>
            <w:r w:rsidRPr="004537F2">
              <w:rPr>
                <w:rFonts w:eastAsia="Times New Roman" w:cs="Calibri"/>
                <w:color w:val="000000"/>
                <w:szCs w:val="24"/>
                <w:lang w:eastAsia="cs-CZ"/>
              </w:rPr>
              <w:t xml:space="preserve">Aktivity škol z OP VVV neměly na plnění infrastruktury zásadní dopad. OP VVV neumožňuje investiční aktivity. </w:t>
            </w:r>
          </w:p>
        </w:tc>
      </w:tr>
      <w:tr w:rsidR="008D0561" w:rsidRPr="004537F2" w14:paraId="46A95BBE" w14:textId="77777777" w:rsidTr="005D536C">
        <w:tc>
          <w:tcPr>
            <w:tcW w:w="4529" w:type="dxa"/>
          </w:tcPr>
          <w:p w14:paraId="241D8303" w14:textId="77777777" w:rsidR="004D3332" w:rsidRPr="004537F2" w:rsidRDefault="004D3332" w:rsidP="00B16C06">
            <w:pPr>
              <w:rPr>
                <w:rFonts w:eastAsia="Calibri" w:cstheme="minorHAnsi"/>
                <w:szCs w:val="24"/>
              </w:rPr>
            </w:pPr>
            <w:r w:rsidRPr="004537F2">
              <w:rPr>
                <w:rFonts w:eastAsia="Calibri" w:cstheme="minorHAnsi"/>
                <w:szCs w:val="24"/>
              </w:rPr>
              <w:t>4. Rozvoj pedagogických pracovníků a pracovníků ve vzdělávání</w:t>
            </w:r>
          </w:p>
        </w:tc>
        <w:tc>
          <w:tcPr>
            <w:tcW w:w="4533" w:type="dxa"/>
          </w:tcPr>
          <w:p w14:paraId="1B37CC67" w14:textId="2DA101D2" w:rsidR="004D3332" w:rsidRPr="004537F2" w:rsidRDefault="004D3332" w:rsidP="00B16C06">
            <w:pPr>
              <w:rPr>
                <w:rFonts w:eastAsia="Times New Roman" w:cs="Calibri"/>
                <w:color w:val="000000"/>
                <w:szCs w:val="24"/>
                <w:lang w:eastAsia="cs-CZ"/>
              </w:rPr>
            </w:pPr>
            <w:r w:rsidRPr="004537F2">
              <w:rPr>
                <w:rFonts w:eastAsia="Times New Roman" w:cs="Calibri"/>
                <w:color w:val="000000"/>
                <w:szCs w:val="24"/>
                <w:lang w:eastAsia="cs-CZ"/>
              </w:rPr>
              <w:t>Aktivity podporovaly osobnostní rozvoj pedagog</w:t>
            </w:r>
            <w:r w:rsidR="00026DB0" w:rsidRPr="004537F2">
              <w:rPr>
                <w:rFonts w:eastAsia="Times New Roman" w:cs="Calibri"/>
                <w:color w:val="000000"/>
                <w:szCs w:val="24"/>
                <w:lang w:eastAsia="cs-CZ"/>
              </w:rPr>
              <w:t>ů a zároveň také jejich odborný  růst</w:t>
            </w:r>
            <w:r w:rsidR="002F2EDC">
              <w:rPr>
                <w:rFonts w:eastAsia="Times New Roman" w:cs="Calibri"/>
                <w:color w:val="000000"/>
                <w:szCs w:val="24"/>
                <w:lang w:eastAsia="cs-CZ"/>
              </w:rPr>
              <w:t xml:space="preserve"> </w:t>
            </w:r>
            <w:r w:rsidR="00026DB0" w:rsidRPr="004537F2">
              <w:rPr>
                <w:rFonts w:eastAsia="Times New Roman" w:cs="Calibri"/>
                <w:color w:val="000000"/>
                <w:szCs w:val="24"/>
                <w:lang w:eastAsia="cs-CZ"/>
              </w:rPr>
              <w:t xml:space="preserve">prostřednictvím dalšího vzdělávání pedagogických pracovníků </w:t>
            </w:r>
            <w:r w:rsidRPr="004537F2">
              <w:rPr>
                <w:rFonts w:eastAsia="Times New Roman" w:cs="Calibri"/>
                <w:color w:val="000000"/>
                <w:szCs w:val="24"/>
                <w:lang w:eastAsia="cs-CZ"/>
              </w:rPr>
              <w:t xml:space="preserve">zaměřených na gramotnosti a polytechnické vzdělávání. Základní školy využívaly též aktivity tandemové výuky, supervize, zapojení odborníka do výuky apod. </w:t>
            </w:r>
          </w:p>
        </w:tc>
      </w:tr>
      <w:tr w:rsidR="008D0561" w:rsidRPr="004537F2" w14:paraId="27D2AFB9" w14:textId="77777777" w:rsidTr="005D536C">
        <w:tc>
          <w:tcPr>
            <w:tcW w:w="4529" w:type="dxa"/>
          </w:tcPr>
          <w:p w14:paraId="6A315712" w14:textId="77777777" w:rsidR="004D3332" w:rsidRPr="004537F2" w:rsidRDefault="004D3332" w:rsidP="00B16C06">
            <w:pPr>
              <w:rPr>
                <w:rFonts w:eastAsia="Calibri" w:cstheme="minorHAnsi"/>
                <w:szCs w:val="24"/>
              </w:rPr>
            </w:pPr>
            <w:r w:rsidRPr="004537F2">
              <w:rPr>
                <w:rFonts w:eastAsia="Calibri" w:cstheme="minorHAnsi"/>
                <w:szCs w:val="24"/>
              </w:rPr>
              <w:t>5. Spolupráce a zapojení všech subjektů v procesu vzdělávání</w:t>
            </w:r>
          </w:p>
        </w:tc>
        <w:tc>
          <w:tcPr>
            <w:tcW w:w="4533" w:type="dxa"/>
          </w:tcPr>
          <w:p w14:paraId="7921FC22" w14:textId="7AE64FCE" w:rsidR="004D3332" w:rsidRPr="004537F2" w:rsidRDefault="004D3332" w:rsidP="008D0561">
            <w:pPr>
              <w:rPr>
                <w:rFonts w:eastAsia="Times New Roman" w:cs="Calibri"/>
                <w:color w:val="000000"/>
                <w:szCs w:val="24"/>
                <w:lang w:eastAsia="cs-CZ"/>
              </w:rPr>
            </w:pPr>
            <w:r w:rsidRPr="004537F2">
              <w:rPr>
                <w:rFonts w:eastAsia="Times New Roman" w:cs="Calibri"/>
                <w:color w:val="000000"/>
                <w:szCs w:val="24"/>
                <w:lang w:eastAsia="cs-CZ"/>
              </w:rPr>
              <w:t xml:space="preserve">Šablonové projekty umožňovaly projektovou spolupráci ve formě </w:t>
            </w:r>
            <w:r w:rsidR="008D0561" w:rsidRPr="004537F2">
              <w:rPr>
                <w:rFonts w:eastAsia="Times New Roman" w:cs="Calibri"/>
                <w:color w:val="000000"/>
                <w:szCs w:val="24"/>
                <w:lang w:eastAsia="cs-CZ"/>
              </w:rPr>
              <w:t xml:space="preserve">sdílení zkušeností pro MŠ i ZŠ. </w:t>
            </w:r>
            <w:r w:rsidRPr="004537F2">
              <w:rPr>
                <w:rFonts w:eastAsia="Times New Roman" w:cs="Calibri"/>
                <w:color w:val="000000"/>
                <w:szCs w:val="24"/>
                <w:lang w:eastAsia="cs-CZ"/>
              </w:rPr>
              <w:t xml:space="preserve">Posílena byla i </w:t>
            </w:r>
            <w:r w:rsidR="008D0561" w:rsidRPr="004537F2">
              <w:rPr>
                <w:rFonts w:eastAsia="Times New Roman" w:cs="Calibri"/>
                <w:color w:val="000000"/>
                <w:szCs w:val="24"/>
                <w:lang w:eastAsia="cs-CZ"/>
              </w:rPr>
              <w:t>spolupráce s rodiči žáků</w:t>
            </w:r>
            <w:r w:rsidR="001E3238">
              <w:rPr>
                <w:rFonts w:eastAsia="Times New Roman" w:cs="Calibri"/>
                <w:color w:val="000000"/>
                <w:szCs w:val="24"/>
                <w:lang w:eastAsia="cs-CZ"/>
              </w:rPr>
              <w:t xml:space="preserve"> </w:t>
            </w:r>
            <w:r w:rsidRPr="004537F2">
              <w:rPr>
                <w:rFonts w:eastAsia="Times New Roman" w:cs="Calibri"/>
                <w:color w:val="000000"/>
                <w:szCs w:val="24"/>
                <w:lang w:eastAsia="cs-CZ"/>
              </w:rPr>
              <w:t xml:space="preserve">prostřednictvím seminářů. </w:t>
            </w:r>
          </w:p>
        </w:tc>
      </w:tr>
      <w:tr w:rsidR="008D0561" w:rsidRPr="004537F2" w14:paraId="0F0576EA" w14:textId="77777777" w:rsidTr="009235B2">
        <w:trPr>
          <w:trHeight w:val="1408"/>
        </w:trPr>
        <w:tc>
          <w:tcPr>
            <w:tcW w:w="4529" w:type="dxa"/>
          </w:tcPr>
          <w:p w14:paraId="58AC1111" w14:textId="77777777" w:rsidR="004D3332" w:rsidRPr="004537F2" w:rsidRDefault="004D3332" w:rsidP="00B16C06">
            <w:pPr>
              <w:rPr>
                <w:rFonts w:eastAsia="Calibri" w:cstheme="minorHAnsi"/>
                <w:szCs w:val="24"/>
              </w:rPr>
            </w:pPr>
            <w:r w:rsidRPr="004537F2">
              <w:rPr>
                <w:rFonts w:eastAsia="Calibri" w:cstheme="minorHAnsi"/>
                <w:szCs w:val="24"/>
              </w:rPr>
              <w:t>6. Zájmové a neformální vzdělávání</w:t>
            </w:r>
          </w:p>
        </w:tc>
        <w:tc>
          <w:tcPr>
            <w:tcW w:w="4533" w:type="dxa"/>
          </w:tcPr>
          <w:p w14:paraId="5C17903E" w14:textId="77777777" w:rsidR="004D3332" w:rsidRPr="004537F2" w:rsidRDefault="004D3332" w:rsidP="00B16C06">
            <w:pPr>
              <w:rPr>
                <w:rFonts w:eastAsia="Times New Roman" w:cs="Calibri"/>
                <w:color w:val="000000"/>
                <w:szCs w:val="24"/>
                <w:lang w:eastAsia="cs-CZ"/>
              </w:rPr>
            </w:pPr>
            <w:r w:rsidRPr="004537F2">
              <w:rPr>
                <w:rFonts w:eastAsia="Times New Roman" w:cs="Calibri"/>
                <w:color w:val="000000"/>
                <w:szCs w:val="24"/>
                <w:lang w:eastAsia="cs-CZ"/>
              </w:rPr>
              <w:t xml:space="preserve">Zájmové a neformální vzdělávání bylo zajištěno zejména aktivitami, jako jsou projektové dny a také v případě základních škol pomocí čtenářských klubů a kroužků. </w:t>
            </w:r>
          </w:p>
        </w:tc>
      </w:tr>
    </w:tbl>
    <w:p w14:paraId="1FF686C1" w14:textId="77777777" w:rsidR="008D0561" w:rsidRPr="004537F2" w:rsidRDefault="008D0561" w:rsidP="004D3332">
      <w:pPr>
        <w:rPr>
          <w:rFonts w:eastAsia="Times New Roman" w:cs="Calibri"/>
          <w:i/>
          <w:color w:val="000000"/>
          <w:sz w:val="22"/>
          <w:lang w:eastAsia="cs-CZ"/>
        </w:rPr>
      </w:pPr>
    </w:p>
    <w:p w14:paraId="6FC2A32C" w14:textId="0D72F553" w:rsidR="004D3332" w:rsidRPr="004537F2" w:rsidRDefault="00917276" w:rsidP="008D0561">
      <w:pPr>
        <w:pStyle w:val="Odstavec"/>
        <w:rPr>
          <w:lang w:val="cs-CZ" w:eastAsia="cs-CZ"/>
        </w:rPr>
      </w:pPr>
      <w:r w:rsidRPr="004537F2">
        <w:rPr>
          <w:lang w:val="cs-CZ" w:eastAsia="cs-CZ"/>
        </w:rPr>
        <w:t xml:space="preserve">Získané předpoklady ke </w:t>
      </w:r>
      <w:r w:rsidR="004D3332" w:rsidRPr="004537F2">
        <w:rPr>
          <w:lang w:val="cs-CZ" w:eastAsia="cs-CZ"/>
        </w:rPr>
        <w:t>zlepšení kvality vzdělávání</w:t>
      </w:r>
      <w:r w:rsidRPr="004537F2">
        <w:rPr>
          <w:lang w:val="cs-CZ" w:eastAsia="cs-CZ"/>
        </w:rPr>
        <w:t xml:space="preserve"> jsou: </w:t>
      </w:r>
      <w:r w:rsidR="004D3332" w:rsidRPr="004537F2">
        <w:rPr>
          <w:lang w:val="cs-CZ" w:eastAsia="cs-CZ"/>
        </w:rPr>
        <w:t xml:space="preserve"> </w:t>
      </w:r>
    </w:p>
    <w:p w14:paraId="18FAD050" w14:textId="22A5B7EA" w:rsidR="004D3332" w:rsidRPr="004537F2" w:rsidRDefault="00917276" w:rsidP="00EC6E7D">
      <w:pPr>
        <w:pStyle w:val="Odstavec"/>
        <w:numPr>
          <w:ilvl w:val="0"/>
          <w:numId w:val="30"/>
        </w:numPr>
        <w:rPr>
          <w:lang w:val="cs-CZ"/>
        </w:rPr>
      </w:pPr>
      <w:r w:rsidRPr="004537F2">
        <w:rPr>
          <w:lang w:val="cs-CZ"/>
        </w:rPr>
        <w:t>E</w:t>
      </w:r>
      <w:r w:rsidR="004D3332" w:rsidRPr="004537F2">
        <w:rPr>
          <w:lang w:val="cs-CZ"/>
        </w:rPr>
        <w:t>xcelentní vzdělávání na všech jeho stupních s cílem podpořit potenciál kaž</w:t>
      </w:r>
      <w:r w:rsidRPr="004537F2">
        <w:rPr>
          <w:lang w:val="cs-CZ"/>
        </w:rPr>
        <w:t xml:space="preserve">dého jednotlivého dítěte a žáka a rozvíjet </w:t>
      </w:r>
      <w:r w:rsidR="00A9058F" w:rsidRPr="004537F2">
        <w:rPr>
          <w:lang w:val="cs-CZ"/>
        </w:rPr>
        <w:t>kompetence během celého života</w:t>
      </w:r>
      <w:r w:rsidR="00EC6E7D" w:rsidRPr="004537F2">
        <w:rPr>
          <w:lang w:val="cs-CZ"/>
        </w:rPr>
        <w:t>;</w:t>
      </w:r>
    </w:p>
    <w:p w14:paraId="69165451" w14:textId="79008D97" w:rsidR="004D3332" w:rsidRPr="004537F2" w:rsidRDefault="00917276" w:rsidP="00EC6E7D">
      <w:pPr>
        <w:pStyle w:val="Odstavec"/>
        <w:numPr>
          <w:ilvl w:val="0"/>
          <w:numId w:val="30"/>
        </w:numPr>
        <w:rPr>
          <w:lang w:val="cs-CZ"/>
        </w:rPr>
      </w:pPr>
      <w:r w:rsidRPr="004537F2">
        <w:rPr>
          <w:lang w:val="cs-CZ"/>
        </w:rPr>
        <w:t xml:space="preserve">Rozvoj klíčových kompetencí - </w:t>
      </w:r>
      <w:r w:rsidR="004D3332" w:rsidRPr="004537F2">
        <w:rPr>
          <w:lang w:val="cs-CZ"/>
        </w:rPr>
        <w:t>komunikace v mateřském jazyce, komunikace v cizích jazycích, matematická gramotnost a základní schopnos</w:t>
      </w:r>
      <w:r w:rsidR="00A9058F" w:rsidRPr="004537F2">
        <w:rPr>
          <w:lang w:val="cs-CZ"/>
        </w:rPr>
        <w:t>ti v oblasti vědy a technologií</w:t>
      </w:r>
      <w:r w:rsidR="00EC6E7D" w:rsidRPr="004537F2">
        <w:rPr>
          <w:lang w:val="cs-CZ"/>
        </w:rPr>
        <w:t>;</w:t>
      </w:r>
    </w:p>
    <w:p w14:paraId="18AD9DAA" w14:textId="527E8E50" w:rsidR="004D3332" w:rsidRPr="004537F2" w:rsidRDefault="00917276" w:rsidP="00EC6E7D">
      <w:pPr>
        <w:pStyle w:val="Odstavec"/>
        <w:numPr>
          <w:ilvl w:val="0"/>
          <w:numId w:val="30"/>
        </w:numPr>
        <w:rPr>
          <w:lang w:val="cs-CZ"/>
        </w:rPr>
      </w:pPr>
      <w:r w:rsidRPr="004537F2">
        <w:rPr>
          <w:lang w:val="cs-CZ"/>
        </w:rPr>
        <w:t>S</w:t>
      </w:r>
      <w:r w:rsidR="004D3332" w:rsidRPr="004537F2">
        <w:rPr>
          <w:lang w:val="cs-CZ"/>
        </w:rPr>
        <w:t>chopnost práce s digitálními technologiemi, schopnost učit se, sociální a občanské schopnosti, smysl pro iniciativu a podnikavost</w:t>
      </w:r>
      <w:r w:rsidR="00A9058F" w:rsidRPr="004537F2">
        <w:rPr>
          <w:lang w:val="cs-CZ"/>
        </w:rPr>
        <w:t>, kulturní povědomí a vyjádření</w:t>
      </w:r>
      <w:r w:rsidR="00EC6E7D" w:rsidRPr="004537F2">
        <w:rPr>
          <w:lang w:val="cs-CZ"/>
        </w:rPr>
        <w:t>;</w:t>
      </w:r>
    </w:p>
    <w:p w14:paraId="57864E5C" w14:textId="5CE6760D" w:rsidR="004D3332" w:rsidRPr="004537F2" w:rsidRDefault="00917276" w:rsidP="00EC6E7D">
      <w:pPr>
        <w:pStyle w:val="Odstavec"/>
        <w:numPr>
          <w:ilvl w:val="0"/>
          <w:numId w:val="30"/>
        </w:numPr>
        <w:rPr>
          <w:lang w:val="cs-CZ"/>
        </w:rPr>
      </w:pPr>
      <w:r w:rsidRPr="004537F2">
        <w:rPr>
          <w:lang w:val="cs-CZ"/>
        </w:rPr>
        <w:t>Zle</w:t>
      </w:r>
      <w:r w:rsidR="004D3332" w:rsidRPr="004537F2">
        <w:rPr>
          <w:lang w:val="cs-CZ"/>
        </w:rPr>
        <w:t>pšení kvality a efektivity vzdělávání a odborné přípravy s důrazem na zvýšení jejich relevance k dlouhodobým potřebám absolventů, trhu práce a společnosti</w:t>
      </w:r>
      <w:r w:rsidR="00EC6E7D" w:rsidRPr="004537F2">
        <w:rPr>
          <w:lang w:val="cs-CZ"/>
        </w:rPr>
        <w:t>;</w:t>
      </w:r>
    </w:p>
    <w:p w14:paraId="3611908D" w14:textId="60FD0C55" w:rsidR="005D536C" w:rsidRPr="004537F2" w:rsidRDefault="00917276" w:rsidP="00EC6E7D">
      <w:pPr>
        <w:pStyle w:val="Odstavec"/>
        <w:numPr>
          <w:ilvl w:val="0"/>
          <w:numId w:val="30"/>
        </w:numPr>
        <w:rPr>
          <w:lang w:val="cs-CZ"/>
        </w:rPr>
      </w:pPr>
      <w:r w:rsidRPr="004537F2">
        <w:rPr>
          <w:lang w:val="cs-CZ"/>
        </w:rPr>
        <w:t>Ře</w:t>
      </w:r>
      <w:r w:rsidR="004D3332" w:rsidRPr="004537F2">
        <w:rPr>
          <w:lang w:val="cs-CZ"/>
        </w:rPr>
        <w:t>šení specifických situací v inkluzivním vzdělávání marginalizovaných skupin, jako jsou děti a žáci ze sociálně znevýhodněného prostředí, romské děti a žáci a děti cizinců (včetně migrantů a žadatelů o azyl)</w:t>
      </w:r>
      <w:r w:rsidR="00EC6E7D" w:rsidRPr="004537F2">
        <w:rPr>
          <w:lang w:val="cs-CZ"/>
        </w:rPr>
        <w:t>.</w:t>
      </w:r>
    </w:p>
    <w:p w14:paraId="32819F61" w14:textId="5A1832DA" w:rsidR="005D536C" w:rsidRPr="004537F2" w:rsidRDefault="005D536C" w:rsidP="00EC6E7D"/>
    <w:p w14:paraId="0F9C0C11" w14:textId="1E58F047" w:rsidR="004D3332" w:rsidRPr="004537F2" w:rsidRDefault="004D3332" w:rsidP="000D5B40">
      <w:pPr>
        <w:pStyle w:val="Nadpis3"/>
        <w:rPr>
          <w:rFonts w:eastAsia="Times New Roman"/>
          <w:lang w:eastAsia="cs-CZ"/>
        </w:rPr>
      </w:pPr>
      <w:bookmarkStart w:id="147" w:name="_Toc71699403"/>
      <w:bookmarkStart w:id="148" w:name="_Toc151823964"/>
      <w:r w:rsidRPr="004537F2">
        <w:rPr>
          <w:rFonts w:eastAsia="Times New Roman"/>
          <w:lang w:eastAsia="cs-CZ"/>
        </w:rPr>
        <w:lastRenderedPageBreak/>
        <w:t>Rozvojové investiční aktivity</w:t>
      </w:r>
      <w:bookmarkEnd w:id="147"/>
      <w:bookmarkEnd w:id="148"/>
    </w:p>
    <w:p w14:paraId="1D0505B7" w14:textId="194211F3" w:rsidR="004D3332" w:rsidRPr="004537F2" w:rsidRDefault="00BC360C" w:rsidP="00F062D2">
      <w:pPr>
        <w:pStyle w:val="Odstavec"/>
        <w:rPr>
          <w:lang w:val="cs-CZ" w:eastAsia="cs-CZ"/>
        </w:rPr>
      </w:pPr>
      <w:r w:rsidRPr="008E791B">
        <w:rPr>
          <w:lang w:val="cs-CZ" w:eastAsia="cs-CZ"/>
        </w:rPr>
        <w:t>Zejména ve S</w:t>
      </w:r>
      <w:r w:rsidR="004D3332" w:rsidRPr="008E791B">
        <w:rPr>
          <w:lang w:val="cs-CZ" w:eastAsia="cs-CZ"/>
        </w:rPr>
        <w:t>trategickém rámci MAP byly vyjádřeny potřeby po investičních prostředcích. Jak bylo konstatováno v</w:t>
      </w:r>
      <w:r w:rsidR="008E791B">
        <w:rPr>
          <w:lang w:val="cs-CZ" w:eastAsia="cs-CZ"/>
        </w:rPr>
        <w:t xml:space="preserve"> dokumentu </w:t>
      </w:r>
      <w:r w:rsidR="004D3332" w:rsidRPr="008E791B">
        <w:rPr>
          <w:lang w:val="cs-CZ" w:eastAsia="cs-CZ"/>
        </w:rPr>
        <w:t>MAP, problémem našeho území dop</w:t>
      </w:r>
      <w:r w:rsidR="008E791B">
        <w:rPr>
          <w:lang w:val="cs-CZ" w:eastAsia="cs-CZ"/>
        </w:rPr>
        <w:t>osud nebylo navyšování kapacit. Projekty</w:t>
      </w:r>
      <w:r w:rsidR="004D3332" w:rsidRPr="004537F2">
        <w:rPr>
          <w:lang w:val="cs-CZ" w:eastAsia="cs-CZ"/>
        </w:rPr>
        <w:t xml:space="preserve"> se</w:t>
      </w:r>
      <w:r w:rsidR="008E791B">
        <w:rPr>
          <w:lang w:val="cs-CZ" w:eastAsia="cs-CZ"/>
        </w:rPr>
        <w:t xml:space="preserve"> proto</w:t>
      </w:r>
      <w:r w:rsidR="004D3332" w:rsidRPr="004537F2">
        <w:rPr>
          <w:lang w:val="cs-CZ" w:eastAsia="cs-CZ"/>
        </w:rPr>
        <w:t xml:space="preserve"> zaměřovaly </w:t>
      </w:r>
      <w:r w:rsidR="008E791B">
        <w:rPr>
          <w:lang w:val="cs-CZ" w:eastAsia="cs-CZ"/>
        </w:rPr>
        <w:t>hlavně</w:t>
      </w:r>
      <w:r w:rsidR="004D3332" w:rsidRPr="004537F2">
        <w:rPr>
          <w:lang w:val="cs-CZ" w:eastAsia="cs-CZ"/>
        </w:rPr>
        <w:t xml:space="preserve"> na investice budující prostředí pro kvalitnější výuku.</w:t>
      </w:r>
      <w:r w:rsidR="003924EF">
        <w:rPr>
          <w:lang w:val="cs-CZ" w:eastAsia="cs-CZ"/>
        </w:rPr>
        <w:t xml:space="preserve"> </w:t>
      </w:r>
      <w:r w:rsidR="004D3332" w:rsidRPr="004537F2">
        <w:rPr>
          <w:lang w:val="cs-CZ" w:eastAsia="cs-CZ"/>
        </w:rPr>
        <w:t xml:space="preserve">Významný podíl na dalších investicích do základních škol tvoří alokace MAS Cínovecko a MAS Naděje. </w:t>
      </w:r>
    </w:p>
    <w:p w14:paraId="64B90DBA" w14:textId="032E0046" w:rsidR="004D3332" w:rsidRDefault="004D3332" w:rsidP="00F062D2">
      <w:pPr>
        <w:pStyle w:val="Odstavec"/>
        <w:rPr>
          <w:lang w:val="cs-CZ" w:eastAsia="cs-CZ"/>
        </w:rPr>
      </w:pPr>
      <w:r w:rsidRPr="004537F2">
        <w:rPr>
          <w:lang w:val="cs-CZ" w:eastAsia="cs-CZ"/>
        </w:rPr>
        <w:t>Školy</w:t>
      </w:r>
      <w:r w:rsidR="003924EF">
        <w:rPr>
          <w:lang w:val="cs-CZ" w:eastAsia="cs-CZ"/>
        </w:rPr>
        <w:t xml:space="preserve"> </w:t>
      </w:r>
      <w:r w:rsidRPr="004537F2">
        <w:rPr>
          <w:lang w:val="cs-CZ" w:eastAsia="cs-CZ"/>
        </w:rPr>
        <w:t>budují nebo již vybudovaly multifunkční učebny vybavené počítači s mediálními zařízeními</w:t>
      </w:r>
      <w:r w:rsidR="008E791B">
        <w:rPr>
          <w:lang w:val="cs-CZ" w:eastAsia="cs-CZ"/>
        </w:rPr>
        <w:t>, a to z IROP nebo Operačního programu Spravedlivá transformace</w:t>
      </w:r>
      <w:r w:rsidRPr="004537F2">
        <w:rPr>
          <w:lang w:val="cs-CZ" w:eastAsia="cs-CZ"/>
        </w:rPr>
        <w:t xml:space="preserve">. Školy tak budou mít lepší podmínky pro výuku cizích jazyků, přírodních věd a technických a technologických oborů. </w:t>
      </w:r>
    </w:p>
    <w:p w14:paraId="2519341D" w14:textId="38CE5959" w:rsidR="00EC6E7D" w:rsidRPr="004537F2" w:rsidRDefault="00EC6E7D" w:rsidP="005D536C">
      <w:pPr>
        <w:pStyle w:val="Titulek"/>
        <w:keepNext/>
        <w:rPr>
          <w:lang w:val="cs-CZ"/>
        </w:rPr>
      </w:pPr>
    </w:p>
    <w:p w14:paraId="706388DA" w14:textId="0532B9A3" w:rsidR="005D536C" w:rsidRPr="004537F2" w:rsidRDefault="005D536C" w:rsidP="005D536C">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8E791B">
        <w:rPr>
          <w:noProof/>
          <w:lang w:val="cs-CZ"/>
        </w:rPr>
        <w:t>33</w:t>
      </w:r>
      <w:r w:rsidRPr="004537F2">
        <w:rPr>
          <w:lang w:val="cs-CZ"/>
        </w:rPr>
        <w:fldChar w:fldCharType="end"/>
      </w:r>
      <w:r w:rsidRPr="004537F2">
        <w:rPr>
          <w:lang w:val="cs-CZ"/>
        </w:rPr>
        <w:t>: Způsob naplnění priorit pomocí investičních aktivi</w:t>
      </w:r>
      <w:r w:rsidR="00D738E6" w:rsidRPr="004537F2">
        <w:rPr>
          <w:lang w:val="cs-CZ"/>
        </w:rPr>
        <w:t>t ročního akčního plánu 2018-</w:t>
      </w:r>
      <w:r w:rsidRPr="004537F2">
        <w:rPr>
          <w:lang w:val="cs-CZ"/>
        </w:rPr>
        <w:t>20</w:t>
      </w:r>
      <w:r w:rsidR="00C777CE">
        <w:rPr>
          <w:lang w:val="cs-CZ"/>
        </w:rPr>
        <w:t>22</w:t>
      </w:r>
    </w:p>
    <w:tbl>
      <w:tblPr>
        <w:tblStyle w:val="Mkatabulky"/>
        <w:tblW w:w="0" w:type="auto"/>
        <w:tblLook w:val="04A0" w:firstRow="1" w:lastRow="0" w:firstColumn="1" w:lastColumn="0" w:noHBand="0" w:noVBand="1"/>
      </w:tblPr>
      <w:tblGrid>
        <w:gridCol w:w="4532"/>
        <w:gridCol w:w="4530"/>
      </w:tblGrid>
      <w:tr w:rsidR="004D3332" w:rsidRPr="004537F2" w14:paraId="46A6A769" w14:textId="77777777" w:rsidTr="009235B2">
        <w:tc>
          <w:tcPr>
            <w:tcW w:w="4532" w:type="dxa"/>
            <w:shd w:val="clear" w:color="auto" w:fill="4F81BD" w:themeFill="accent1"/>
          </w:tcPr>
          <w:p w14:paraId="6E587440" w14:textId="77777777" w:rsidR="004D3332" w:rsidRPr="004537F2" w:rsidRDefault="004D3332" w:rsidP="009235B2">
            <w:pPr>
              <w:jc w:val="center"/>
              <w:rPr>
                <w:rFonts w:eastAsia="Times New Roman" w:cs="Calibri"/>
                <w:b/>
                <w:color w:val="000000"/>
                <w:sz w:val="22"/>
                <w:lang w:eastAsia="cs-CZ"/>
              </w:rPr>
            </w:pPr>
            <w:r w:rsidRPr="004537F2">
              <w:rPr>
                <w:rFonts w:eastAsia="Times New Roman" w:cs="Calibri"/>
                <w:b/>
                <w:color w:val="000000"/>
                <w:sz w:val="22"/>
                <w:lang w:eastAsia="cs-CZ"/>
              </w:rPr>
              <w:t>Priorita</w:t>
            </w:r>
          </w:p>
        </w:tc>
        <w:tc>
          <w:tcPr>
            <w:tcW w:w="4530" w:type="dxa"/>
            <w:shd w:val="clear" w:color="auto" w:fill="4F81BD" w:themeFill="accent1"/>
          </w:tcPr>
          <w:p w14:paraId="5270A63F" w14:textId="77777777" w:rsidR="004D3332" w:rsidRPr="004537F2" w:rsidRDefault="004D3332" w:rsidP="009235B2">
            <w:pPr>
              <w:jc w:val="center"/>
              <w:rPr>
                <w:rFonts w:eastAsia="Times New Roman" w:cs="Calibri"/>
                <w:b/>
                <w:color w:val="000000"/>
                <w:sz w:val="22"/>
                <w:lang w:eastAsia="cs-CZ"/>
              </w:rPr>
            </w:pPr>
            <w:r w:rsidRPr="004537F2">
              <w:rPr>
                <w:rFonts w:eastAsia="Times New Roman" w:cs="Calibri"/>
                <w:b/>
                <w:color w:val="000000"/>
                <w:sz w:val="22"/>
                <w:lang w:eastAsia="cs-CZ"/>
              </w:rPr>
              <w:t>Způsob naplnění</w:t>
            </w:r>
          </w:p>
        </w:tc>
      </w:tr>
      <w:tr w:rsidR="004D3332" w:rsidRPr="004537F2" w14:paraId="7E7AEEF9" w14:textId="77777777" w:rsidTr="005D536C">
        <w:tc>
          <w:tcPr>
            <w:tcW w:w="4532" w:type="dxa"/>
          </w:tcPr>
          <w:p w14:paraId="02714FE6" w14:textId="77777777" w:rsidR="004D3332" w:rsidRPr="004537F2" w:rsidRDefault="004D3332" w:rsidP="00B16C06">
            <w:pPr>
              <w:rPr>
                <w:rFonts w:cstheme="minorHAnsi"/>
                <w:sz w:val="22"/>
                <w:szCs w:val="24"/>
              </w:rPr>
            </w:pPr>
            <w:r w:rsidRPr="004537F2">
              <w:rPr>
                <w:rFonts w:cstheme="minorHAnsi"/>
                <w:sz w:val="22"/>
                <w:szCs w:val="24"/>
              </w:rPr>
              <w:t>1. Rozvoj předškolního vzdělávání</w:t>
            </w:r>
          </w:p>
        </w:tc>
        <w:tc>
          <w:tcPr>
            <w:tcW w:w="4530" w:type="dxa"/>
          </w:tcPr>
          <w:p w14:paraId="5012DB7B" w14:textId="77777777" w:rsidR="004D3332" w:rsidRPr="004537F2" w:rsidRDefault="004D3332" w:rsidP="00B16C06">
            <w:pPr>
              <w:rPr>
                <w:rFonts w:eastAsia="Times New Roman" w:cs="Calibri"/>
                <w:color w:val="000000"/>
                <w:sz w:val="22"/>
                <w:lang w:eastAsia="cs-CZ"/>
              </w:rPr>
            </w:pPr>
            <w:r w:rsidRPr="004537F2">
              <w:rPr>
                <w:rFonts w:eastAsia="Times New Roman" w:cs="Calibri"/>
                <w:color w:val="000000"/>
                <w:sz w:val="22"/>
                <w:lang w:eastAsia="cs-CZ"/>
              </w:rPr>
              <w:t xml:space="preserve">MAP eviduje jediný projekt zaměřený na budování nových kapacit a rekonstrukci objektu MŠ. </w:t>
            </w:r>
          </w:p>
        </w:tc>
      </w:tr>
      <w:tr w:rsidR="004D3332" w:rsidRPr="004537F2" w14:paraId="792AECDB" w14:textId="77777777" w:rsidTr="005D536C">
        <w:tc>
          <w:tcPr>
            <w:tcW w:w="4532" w:type="dxa"/>
          </w:tcPr>
          <w:p w14:paraId="4D2ECFE0" w14:textId="77777777" w:rsidR="004D3332" w:rsidRPr="004537F2" w:rsidRDefault="004D3332" w:rsidP="00B16C06">
            <w:pPr>
              <w:rPr>
                <w:rFonts w:eastAsia="Calibri" w:cstheme="minorHAnsi"/>
                <w:sz w:val="22"/>
                <w:szCs w:val="24"/>
              </w:rPr>
            </w:pPr>
            <w:r w:rsidRPr="004537F2">
              <w:rPr>
                <w:rFonts w:eastAsia="Calibri" w:cstheme="minorHAnsi"/>
                <w:sz w:val="22"/>
                <w:szCs w:val="24"/>
              </w:rPr>
              <w:t>2. Rozvoj vzdělávání na základních školách</w:t>
            </w:r>
          </w:p>
        </w:tc>
        <w:tc>
          <w:tcPr>
            <w:tcW w:w="4530" w:type="dxa"/>
          </w:tcPr>
          <w:p w14:paraId="17E9A350" w14:textId="7D2A0513" w:rsidR="004D3332" w:rsidRPr="004537F2" w:rsidRDefault="004D3332" w:rsidP="00B16C06">
            <w:pPr>
              <w:rPr>
                <w:rFonts w:eastAsia="Times New Roman" w:cs="Calibri"/>
                <w:color w:val="000000"/>
                <w:sz w:val="22"/>
                <w:lang w:eastAsia="cs-CZ"/>
              </w:rPr>
            </w:pPr>
            <w:r w:rsidRPr="004537F2">
              <w:rPr>
                <w:rFonts w:eastAsia="Times New Roman" w:cs="Calibri"/>
                <w:color w:val="000000"/>
                <w:sz w:val="22"/>
                <w:lang w:eastAsia="cs-CZ"/>
              </w:rPr>
              <w:t>Zvýšení kvality vzdělání  - odborných kompetencí (vybudování</w:t>
            </w:r>
            <w:r w:rsidR="00CA0D13">
              <w:rPr>
                <w:rFonts w:eastAsia="Times New Roman" w:cs="Calibri"/>
                <w:color w:val="000000"/>
                <w:sz w:val="22"/>
                <w:lang w:eastAsia="cs-CZ"/>
              </w:rPr>
              <w:t xml:space="preserve"> </w:t>
            </w:r>
            <w:r w:rsidRPr="004537F2">
              <w:rPr>
                <w:rFonts w:eastAsia="Times New Roman" w:cs="Calibri"/>
                <w:color w:val="000000"/>
                <w:sz w:val="22"/>
                <w:lang w:eastAsia="cs-CZ"/>
              </w:rPr>
              <w:t>odborných učeben a</w:t>
            </w:r>
            <w:r w:rsidR="00CA0D13">
              <w:rPr>
                <w:rFonts w:eastAsia="Times New Roman" w:cs="Calibri"/>
                <w:color w:val="000000"/>
                <w:sz w:val="22"/>
                <w:lang w:eastAsia="cs-CZ"/>
              </w:rPr>
              <w:t xml:space="preserve"> </w:t>
            </w:r>
            <w:r w:rsidRPr="004537F2">
              <w:rPr>
                <w:rFonts w:eastAsia="Times New Roman" w:cs="Calibri"/>
                <w:color w:val="000000"/>
                <w:sz w:val="22"/>
                <w:lang w:eastAsia="cs-CZ"/>
              </w:rPr>
              <w:t xml:space="preserve">komplexů dílen). </w:t>
            </w:r>
          </w:p>
        </w:tc>
      </w:tr>
      <w:tr w:rsidR="004D3332" w:rsidRPr="004537F2" w14:paraId="71D2AFA2" w14:textId="77777777" w:rsidTr="005D536C">
        <w:tc>
          <w:tcPr>
            <w:tcW w:w="4532" w:type="dxa"/>
          </w:tcPr>
          <w:p w14:paraId="7ECD819E" w14:textId="77777777" w:rsidR="004D3332" w:rsidRPr="004537F2" w:rsidRDefault="004D3332" w:rsidP="00B16C06">
            <w:pPr>
              <w:rPr>
                <w:rFonts w:eastAsia="Calibri" w:cstheme="minorHAnsi"/>
                <w:sz w:val="22"/>
                <w:szCs w:val="24"/>
              </w:rPr>
            </w:pPr>
            <w:r w:rsidRPr="004537F2">
              <w:rPr>
                <w:rFonts w:eastAsia="Calibri" w:cstheme="minorHAnsi"/>
                <w:sz w:val="22"/>
                <w:szCs w:val="24"/>
              </w:rPr>
              <w:t>3. Infrastruktura školských zařízení vč. ZUŠ</w:t>
            </w:r>
          </w:p>
        </w:tc>
        <w:tc>
          <w:tcPr>
            <w:tcW w:w="4530" w:type="dxa"/>
          </w:tcPr>
          <w:p w14:paraId="2CF2988A" w14:textId="77777777" w:rsidR="004D3332" w:rsidRPr="004537F2" w:rsidRDefault="004D3332" w:rsidP="00B16C06">
            <w:pPr>
              <w:rPr>
                <w:rFonts w:eastAsia="Times New Roman" w:cs="Calibri"/>
                <w:color w:val="000000"/>
                <w:sz w:val="22"/>
                <w:lang w:eastAsia="cs-CZ"/>
              </w:rPr>
            </w:pPr>
            <w:r w:rsidRPr="004537F2">
              <w:rPr>
                <w:rFonts w:eastAsia="Times New Roman" w:cs="Calibri"/>
                <w:color w:val="000000"/>
                <w:sz w:val="22"/>
                <w:lang w:eastAsia="cs-CZ"/>
              </w:rPr>
              <w:t xml:space="preserve">Viz výše. </w:t>
            </w:r>
          </w:p>
        </w:tc>
      </w:tr>
      <w:tr w:rsidR="004D3332" w:rsidRPr="004537F2" w14:paraId="4C843743" w14:textId="77777777" w:rsidTr="005D536C">
        <w:tc>
          <w:tcPr>
            <w:tcW w:w="4532" w:type="dxa"/>
          </w:tcPr>
          <w:p w14:paraId="3AA8E153" w14:textId="77777777" w:rsidR="004D3332" w:rsidRPr="004537F2" w:rsidRDefault="004D3332" w:rsidP="00B16C06">
            <w:pPr>
              <w:rPr>
                <w:rFonts w:eastAsia="Calibri" w:cstheme="minorHAnsi"/>
                <w:sz w:val="22"/>
                <w:szCs w:val="24"/>
              </w:rPr>
            </w:pPr>
            <w:r w:rsidRPr="004537F2">
              <w:rPr>
                <w:rFonts w:eastAsia="Calibri" w:cstheme="minorHAnsi"/>
                <w:sz w:val="22"/>
                <w:szCs w:val="24"/>
              </w:rPr>
              <w:t>4. Rozvoj pedagogických pracovníků a pracovníků ve vzdělávání</w:t>
            </w:r>
          </w:p>
        </w:tc>
        <w:tc>
          <w:tcPr>
            <w:tcW w:w="4530" w:type="dxa"/>
          </w:tcPr>
          <w:p w14:paraId="7BD8F036" w14:textId="77777777" w:rsidR="004D3332" w:rsidRPr="004537F2" w:rsidRDefault="004D3332" w:rsidP="00B16C06">
            <w:pPr>
              <w:rPr>
                <w:rFonts w:eastAsia="Times New Roman" w:cs="Calibri"/>
                <w:color w:val="000000"/>
                <w:sz w:val="22"/>
                <w:lang w:eastAsia="cs-CZ"/>
              </w:rPr>
            </w:pPr>
            <w:r w:rsidRPr="004537F2">
              <w:rPr>
                <w:rFonts w:eastAsia="Times New Roman" w:cs="Calibri"/>
                <w:color w:val="000000"/>
                <w:sz w:val="22"/>
                <w:lang w:eastAsia="cs-CZ"/>
              </w:rPr>
              <w:t xml:space="preserve">Realizované aktivity neměly dopad na realizaci této priority. </w:t>
            </w:r>
          </w:p>
        </w:tc>
      </w:tr>
      <w:tr w:rsidR="004D3332" w:rsidRPr="004537F2" w14:paraId="3AA049AC" w14:textId="77777777" w:rsidTr="005D536C">
        <w:tc>
          <w:tcPr>
            <w:tcW w:w="4532" w:type="dxa"/>
          </w:tcPr>
          <w:p w14:paraId="0748D1B2" w14:textId="77777777" w:rsidR="004D3332" w:rsidRPr="004537F2" w:rsidRDefault="004D3332" w:rsidP="00B16C06">
            <w:pPr>
              <w:rPr>
                <w:rFonts w:eastAsia="Calibri" w:cstheme="minorHAnsi"/>
                <w:sz w:val="22"/>
                <w:szCs w:val="24"/>
              </w:rPr>
            </w:pPr>
            <w:r w:rsidRPr="004537F2">
              <w:rPr>
                <w:rFonts w:eastAsia="Calibri" w:cstheme="minorHAnsi"/>
                <w:sz w:val="22"/>
                <w:szCs w:val="24"/>
              </w:rPr>
              <w:t>5. Spolupráce a zapojení všech subjektů v procesu vzdělávání</w:t>
            </w:r>
          </w:p>
        </w:tc>
        <w:tc>
          <w:tcPr>
            <w:tcW w:w="4530" w:type="dxa"/>
          </w:tcPr>
          <w:p w14:paraId="0FA150AA" w14:textId="550B6A4D" w:rsidR="004D3332" w:rsidRPr="004537F2" w:rsidRDefault="004D3332" w:rsidP="00B16C06">
            <w:pPr>
              <w:rPr>
                <w:rFonts w:eastAsia="Times New Roman" w:cs="Calibri"/>
                <w:color w:val="000000"/>
                <w:sz w:val="22"/>
                <w:lang w:eastAsia="cs-CZ"/>
              </w:rPr>
            </w:pPr>
            <w:r w:rsidRPr="004537F2">
              <w:rPr>
                <w:rFonts w:eastAsia="Times New Roman" w:cs="Calibri"/>
                <w:color w:val="000000"/>
                <w:sz w:val="22"/>
                <w:lang w:eastAsia="cs-CZ"/>
              </w:rPr>
              <w:t xml:space="preserve">Realizované projekty mají pouze okrajový dopad na plnění priority.  </w:t>
            </w:r>
            <w:r w:rsidR="00CA0D13">
              <w:rPr>
                <w:rFonts w:eastAsia="Times New Roman" w:cs="Calibri"/>
                <w:color w:val="000000"/>
                <w:sz w:val="22"/>
                <w:lang w:eastAsia="cs-CZ"/>
              </w:rPr>
              <w:t xml:space="preserve">Některé projekty </w:t>
            </w:r>
            <w:r w:rsidRPr="004537F2">
              <w:rPr>
                <w:rFonts w:eastAsia="Times New Roman" w:cs="Calibri"/>
                <w:color w:val="000000"/>
                <w:sz w:val="22"/>
                <w:lang w:eastAsia="cs-CZ"/>
              </w:rPr>
              <w:t>jsou doplněny závazkem ke spolupráci s jinými organizacemi při využívání výstupů projektů.</w:t>
            </w:r>
          </w:p>
        </w:tc>
      </w:tr>
      <w:tr w:rsidR="004D3332" w:rsidRPr="004537F2" w14:paraId="17154F6F" w14:textId="77777777" w:rsidTr="005D536C">
        <w:trPr>
          <w:trHeight w:val="1287"/>
        </w:trPr>
        <w:tc>
          <w:tcPr>
            <w:tcW w:w="4532" w:type="dxa"/>
          </w:tcPr>
          <w:p w14:paraId="32372300" w14:textId="77777777" w:rsidR="004D3332" w:rsidRPr="004537F2" w:rsidRDefault="004D3332" w:rsidP="00B16C06">
            <w:pPr>
              <w:rPr>
                <w:rFonts w:eastAsia="Calibri" w:cstheme="minorHAnsi"/>
                <w:sz w:val="22"/>
                <w:szCs w:val="24"/>
              </w:rPr>
            </w:pPr>
            <w:r w:rsidRPr="004537F2">
              <w:rPr>
                <w:rFonts w:eastAsia="Calibri" w:cstheme="minorHAnsi"/>
                <w:sz w:val="22"/>
                <w:szCs w:val="24"/>
              </w:rPr>
              <w:t>6. Zájmové a neformální vzdělávání</w:t>
            </w:r>
          </w:p>
        </w:tc>
        <w:tc>
          <w:tcPr>
            <w:tcW w:w="4530" w:type="dxa"/>
          </w:tcPr>
          <w:p w14:paraId="084696D6" w14:textId="77777777" w:rsidR="004D3332" w:rsidRPr="004537F2" w:rsidRDefault="004D3332" w:rsidP="00B16C06">
            <w:pPr>
              <w:rPr>
                <w:rFonts w:eastAsia="Times New Roman" w:cs="Calibri"/>
                <w:color w:val="000000"/>
                <w:sz w:val="22"/>
                <w:lang w:eastAsia="cs-CZ"/>
              </w:rPr>
            </w:pPr>
            <w:r w:rsidRPr="004537F2">
              <w:rPr>
                <w:rFonts w:eastAsia="Times New Roman" w:cs="Calibri"/>
                <w:color w:val="000000"/>
                <w:sz w:val="22"/>
                <w:lang w:eastAsia="cs-CZ"/>
              </w:rPr>
              <w:t xml:space="preserve">Některé školy se zavázaly využívat výstupy projektu k zájmovému a neformálnímu vzdělávání (kroužky). </w:t>
            </w:r>
          </w:p>
        </w:tc>
      </w:tr>
    </w:tbl>
    <w:p w14:paraId="75FF9A69" w14:textId="77777777" w:rsidR="006E19F1" w:rsidRPr="004537F2" w:rsidRDefault="006E19F1" w:rsidP="004D3332">
      <w:pPr>
        <w:rPr>
          <w:rFonts w:eastAsia="Times New Roman" w:cs="Calibri"/>
          <w:b/>
          <w:color w:val="000000"/>
          <w:sz w:val="22"/>
          <w:lang w:eastAsia="cs-CZ"/>
        </w:rPr>
      </w:pPr>
    </w:p>
    <w:p w14:paraId="279517F0" w14:textId="26D679CB" w:rsidR="004D3332" w:rsidRPr="004537F2" w:rsidRDefault="004D3332" w:rsidP="006E19F1">
      <w:pPr>
        <w:pStyle w:val="Odstavec"/>
        <w:rPr>
          <w:lang w:val="cs-CZ" w:eastAsia="cs-CZ"/>
        </w:rPr>
      </w:pPr>
      <w:r w:rsidRPr="004537F2">
        <w:rPr>
          <w:lang w:val="cs-CZ" w:eastAsia="cs-CZ"/>
        </w:rPr>
        <w:t>Získané předpoklady k zlepšení kvality vzdělávání</w:t>
      </w:r>
      <w:r w:rsidR="006E19F1" w:rsidRPr="004537F2">
        <w:rPr>
          <w:lang w:val="cs-CZ" w:eastAsia="cs-CZ"/>
        </w:rPr>
        <w:t xml:space="preserve"> jsou: </w:t>
      </w:r>
    </w:p>
    <w:p w14:paraId="1DC41806" w14:textId="6748A41C" w:rsidR="004D3332" w:rsidRPr="004537F2" w:rsidRDefault="006E19F1" w:rsidP="002840DA">
      <w:pPr>
        <w:pStyle w:val="Odstavec"/>
        <w:numPr>
          <w:ilvl w:val="0"/>
          <w:numId w:val="31"/>
        </w:numPr>
        <w:rPr>
          <w:lang w:val="cs-CZ" w:eastAsia="cs-CZ"/>
        </w:rPr>
      </w:pPr>
      <w:r w:rsidRPr="004537F2">
        <w:rPr>
          <w:lang w:val="cs-CZ" w:eastAsia="cs-CZ"/>
        </w:rPr>
        <w:t>V</w:t>
      </w:r>
      <w:r w:rsidR="004D3332" w:rsidRPr="004537F2">
        <w:rPr>
          <w:lang w:val="cs-CZ" w:eastAsia="cs-CZ"/>
        </w:rPr>
        <w:t xml:space="preserve"> oblaste</w:t>
      </w:r>
      <w:r w:rsidRPr="004537F2">
        <w:rPr>
          <w:lang w:val="cs-CZ" w:eastAsia="cs-CZ"/>
        </w:rPr>
        <w:t>ch komunikace v cizích jazycích</w:t>
      </w:r>
      <w:r w:rsidRPr="004537F2">
        <w:rPr>
          <w:lang w:val="cs-CZ"/>
        </w:rPr>
        <w:t>;</w:t>
      </w:r>
    </w:p>
    <w:p w14:paraId="06DA5CC0" w14:textId="772F8B6F" w:rsidR="004D3332" w:rsidRPr="004537F2" w:rsidRDefault="006E19F1" w:rsidP="002840DA">
      <w:pPr>
        <w:pStyle w:val="Odstavec"/>
        <w:numPr>
          <w:ilvl w:val="0"/>
          <w:numId w:val="31"/>
        </w:numPr>
        <w:rPr>
          <w:lang w:val="cs-CZ" w:eastAsia="cs-CZ"/>
        </w:rPr>
      </w:pPr>
      <w:r w:rsidRPr="004537F2">
        <w:rPr>
          <w:lang w:val="cs-CZ" w:eastAsia="cs-CZ"/>
        </w:rPr>
        <w:t xml:space="preserve">V </w:t>
      </w:r>
      <w:r w:rsidR="004D3332" w:rsidRPr="004537F2">
        <w:rPr>
          <w:lang w:val="cs-CZ" w:eastAsia="cs-CZ"/>
        </w:rPr>
        <w:t>oblasti technických a ř</w:t>
      </w:r>
      <w:r w:rsidR="00CE6103" w:rsidRPr="004537F2">
        <w:rPr>
          <w:lang w:val="cs-CZ" w:eastAsia="cs-CZ"/>
        </w:rPr>
        <w:t xml:space="preserve">emeslných oborů a </w:t>
      </w:r>
      <w:r w:rsidRPr="004537F2">
        <w:rPr>
          <w:lang w:val="cs-CZ" w:eastAsia="cs-CZ"/>
        </w:rPr>
        <w:t>přírodních věd</w:t>
      </w:r>
      <w:r w:rsidRPr="004537F2">
        <w:rPr>
          <w:lang w:val="cs-CZ"/>
        </w:rPr>
        <w:t>;</w:t>
      </w:r>
    </w:p>
    <w:p w14:paraId="0224D891" w14:textId="4E48E222" w:rsidR="004D3332" w:rsidRPr="004537F2" w:rsidRDefault="006E19F1" w:rsidP="002840DA">
      <w:pPr>
        <w:pStyle w:val="Odstavec"/>
        <w:numPr>
          <w:ilvl w:val="0"/>
          <w:numId w:val="31"/>
        </w:numPr>
        <w:rPr>
          <w:lang w:val="cs-CZ" w:eastAsia="cs-CZ"/>
        </w:rPr>
      </w:pPr>
      <w:r w:rsidRPr="004537F2">
        <w:rPr>
          <w:lang w:val="cs-CZ" w:eastAsia="cs-CZ"/>
        </w:rPr>
        <w:t>Ve scho</w:t>
      </w:r>
      <w:r w:rsidR="004D3332" w:rsidRPr="004537F2">
        <w:rPr>
          <w:lang w:val="cs-CZ" w:eastAsia="cs-CZ"/>
        </w:rPr>
        <w:t>pnosti práce s digitálními technologiemi.</w:t>
      </w:r>
    </w:p>
    <w:p w14:paraId="61ABD62D" w14:textId="0CB1A974" w:rsidR="004D3332" w:rsidRPr="004537F2" w:rsidRDefault="004D3332" w:rsidP="004D3332"/>
    <w:p w14:paraId="47689124" w14:textId="34845A89" w:rsidR="00FD636F" w:rsidRPr="004537F2" w:rsidRDefault="00D9754B" w:rsidP="00FD636F">
      <w:pPr>
        <w:pStyle w:val="Nadpis1"/>
      </w:pPr>
      <w:bookmarkStart w:id="149" w:name="_Toc517352117"/>
      <w:bookmarkStart w:id="150" w:name="_Toc151823965"/>
      <w:r w:rsidRPr="004537F2">
        <w:lastRenderedPageBreak/>
        <w:t xml:space="preserve">II_9 </w:t>
      </w:r>
      <w:r w:rsidR="00201190" w:rsidRPr="004537F2">
        <w:t>Analýza dotčených skupin v oblasti vzdělávání v řešeném území</w:t>
      </w:r>
      <w:bookmarkEnd w:id="149"/>
      <w:bookmarkEnd w:id="150"/>
      <w:r w:rsidR="00201190" w:rsidRPr="004537F2">
        <w:t xml:space="preserve"> </w:t>
      </w:r>
    </w:p>
    <w:p w14:paraId="1CBB73AF" w14:textId="417F514D" w:rsidR="00EF6F54" w:rsidRPr="004537F2" w:rsidRDefault="004F3F00" w:rsidP="00BE4129">
      <w:pPr>
        <w:pStyle w:val="Odstavec"/>
        <w:rPr>
          <w:lang w:val="cs-CZ"/>
        </w:rPr>
      </w:pPr>
      <w:r w:rsidRPr="004537F2">
        <w:rPr>
          <w:lang w:val="cs-CZ"/>
        </w:rPr>
        <w:t xml:space="preserve">Hlavním cílem projektu </w:t>
      </w:r>
      <w:r w:rsidR="008E791B">
        <w:rPr>
          <w:lang w:val="cs-CZ"/>
        </w:rPr>
        <w:t>MAP III</w:t>
      </w:r>
      <w:r w:rsidR="00582CB7">
        <w:rPr>
          <w:lang w:val="cs-CZ"/>
        </w:rPr>
        <w:t xml:space="preserve"> </w:t>
      </w:r>
      <w:r w:rsidRPr="004537F2">
        <w:rPr>
          <w:lang w:val="cs-CZ"/>
        </w:rPr>
        <w:t>je přiblížit se k naplnění vize partnerství MAP zvýšením kvality vzdělávání tím, že bude prostřednictvím společného informování, vzdělávání, plánování aktivit a řešení místně specifických problémů a potřeb podpořena spolupráce škol, zřizovatelů a ostatních aktérů ve vzdělávání.</w:t>
      </w:r>
    </w:p>
    <w:p w14:paraId="1AC6758D" w14:textId="007ADAF9" w:rsidR="00624199" w:rsidRPr="004537F2" w:rsidRDefault="000153FF" w:rsidP="00BE4129">
      <w:pPr>
        <w:pStyle w:val="Odstavec"/>
        <w:rPr>
          <w:lang w:val="cs-CZ"/>
        </w:rPr>
      </w:pPr>
      <w:r w:rsidRPr="004537F2">
        <w:rPr>
          <w:lang w:val="cs-CZ"/>
        </w:rPr>
        <w:t>P</w:t>
      </w:r>
      <w:r w:rsidR="006D7C82" w:rsidRPr="004537F2">
        <w:rPr>
          <w:lang w:val="cs-CZ"/>
        </w:rPr>
        <w:t>rojekt MAP II</w:t>
      </w:r>
      <w:r w:rsidR="00E81853">
        <w:rPr>
          <w:lang w:val="cs-CZ"/>
        </w:rPr>
        <w:t xml:space="preserve">I </w:t>
      </w:r>
      <w:r w:rsidR="00624199" w:rsidRPr="004537F2">
        <w:rPr>
          <w:lang w:val="cs-CZ"/>
        </w:rPr>
        <w:t xml:space="preserve">je zaměřen a pracuje zejména s těmito cílovými skupinami: </w:t>
      </w:r>
    </w:p>
    <w:p w14:paraId="108FCD45" w14:textId="1D685498" w:rsidR="00A50BB2" w:rsidRPr="00A50BB2" w:rsidRDefault="00A50BB2" w:rsidP="00A50BB2">
      <w:pPr>
        <w:pStyle w:val="Odstavec"/>
        <w:numPr>
          <w:ilvl w:val="0"/>
          <w:numId w:val="83"/>
        </w:numPr>
        <w:rPr>
          <w:rFonts w:asciiTheme="minorHAnsi" w:hAnsiTheme="minorHAnsi" w:cstheme="minorHAnsi"/>
          <w:lang w:val="cs-CZ"/>
        </w:rPr>
      </w:pPr>
      <w:r w:rsidRPr="00A50BB2">
        <w:rPr>
          <w:rFonts w:asciiTheme="minorHAnsi" w:hAnsiTheme="minorHAnsi" w:cstheme="minorHAnsi"/>
          <w:lang w:val="cs-CZ"/>
        </w:rPr>
        <w:t>Pedagogičtí pracovníci;</w:t>
      </w:r>
    </w:p>
    <w:p w14:paraId="77C28E54" w14:textId="46820F07" w:rsidR="00A50BB2" w:rsidRPr="00A50BB2" w:rsidRDefault="00A50BB2" w:rsidP="00A50BB2">
      <w:pPr>
        <w:pStyle w:val="Odstavec"/>
        <w:numPr>
          <w:ilvl w:val="0"/>
          <w:numId w:val="83"/>
        </w:numPr>
        <w:rPr>
          <w:rFonts w:asciiTheme="minorHAnsi" w:hAnsiTheme="minorHAnsi" w:cstheme="minorHAnsi"/>
          <w:lang w:val="cs-CZ"/>
        </w:rPr>
      </w:pPr>
      <w:r w:rsidRPr="00A50BB2">
        <w:rPr>
          <w:rFonts w:asciiTheme="minorHAnsi" w:hAnsiTheme="minorHAnsi" w:cstheme="minorHAnsi"/>
          <w:lang w:val="cs-CZ"/>
        </w:rPr>
        <w:t>Vedoucí pracovníci škol a školských zařízení;</w:t>
      </w:r>
    </w:p>
    <w:p w14:paraId="7DDB2A8B" w14:textId="06876826" w:rsidR="00A50BB2" w:rsidRPr="00A50BB2" w:rsidRDefault="00A50BB2" w:rsidP="00A50BB2">
      <w:pPr>
        <w:pStyle w:val="Odstavec"/>
        <w:numPr>
          <w:ilvl w:val="0"/>
          <w:numId w:val="83"/>
        </w:numPr>
        <w:rPr>
          <w:rFonts w:asciiTheme="minorHAnsi" w:hAnsiTheme="minorHAnsi" w:cstheme="minorHAnsi"/>
          <w:lang w:val="cs-CZ"/>
        </w:rPr>
      </w:pPr>
      <w:r w:rsidRPr="00A50BB2">
        <w:rPr>
          <w:rFonts w:asciiTheme="minorHAnsi" w:hAnsiTheme="minorHAnsi" w:cstheme="minorHAnsi"/>
          <w:lang w:val="cs-CZ"/>
        </w:rPr>
        <w:t>Pracovníci a dobrovolní pracovníci organizací působících v oblasti vzdělávání nebo asistenčních služeb a v oblasti neformálního a zájmového vzdělávání dětí a mládeže;</w:t>
      </w:r>
    </w:p>
    <w:p w14:paraId="5BFC046A" w14:textId="13B31CCD" w:rsidR="00A50BB2" w:rsidRPr="00A50BB2" w:rsidRDefault="00A50BB2" w:rsidP="00A50BB2">
      <w:pPr>
        <w:pStyle w:val="Odstavec"/>
        <w:numPr>
          <w:ilvl w:val="0"/>
          <w:numId w:val="83"/>
        </w:numPr>
        <w:rPr>
          <w:rFonts w:asciiTheme="minorHAnsi" w:hAnsiTheme="minorHAnsi" w:cstheme="minorHAnsi"/>
          <w:lang w:val="cs-CZ"/>
        </w:rPr>
      </w:pPr>
      <w:r w:rsidRPr="00A50BB2">
        <w:rPr>
          <w:rFonts w:asciiTheme="minorHAnsi" w:hAnsiTheme="minorHAnsi" w:cstheme="minorHAnsi"/>
          <w:lang w:val="cs-CZ"/>
        </w:rPr>
        <w:t>Zaměstnanci veřejné správy a zřizovatelů škol působící ve vzdělávací politice;</w:t>
      </w:r>
    </w:p>
    <w:p w14:paraId="6E424254" w14:textId="59649147" w:rsidR="00A50BB2" w:rsidRPr="00A50BB2" w:rsidRDefault="00A50BB2" w:rsidP="00A50BB2">
      <w:pPr>
        <w:pStyle w:val="Odstavec"/>
        <w:numPr>
          <w:ilvl w:val="0"/>
          <w:numId w:val="83"/>
        </w:numPr>
        <w:rPr>
          <w:rFonts w:asciiTheme="minorHAnsi" w:hAnsiTheme="minorHAnsi" w:cstheme="minorHAnsi"/>
          <w:lang w:val="cs-CZ"/>
        </w:rPr>
      </w:pPr>
      <w:r w:rsidRPr="00A50BB2">
        <w:rPr>
          <w:rFonts w:asciiTheme="minorHAnsi" w:hAnsiTheme="minorHAnsi" w:cstheme="minorHAnsi"/>
          <w:lang w:val="cs-CZ"/>
        </w:rPr>
        <w:t>Pracovníci organizací působících ve vzdělávání;</w:t>
      </w:r>
    </w:p>
    <w:p w14:paraId="7EF778F6" w14:textId="02264277" w:rsidR="00A50BB2" w:rsidRPr="00A50BB2" w:rsidRDefault="00A50BB2" w:rsidP="00A50BB2">
      <w:pPr>
        <w:pStyle w:val="Odstavec"/>
        <w:numPr>
          <w:ilvl w:val="0"/>
          <w:numId w:val="83"/>
        </w:numPr>
        <w:rPr>
          <w:rFonts w:asciiTheme="minorHAnsi" w:hAnsiTheme="minorHAnsi" w:cstheme="minorHAnsi"/>
          <w:lang w:val="cs-CZ"/>
        </w:rPr>
      </w:pPr>
      <w:r w:rsidRPr="00A50BB2">
        <w:rPr>
          <w:rFonts w:asciiTheme="minorHAnsi" w:hAnsiTheme="minorHAnsi" w:cstheme="minorHAnsi"/>
          <w:lang w:val="cs-CZ"/>
        </w:rPr>
        <w:t>Rodiče dětí a žáků;</w:t>
      </w:r>
    </w:p>
    <w:p w14:paraId="0ABA4AFA" w14:textId="2509C797" w:rsidR="00CD0650" w:rsidRPr="00A83C2B" w:rsidRDefault="00A50BB2" w:rsidP="005B4D76">
      <w:pPr>
        <w:pStyle w:val="Odstavec"/>
        <w:numPr>
          <w:ilvl w:val="0"/>
          <w:numId w:val="83"/>
        </w:numPr>
        <w:jc w:val="left"/>
        <w:rPr>
          <w:rFonts w:eastAsia="Times New Roman"/>
          <w:b/>
          <w:bCs/>
          <w:sz w:val="20"/>
          <w:szCs w:val="20"/>
          <w:lang w:eastAsia="x-none"/>
        </w:rPr>
      </w:pPr>
      <w:r w:rsidRPr="00A83C2B">
        <w:rPr>
          <w:rFonts w:asciiTheme="minorHAnsi" w:hAnsiTheme="minorHAnsi" w:cstheme="minorHAnsi"/>
          <w:lang w:val="cs-CZ"/>
        </w:rPr>
        <w:t>Veřejnost.</w:t>
      </w:r>
    </w:p>
    <w:p w14:paraId="61EB5528" w14:textId="7BDF66F6" w:rsidR="00C35C42" w:rsidRPr="004537F2" w:rsidRDefault="00C35C42" w:rsidP="00C35C42">
      <w:pPr>
        <w:pStyle w:val="Titulek"/>
        <w:keepNext/>
        <w:rPr>
          <w:lang w:val="cs-CZ"/>
        </w:rPr>
      </w:pPr>
    </w:p>
    <w:p w14:paraId="2B60E65F" w14:textId="361F7710" w:rsidR="00D2133A" w:rsidRPr="004537F2" w:rsidRDefault="00D2133A" w:rsidP="00D2133A">
      <w:pPr>
        <w:pStyle w:val="Odstavec"/>
        <w:rPr>
          <w:lang w:val="cs-CZ"/>
        </w:rPr>
      </w:pPr>
      <w:r w:rsidRPr="004537F2">
        <w:rPr>
          <w:lang w:val="cs-CZ"/>
        </w:rPr>
        <w:t>D</w:t>
      </w:r>
      <w:r w:rsidR="00F40C4D" w:rsidRPr="004537F2">
        <w:rPr>
          <w:lang w:val="cs-CZ"/>
        </w:rPr>
        <w:t xml:space="preserve">ále jsou </w:t>
      </w:r>
      <w:r w:rsidRPr="004537F2">
        <w:rPr>
          <w:lang w:val="cs-CZ"/>
        </w:rPr>
        <w:t>definována rizika u škol s touto stupnicí pravděpodobnosti výskytu rizika:</w:t>
      </w:r>
    </w:p>
    <w:p w14:paraId="3F728F85" w14:textId="56887B0C" w:rsidR="00D2133A" w:rsidRPr="004537F2" w:rsidRDefault="00D2133A" w:rsidP="00D2133A">
      <w:pPr>
        <w:pStyle w:val="Odstavec"/>
        <w:rPr>
          <w:lang w:val="cs-CZ"/>
        </w:rPr>
      </w:pPr>
      <w:r w:rsidRPr="004537F2">
        <w:rPr>
          <w:lang w:val="cs-CZ"/>
        </w:rPr>
        <w:t>1 - výjimečně</w:t>
      </w:r>
      <w:r w:rsidR="00EC6E7D" w:rsidRPr="004537F2">
        <w:rPr>
          <w:lang w:val="cs-CZ"/>
        </w:rPr>
        <w:t>;</w:t>
      </w:r>
    </w:p>
    <w:p w14:paraId="28F8C652" w14:textId="0D81DA06" w:rsidR="00D2133A" w:rsidRPr="004537F2" w:rsidRDefault="00D2133A" w:rsidP="00D2133A">
      <w:pPr>
        <w:pStyle w:val="Odstavec"/>
        <w:rPr>
          <w:lang w:val="cs-CZ"/>
        </w:rPr>
      </w:pPr>
      <w:r w:rsidRPr="004537F2">
        <w:rPr>
          <w:lang w:val="cs-CZ"/>
        </w:rPr>
        <w:t>2 - ojediněle</w:t>
      </w:r>
      <w:r w:rsidR="00EC6E7D" w:rsidRPr="004537F2">
        <w:rPr>
          <w:lang w:val="cs-CZ"/>
        </w:rPr>
        <w:t>;</w:t>
      </w:r>
    </w:p>
    <w:p w14:paraId="6ADD0BEE" w14:textId="662B9434" w:rsidR="00D2133A" w:rsidRPr="004537F2" w:rsidRDefault="00D2133A" w:rsidP="00D2133A">
      <w:pPr>
        <w:pStyle w:val="Odstavec"/>
        <w:rPr>
          <w:lang w:val="cs-CZ"/>
        </w:rPr>
      </w:pPr>
      <w:r w:rsidRPr="004537F2">
        <w:rPr>
          <w:lang w:val="cs-CZ"/>
        </w:rPr>
        <w:t>3 - často</w:t>
      </w:r>
      <w:r w:rsidR="00EC6E7D" w:rsidRPr="004537F2">
        <w:rPr>
          <w:lang w:val="cs-CZ"/>
        </w:rPr>
        <w:t>;</w:t>
      </w:r>
    </w:p>
    <w:p w14:paraId="3D1FA8FD" w14:textId="7F2833C3" w:rsidR="00D2133A" w:rsidRPr="004537F2" w:rsidRDefault="00D2133A" w:rsidP="00D2133A">
      <w:pPr>
        <w:pStyle w:val="Odstavec"/>
        <w:rPr>
          <w:lang w:val="cs-CZ"/>
        </w:rPr>
      </w:pPr>
      <w:r w:rsidRPr="004537F2">
        <w:rPr>
          <w:lang w:val="cs-CZ"/>
        </w:rPr>
        <w:t>4 - velmi často</w:t>
      </w:r>
      <w:r w:rsidR="00EC6E7D" w:rsidRPr="004537F2">
        <w:rPr>
          <w:lang w:val="cs-CZ"/>
        </w:rPr>
        <w:t>;</w:t>
      </w:r>
    </w:p>
    <w:p w14:paraId="02A2D1BF" w14:textId="5EACC916" w:rsidR="00D2133A" w:rsidRPr="004537F2" w:rsidRDefault="00D738E6" w:rsidP="00D2133A">
      <w:pPr>
        <w:pStyle w:val="Odstavec"/>
        <w:rPr>
          <w:lang w:val="cs-CZ"/>
        </w:rPr>
      </w:pPr>
      <w:r w:rsidRPr="004537F2">
        <w:rPr>
          <w:lang w:val="cs-CZ"/>
        </w:rPr>
        <w:t>5 -</w:t>
      </w:r>
      <w:r w:rsidR="00D2133A" w:rsidRPr="004537F2">
        <w:rPr>
          <w:lang w:val="cs-CZ"/>
        </w:rPr>
        <w:t xml:space="preserve"> pravidelně</w:t>
      </w:r>
      <w:r w:rsidR="00EC6E7D" w:rsidRPr="004537F2">
        <w:rPr>
          <w:lang w:val="cs-CZ"/>
        </w:rPr>
        <w:t>.</w:t>
      </w:r>
    </w:p>
    <w:p w14:paraId="524453C4" w14:textId="4E4DC83C" w:rsidR="00D2133A" w:rsidRPr="004537F2" w:rsidRDefault="00D2133A" w:rsidP="00D2133A">
      <w:pPr>
        <w:spacing w:after="0" w:line="240" w:lineRule="auto"/>
      </w:pPr>
    </w:p>
    <w:p w14:paraId="3B554C14" w14:textId="593D8D9F" w:rsidR="00D2133A" w:rsidRPr="004537F2" w:rsidRDefault="00D2133A" w:rsidP="00D2133A">
      <w:pPr>
        <w:pStyle w:val="Odstavec"/>
        <w:rPr>
          <w:lang w:val="cs-CZ"/>
        </w:rPr>
      </w:pPr>
      <w:r w:rsidRPr="004537F2">
        <w:rPr>
          <w:lang w:val="cs-CZ"/>
        </w:rPr>
        <w:t xml:space="preserve">A </w:t>
      </w:r>
      <w:r w:rsidR="00F40C4D" w:rsidRPr="004537F2">
        <w:rPr>
          <w:lang w:val="cs-CZ"/>
        </w:rPr>
        <w:t xml:space="preserve">s </w:t>
      </w:r>
      <w:r w:rsidRPr="004537F2">
        <w:rPr>
          <w:lang w:val="cs-CZ"/>
        </w:rPr>
        <w:t>touto stupnicí závažnosti dopadu rizika:</w:t>
      </w:r>
    </w:p>
    <w:p w14:paraId="52545DE1" w14:textId="183041F5" w:rsidR="00D2133A" w:rsidRPr="004537F2" w:rsidRDefault="00D2133A" w:rsidP="00D2133A">
      <w:pPr>
        <w:pStyle w:val="Odstavec"/>
        <w:rPr>
          <w:lang w:val="cs-CZ"/>
        </w:rPr>
      </w:pPr>
      <w:r w:rsidRPr="004537F2">
        <w:rPr>
          <w:lang w:val="cs-CZ"/>
        </w:rPr>
        <w:t>1 - téměř neznatelný</w:t>
      </w:r>
      <w:r w:rsidR="00EC6E7D" w:rsidRPr="004537F2">
        <w:rPr>
          <w:lang w:val="cs-CZ"/>
        </w:rPr>
        <w:t>;</w:t>
      </w:r>
    </w:p>
    <w:p w14:paraId="09A25D94" w14:textId="13825F87" w:rsidR="00D2133A" w:rsidRPr="004537F2" w:rsidRDefault="00D2133A" w:rsidP="00D2133A">
      <w:pPr>
        <w:pStyle w:val="Odstavec"/>
        <w:rPr>
          <w:lang w:val="cs-CZ"/>
        </w:rPr>
      </w:pPr>
      <w:r w:rsidRPr="004537F2">
        <w:rPr>
          <w:lang w:val="cs-CZ"/>
        </w:rPr>
        <w:t>2 - znatelný</w:t>
      </w:r>
      <w:r w:rsidR="00EC6E7D" w:rsidRPr="004537F2">
        <w:rPr>
          <w:lang w:val="cs-CZ"/>
        </w:rPr>
        <w:t>;</w:t>
      </w:r>
    </w:p>
    <w:p w14:paraId="34ECAC44" w14:textId="46A298B2" w:rsidR="00D2133A" w:rsidRPr="004537F2" w:rsidRDefault="00EC6E7D" w:rsidP="00D2133A">
      <w:pPr>
        <w:pStyle w:val="Odstavec"/>
        <w:rPr>
          <w:lang w:val="cs-CZ"/>
        </w:rPr>
      </w:pPr>
      <w:r w:rsidRPr="004537F2">
        <w:rPr>
          <w:lang w:val="cs-CZ"/>
        </w:rPr>
        <w:t>3 - významný;</w:t>
      </w:r>
    </w:p>
    <w:p w14:paraId="76997AB3" w14:textId="010EDC05" w:rsidR="00D2133A" w:rsidRPr="004537F2" w:rsidRDefault="00D2133A" w:rsidP="00D2133A">
      <w:pPr>
        <w:pStyle w:val="Odstavec"/>
        <w:rPr>
          <w:lang w:val="cs-CZ"/>
        </w:rPr>
      </w:pPr>
      <w:r w:rsidRPr="004537F2">
        <w:rPr>
          <w:lang w:val="cs-CZ"/>
        </w:rPr>
        <w:t>4 - velmi významný</w:t>
      </w:r>
      <w:r w:rsidR="00EC6E7D" w:rsidRPr="004537F2">
        <w:rPr>
          <w:lang w:val="cs-CZ"/>
        </w:rPr>
        <w:t>;</w:t>
      </w:r>
    </w:p>
    <w:p w14:paraId="2C7C2C90" w14:textId="2411BCD7" w:rsidR="00CF3DC8" w:rsidRPr="004537F2" w:rsidRDefault="00D738E6" w:rsidP="00D2133A">
      <w:pPr>
        <w:pStyle w:val="Odstavec"/>
        <w:rPr>
          <w:lang w:val="cs-CZ"/>
        </w:rPr>
      </w:pPr>
      <w:r w:rsidRPr="004537F2">
        <w:rPr>
          <w:lang w:val="cs-CZ"/>
        </w:rPr>
        <w:t>5 -</w:t>
      </w:r>
      <w:r w:rsidR="00EC3E20" w:rsidRPr="004537F2">
        <w:rPr>
          <w:lang w:val="cs-CZ"/>
        </w:rPr>
        <w:t xml:space="preserve"> nepřijatelný</w:t>
      </w:r>
      <w:r w:rsidR="00EC6E7D" w:rsidRPr="004537F2">
        <w:rPr>
          <w:lang w:val="cs-CZ"/>
        </w:rPr>
        <w:t>.</w:t>
      </w:r>
    </w:p>
    <w:p w14:paraId="7B772E19" w14:textId="77777777" w:rsidR="00F41462" w:rsidRPr="004537F2" w:rsidRDefault="00F41462" w:rsidP="00D2133A">
      <w:pPr>
        <w:pStyle w:val="Odstavec"/>
        <w:rPr>
          <w:lang w:val="cs-CZ"/>
        </w:rPr>
      </w:pPr>
    </w:p>
    <w:p w14:paraId="48A632F8" w14:textId="32B33EAB" w:rsidR="00550673" w:rsidRPr="004537F2" w:rsidRDefault="00550673" w:rsidP="00550673">
      <w:pPr>
        <w:pStyle w:val="Titulek"/>
        <w:keepNext/>
        <w:rPr>
          <w:lang w:val="cs-CZ"/>
        </w:rPr>
      </w:pPr>
      <w:r w:rsidRPr="004537F2">
        <w:rPr>
          <w:lang w:val="cs-CZ"/>
        </w:rPr>
        <w:lastRenderedPageBreak/>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A83C2B">
        <w:rPr>
          <w:noProof/>
          <w:lang w:val="cs-CZ"/>
        </w:rPr>
        <w:t>34</w:t>
      </w:r>
      <w:r w:rsidRPr="004537F2">
        <w:rPr>
          <w:lang w:val="cs-CZ"/>
        </w:rPr>
        <w:fldChar w:fldCharType="end"/>
      </w:r>
      <w:r w:rsidRPr="004537F2">
        <w:rPr>
          <w:lang w:val="cs-CZ"/>
        </w:rPr>
        <w:t>: Rizika u škol</w:t>
      </w:r>
    </w:p>
    <w:tbl>
      <w:tblPr>
        <w:tblStyle w:val="Mkatabulky4"/>
        <w:tblW w:w="9030" w:type="dxa"/>
        <w:tblLayout w:type="fixed"/>
        <w:tblLook w:val="0600" w:firstRow="0" w:lastRow="0" w:firstColumn="0" w:lastColumn="0" w:noHBand="1" w:noVBand="1"/>
      </w:tblPr>
      <w:tblGrid>
        <w:gridCol w:w="1806"/>
        <w:gridCol w:w="1806"/>
        <w:gridCol w:w="1806"/>
        <w:gridCol w:w="1806"/>
        <w:gridCol w:w="1806"/>
      </w:tblGrid>
      <w:tr w:rsidR="0066047F" w:rsidRPr="004537F2" w14:paraId="18EF9268" w14:textId="77777777" w:rsidTr="009F261A">
        <w:trPr>
          <w:cantSplit/>
          <w:tblHeader/>
        </w:trPr>
        <w:tc>
          <w:tcPr>
            <w:tcW w:w="1806" w:type="dxa"/>
            <w:shd w:val="clear" w:color="auto" w:fill="4F81BD" w:themeFill="accent1"/>
            <w:vAlign w:val="center"/>
            <w:hideMark/>
          </w:tcPr>
          <w:p w14:paraId="0B36F7BC" w14:textId="77777777" w:rsidR="0066047F" w:rsidRPr="004537F2" w:rsidRDefault="0066047F" w:rsidP="00C42907">
            <w:pPr>
              <w:jc w:val="center"/>
              <w:rPr>
                <w:rFonts w:cstheme="minorHAnsi"/>
                <w:b/>
                <w:bCs/>
                <w:sz w:val="20"/>
                <w:szCs w:val="20"/>
              </w:rPr>
            </w:pPr>
            <w:r w:rsidRPr="004537F2">
              <w:rPr>
                <w:rFonts w:cstheme="minorHAnsi"/>
                <w:b/>
                <w:bCs/>
                <w:sz w:val="20"/>
                <w:szCs w:val="20"/>
              </w:rPr>
              <w:t>Identifikace rizika</w:t>
            </w:r>
          </w:p>
        </w:tc>
        <w:tc>
          <w:tcPr>
            <w:tcW w:w="1806" w:type="dxa"/>
            <w:shd w:val="clear" w:color="auto" w:fill="4F81BD" w:themeFill="accent1"/>
            <w:vAlign w:val="center"/>
            <w:hideMark/>
          </w:tcPr>
          <w:p w14:paraId="56CAAFE7" w14:textId="77777777" w:rsidR="0066047F" w:rsidRPr="004537F2" w:rsidRDefault="0066047F" w:rsidP="00C42907">
            <w:pPr>
              <w:jc w:val="center"/>
              <w:rPr>
                <w:rFonts w:cstheme="minorHAnsi"/>
                <w:b/>
                <w:bCs/>
                <w:sz w:val="20"/>
                <w:szCs w:val="20"/>
              </w:rPr>
            </w:pPr>
            <w:r w:rsidRPr="004537F2">
              <w:rPr>
                <w:rFonts w:cstheme="minorHAnsi"/>
                <w:b/>
                <w:bCs/>
                <w:sz w:val="20"/>
                <w:szCs w:val="20"/>
              </w:rPr>
              <w:t>Dopad rizika</w:t>
            </w:r>
          </w:p>
        </w:tc>
        <w:tc>
          <w:tcPr>
            <w:tcW w:w="1806" w:type="dxa"/>
            <w:shd w:val="clear" w:color="auto" w:fill="4F81BD" w:themeFill="accent1"/>
            <w:vAlign w:val="center"/>
            <w:hideMark/>
          </w:tcPr>
          <w:p w14:paraId="38CB0B22" w14:textId="77777777" w:rsidR="0066047F" w:rsidRPr="004537F2" w:rsidRDefault="0066047F" w:rsidP="00C42907">
            <w:pPr>
              <w:jc w:val="center"/>
              <w:rPr>
                <w:rFonts w:cstheme="minorHAnsi"/>
                <w:b/>
                <w:bCs/>
                <w:sz w:val="20"/>
                <w:szCs w:val="20"/>
              </w:rPr>
            </w:pPr>
            <w:r w:rsidRPr="004537F2">
              <w:rPr>
                <w:rFonts w:cstheme="minorHAnsi"/>
                <w:b/>
                <w:bCs/>
                <w:sz w:val="20"/>
                <w:szCs w:val="20"/>
              </w:rPr>
              <w:t>Pravděpodobnost výskytu</w:t>
            </w:r>
          </w:p>
        </w:tc>
        <w:tc>
          <w:tcPr>
            <w:tcW w:w="1806" w:type="dxa"/>
            <w:shd w:val="clear" w:color="auto" w:fill="4F81BD" w:themeFill="accent1"/>
            <w:vAlign w:val="center"/>
            <w:hideMark/>
          </w:tcPr>
          <w:p w14:paraId="6076E580" w14:textId="77777777" w:rsidR="0066047F" w:rsidRPr="004537F2" w:rsidRDefault="0066047F" w:rsidP="00C42907">
            <w:pPr>
              <w:jc w:val="center"/>
              <w:rPr>
                <w:rFonts w:cstheme="minorHAnsi"/>
                <w:b/>
                <w:bCs/>
                <w:sz w:val="20"/>
                <w:szCs w:val="20"/>
              </w:rPr>
            </w:pPr>
            <w:r w:rsidRPr="004537F2">
              <w:rPr>
                <w:rFonts w:cstheme="minorHAnsi"/>
                <w:b/>
                <w:bCs/>
                <w:sz w:val="20"/>
                <w:szCs w:val="20"/>
              </w:rPr>
              <w:t>Významnost rizika</w:t>
            </w:r>
          </w:p>
        </w:tc>
        <w:tc>
          <w:tcPr>
            <w:tcW w:w="1806" w:type="dxa"/>
            <w:shd w:val="clear" w:color="auto" w:fill="4F81BD" w:themeFill="accent1"/>
            <w:vAlign w:val="center"/>
            <w:hideMark/>
          </w:tcPr>
          <w:p w14:paraId="4C4F4AA6" w14:textId="77777777" w:rsidR="0066047F" w:rsidRPr="004537F2" w:rsidRDefault="0066047F" w:rsidP="00C42907">
            <w:pPr>
              <w:jc w:val="center"/>
              <w:rPr>
                <w:rFonts w:cstheme="minorHAnsi"/>
                <w:b/>
                <w:bCs/>
                <w:sz w:val="20"/>
                <w:szCs w:val="20"/>
              </w:rPr>
            </w:pPr>
            <w:r w:rsidRPr="004537F2">
              <w:rPr>
                <w:rFonts w:cstheme="minorHAnsi"/>
                <w:b/>
                <w:bCs/>
                <w:sz w:val="20"/>
                <w:szCs w:val="20"/>
              </w:rPr>
              <w:t>Eliminace rizika</w:t>
            </w:r>
          </w:p>
        </w:tc>
      </w:tr>
      <w:tr w:rsidR="0066047F" w:rsidRPr="004537F2" w14:paraId="64C6C3C7" w14:textId="77777777" w:rsidTr="00C42907">
        <w:tc>
          <w:tcPr>
            <w:tcW w:w="1806" w:type="dxa"/>
            <w:vAlign w:val="center"/>
            <w:hideMark/>
          </w:tcPr>
          <w:p w14:paraId="39D059ED" w14:textId="77777777" w:rsidR="0066047F" w:rsidRPr="004537F2" w:rsidRDefault="0066047F" w:rsidP="00C42907">
            <w:pPr>
              <w:jc w:val="center"/>
              <w:rPr>
                <w:rFonts w:cstheme="minorHAnsi"/>
                <w:sz w:val="20"/>
                <w:szCs w:val="20"/>
              </w:rPr>
            </w:pPr>
            <w:r w:rsidRPr="004537F2">
              <w:rPr>
                <w:rFonts w:cstheme="minorHAnsi"/>
                <w:sz w:val="20"/>
                <w:szCs w:val="20"/>
              </w:rPr>
              <w:t>Absence finančních prostředků na investice</w:t>
            </w:r>
          </w:p>
        </w:tc>
        <w:tc>
          <w:tcPr>
            <w:tcW w:w="1806" w:type="dxa"/>
            <w:vAlign w:val="center"/>
            <w:hideMark/>
          </w:tcPr>
          <w:p w14:paraId="0916B124" w14:textId="77777777" w:rsidR="0066047F" w:rsidRPr="004537F2" w:rsidRDefault="0066047F" w:rsidP="00C42907">
            <w:pPr>
              <w:jc w:val="center"/>
              <w:rPr>
                <w:rFonts w:cstheme="minorHAnsi"/>
                <w:sz w:val="20"/>
                <w:szCs w:val="20"/>
              </w:rPr>
            </w:pPr>
            <w:r w:rsidRPr="004537F2">
              <w:rPr>
                <w:rFonts w:cstheme="minorHAnsi"/>
                <w:sz w:val="20"/>
                <w:szCs w:val="20"/>
              </w:rPr>
              <w:t>Nerealizování investic</w:t>
            </w:r>
          </w:p>
        </w:tc>
        <w:tc>
          <w:tcPr>
            <w:tcW w:w="1806" w:type="dxa"/>
            <w:vAlign w:val="center"/>
            <w:hideMark/>
          </w:tcPr>
          <w:p w14:paraId="469675F7" w14:textId="77777777" w:rsidR="0066047F" w:rsidRPr="004537F2" w:rsidRDefault="0066047F" w:rsidP="00C42907">
            <w:pPr>
              <w:jc w:val="center"/>
              <w:rPr>
                <w:rFonts w:cstheme="minorHAnsi"/>
                <w:sz w:val="20"/>
                <w:szCs w:val="20"/>
              </w:rPr>
            </w:pPr>
            <w:r w:rsidRPr="004537F2">
              <w:rPr>
                <w:rFonts w:cstheme="minorHAnsi"/>
                <w:sz w:val="20"/>
                <w:szCs w:val="20"/>
              </w:rPr>
              <w:t>3</w:t>
            </w:r>
          </w:p>
        </w:tc>
        <w:tc>
          <w:tcPr>
            <w:tcW w:w="1806" w:type="dxa"/>
            <w:vAlign w:val="center"/>
            <w:hideMark/>
          </w:tcPr>
          <w:p w14:paraId="15384DF0" w14:textId="77777777" w:rsidR="0066047F" w:rsidRPr="004537F2" w:rsidRDefault="0066047F" w:rsidP="00C42907">
            <w:pPr>
              <w:jc w:val="center"/>
              <w:rPr>
                <w:rFonts w:cstheme="minorHAnsi"/>
                <w:sz w:val="20"/>
                <w:szCs w:val="20"/>
              </w:rPr>
            </w:pPr>
            <w:r w:rsidRPr="004537F2">
              <w:rPr>
                <w:rFonts w:cstheme="minorHAnsi"/>
                <w:sz w:val="20"/>
                <w:szCs w:val="20"/>
              </w:rPr>
              <w:t>4</w:t>
            </w:r>
          </w:p>
        </w:tc>
        <w:tc>
          <w:tcPr>
            <w:tcW w:w="1806" w:type="dxa"/>
            <w:vAlign w:val="center"/>
            <w:hideMark/>
          </w:tcPr>
          <w:p w14:paraId="2C12B56C" w14:textId="77777777" w:rsidR="0066047F" w:rsidRPr="004537F2" w:rsidRDefault="0066047F" w:rsidP="00C42907">
            <w:pPr>
              <w:jc w:val="center"/>
              <w:rPr>
                <w:rFonts w:cstheme="minorHAnsi"/>
                <w:sz w:val="20"/>
                <w:szCs w:val="20"/>
              </w:rPr>
            </w:pPr>
            <w:r w:rsidRPr="004537F2">
              <w:rPr>
                <w:rFonts w:cstheme="minorHAnsi"/>
                <w:sz w:val="20"/>
                <w:szCs w:val="20"/>
              </w:rPr>
              <w:t>Správné nastavení finančního plánu</w:t>
            </w:r>
          </w:p>
        </w:tc>
      </w:tr>
      <w:tr w:rsidR="0066047F" w:rsidRPr="004537F2" w14:paraId="447F06FF" w14:textId="77777777" w:rsidTr="00C42907">
        <w:tc>
          <w:tcPr>
            <w:tcW w:w="1806" w:type="dxa"/>
            <w:vAlign w:val="center"/>
            <w:hideMark/>
          </w:tcPr>
          <w:p w14:paraId="38519770" w14:textId="77777777" w:rsidR="0066047F" w:rsidRPr="004537F2" w:rsidRDefault="0066047F" w:rsidP="00C42907">
            <w:pPr>
              <w:jc w:val="center"/>
              <w:rPr>
                <w:rFonts w:cstheme="minorHAnsi"/>
                <w:sz w:val="20"/>
                <w:szCs w:val="20"/>
              </w:rPr>
            </w:pPr>
            <w:r w:rsidRPr="004537F2">
              <w:rPr>
                <w:rFonts w:cstheme="minorHAnsi"/>
                <w:sz w:val="20"/>
                <w:szCs w:val="20"/>
              </w:rPr>
              <w:t>Absence finančních prostředků na mzdy</w:t>
            </w:r>
          </w:p>
        </w:tc>
        <w:tc>
          <w:tcPr>
            <w:tcW w:w="1806" w:type="dxa"/>
            <w:vAlign w:val="center"/>
            <w:hideMark/>
          </w:tcPr>
          <w:p w14:paraId="2D2B7DFA" w14:textId="77777777" w:rsidR="0066047F" w:rsidRPr="004537F2" w:rsidRDefault="0066047F" w:rsidP="00C42907">
            <w:pPr>
              <w:jc w:val="center"/>
              <w:rPr>
                <w:rFonts w:cstheme="minorHAnsi"/>
                <w:sz w:val="20"/>
                <w:szCs w:val="20"/>
              </w:rPr>
            </w:pPr>
            <w:r w:rsidRPr="004537F2">
              <w:rPr>
                <w:rFonts w:cstheme="minorHAnsi"/>
                <w:sz w:val="20"/>
                <w:szCs w:val="20"/>
              </w:rPr>
              <w:t>Nedostatek vyučujících</w:t>
            </w:r>
          </w:p>
        </w:tc>
        <w:tc>
          <w:tcPr>
            <w:tcW w:w="1806" w:type="dxa"/>
            <w:vAlign w:val="center"/>
            <w:hideMark/>
          </w:tcPr>
          <w:p w14:paraId="788CB4F0" w14:textId="77777777" w:rsidR="0066047F" w:rsidRPr="004537F2" w:rsidRDefault="0066047F" w:rsidP="00C42907">
            <w:pPr>
              <w:jc w:val="center"/>
              <w:rPr>
                <w:rFonts w:cstheme="minorHAnsi"/>
                <w:sz w:val="20"/>
                <w:szCs w:val="20"/>
              </w:rPr>
            </w:pPr>
            <w:r w:rsidRPr="004537F2">
              <w:rPr>
                <w:rFonts w:cstheme="minorHAnsi"/>
                <w:sz w:val="20"/>
                <w:szCs w:val="20"/>
              </w:rPr>
              <w:t>2</w:t>
            </w:r>
          </w:p>
        </w:tc>
        <w:tc>
          <w:tcPr>
            <w:tcW w:w="1806" w:type="dxa"/>
            <w:vAlign w:val="center"/>
            <w:hideMark/>
          </w:tcPr>
          <w:p w14:paraId="49064237" w14:textId="77777777" w:rsidR="0066047F" w:rsidRPr="004537F2" w:rsidRDefault="0066047F" w:rsidP="00C42907">
            <w:pPr>
              <w:jc w:val="center"/>
              <w:rPr>
                <w:rFonts w:cstheme="minorHAnsi"/>
                <w:sz w:val="20"/>
                <w:szCs w:val="20"/>
              </w:rPr>
            </w:pPr>
            <w:r w:rsidRPr="004537F2">
              <w:rPr>
                <w:rFonts w:cstheme="minorHAnsi"/>
                <w:sz w:val="20"/>
                <w:szCs w:val="20"/>
              </w:rPr>
              <w:t>3</w:t>
            </w:r>
          </w:p>
        </w:tc>
        <w:tc>
          <w:tcPr>
            <w:tcW w:w="1806" w:type="dxa"/>
            <w:vAlign w:val="center"/>
            <w:hideMark/>
          </w:tcPr>
          <w:p w14:paraId="10270888" w14:textId="77777777" w:rsidR="0066047F" w:rsidRPr="004537F2" w:rsidRDefault="0066047F" w:rsidP="00C42907">
            <w:pPr>
              <w:jc w:val="center"/>
              <w:rPr>
                <w:rFonts w:cstheme="minorHAnsi"/>
                <w:sz w:val="20"/>
                <w:szCs w:val="20"/>
              </w:rPr>
            </w:pPr>
            <w:r w:rsidRPr="004537F2">
              <w:rPr>
                <w:rFonts w:cstheme="minorHAnsi"/>
                <w:sz w:val="20"/>
                <w:szCs w:val="20"/>
              </w:rPr>
              <w:t>Správné nastavení finančního plánu</w:t>
            </w:r>
          </w:p>
        </w:tc>
      </w:tr>
      <w:tr w:rsidR="0066047F" w:rsidRPr="004537F2" w14:paraId="6B0CAF2A" w14:textId="77777777" w:rsidTr="00C42907">
        <w:tc>
          <w:tcPr>
            <w:tcW w:w="1806" w:type="dxa"/>
            <w:vAlign w:val="center"/>
            <w:hideMark/>
          </w:tcPr>
          <w:p w14:paraId="583C4A50" w14:textId="77777777" w:rsidR="0066047F" w:rsidRPr="004537F2" w:rsidRDefault="0066047F" w:rsidP="00C42907">
            <w:pPr>
              <w:jc w:val="center"/>
              <w:rPr>
                <w:rFonts w:cstheme="minorHAnsi"/>
                <w:sz w:val="20"/>
                <w:szCs w:val="20"/>
              </w:rPr>
            </w:pPr>
            <w:r w:rsidRPr="004537F2">
              <w:rPr>
                <w:rFonts w:cstheme="minorHAnsi"/>
                <w:sz w:val="20"/>
                <w:szCs w:val="20"/>
              </w:rPr>
              <w:t>Nedostatečná kapacita vzdělávacích zařízení</w:t>
            </w:r>
          </w:p>
        </w:tc>
        <w:tc>
          <w:tcPr>
            <w:tcW w:w="1806" w:type="dxa"/>
            <w:vAlign w:val="center"/>
            <w:hideMark/>
          </w:tcPr>
          <w:p w14:paraId="1BFBCB90" w14:textId="1EB8CAB6" w:rsidR="0066047F" w:rsidRPr="004537F2" w:rsidRDefault="00D62237" w:rsidP="00C42907">
            <w:pPr>
              <w:jc w:val="center"/>
              <w:rPr>
                <w:rFonts w:cstheme="minorHAnsi"/>
                <w:sz w:val="20"/>
                <w:szCs w:val="20"/>
              </w:rPr>
            </w:pPr>
            <w:r w:rsidRPr="004537F2">
              <w:rPr>
                <w:rFonts w:cstheme="minorHAnsi"/>
                <w:sz w:val="20"/>
                <w:szCs w:val="20"/>
              </w:rPr>
              <w:t xml:space="preserve">Žáci </w:t>
            </w:r>
            <w:r w:rsidR="0066047F" w:rsidRPr="004537F2">
              <w:rPr>
                <w:rFonts w:cstheme="minorHAnsi"/>
                <w:sz w:val="20"/>
                <w:szCs w:val="20"/>
              </w:rPr>
              <w:t>musí zvolit jinou školu</w:t>
            </w:r>
          </w:p>
        </w:tc>
        <w:tc>
          <w:tcPr>
            <w:tcW w:w="1806" w:type="dxa"/>
            <w:vAlign w:val="center"/>
            <w:hideMark/>
          </w:tcPr>
          <w:p w14:paraId="25BD0764" w14:textId="77777777" w:rsidR="0066047F" w:rsidRPr="004537F2" w:rsidRDefault="0066047F" w:rsidP="00C42907">
            <w:pPr>
              <w:jc w:val="center"/>
              <w:rPr>
                <w:rFonts w:cstheme="minorHAnsi"/>
                <w:sz w:val="20"/>
                <w:szCs w:val="20"/>
              </w:rPr>
            </w:pPr>
            <w:r w:rsidRPr="004537F2">
              <w:rPr>
                <w:rFonts w:cstheme="minorHAnsi"/>
                <w:sz w:val="20"/>
                <w:szCs w:val="20"/>
              </w:rPr>
              <w:t>2</w:t>
            </w:r>
          </w:p>
        </w:tc>
        <w:tc>
          <w:tcPr>
            <w:tcW w:w="1806" w:type="dxa"/>
            <w:vAlign w:val="center"/>
            <w:hideMark/>
          </w:tcPr>
          <w:p w14:paraId="5FD14405" w14:textId="77777777" w:rsidR="0066047F" w:rsidRPr="004537F2" w:rsidRDefault="0066047F" w:rsidP="00C42907">
            <w:pPr>
              <w:jc w:val="center"/>
              <w:rPr>
                <w:rFonts w:cstheme="minorHAnsi"/>
                <w:sz w:val="20"/>
                <w:szCs w:val="20"/>
              </w:rPr>
            </w:pPr>
            <w:r w:rsidRPr="004537F2">
              <w:rPr>
                <w:rFonts w:cstheme="minorHAnsi"/>
                <w:sz w:val="20"/>
                <w:szCs w:val="20"/>
              </w:rPr>
              <w:t>2</w:t>
            </w:r>
          </w:p>
        </w:tc>
        <w:tc>
          <w:tcPr>
            <w:tcW w:w="1806" w:type="dxa"/>
            <w:vAlign w:val="center"/>
            <w:hideMark/>
          </w:tcPr>
          <w:p w14:paraId="7A2B5299" w14:textId="77777777" w:rsidR="0066047F" w:rsidRPr="004537F2" w:rsidRDefault="0066047F" w:rsidP="00C42907">
            <w:pPr>
              <w:jc w:val="center"/>
              <w:rPr>
                <w:rFonts w:cstheme="minorHAnsi"/>
                <w:sz w:val="20"/>
                <w:szCs w:val="20"/>
              </w:rPr>
            </w:pPr>
            <w:r w:rsidRPr="004537F2">
              <w:rPr>
                <w:rFonts w:cstheme="minorHAnsi"/>
                <w:sz w:val="20"/>
                <w:szCs w:val="20"/>
              </w:rPr>
              <w:t>Navýšení kapacity zařízení</w:t>
            </w:r>
          </w:p>
        </w:tc>
      </w:tr>
      <w:tr w:rsidR="0066047F" w:rsidRPr="004537F2" w14:paraId="591FD07B" w14:textId="77777777" w:rsidTr="00C42907">
        <w:tc>
          <w:tcPr>
            <w:tcW w:w="1806" w:type="dxa"/>
            <w:vAlign w:val="center"/>
            <w:hideMark/>
          </w:tcPr>
          <w:p w14:paraId="60A8DA90" w14:textId="18245850" w:rsidR="0066047F" w:rsidRPr="004537F2" w:rsidRDefault="002C53E7" w:rsidP="00C42907">
            <w:pPr>
              <w:jc w:val="center"/>
              <w:rPr>
                <w:rFonts w:cstheme="minorHAnsi"/>
                <w:sz w:val="20"/>
                <w:szCs w:val="20"/>
              </w:rPr>
            </w:pPr>
            <w:r w:rsidRPr="004537F2">
              <w:rPr>
                <w:rFonts w:cstheme="minorHAnsi"/>
                <w:sz w:val="20"/>
                <w:szCs w:val="20"/>
              </w:rPr>
              <w:t>Nedostatek školení a dalšího vzdělávání pedagogických pracovníků</w:t>
            </w:r>
          </w:p>
        </w:tc>
        <w:tc>
          <w:tcPr>
            <w:tcW w:w="1806" w:type="dxa"/>
            <w:vAlign w:val="center"/>
            <w:hideMark/>
          </w:tcPr>
          <w:p w14:paraId="48D5AD57" w14:textId="77777777" w:rsidR="0066047F" w:rsidRPr="004537F2" w:rsidRDefault="0066047F" w:rsidP="00C42907">
            <w:pPr>
              <w:jc w:val="center"/>
              <w:rPr>
                <w:rFonts w:cstheme="minorHAnsi"/>
                <w:sz w:val="20"/>
                <w:szCs w:val="20"/>
              </w:rPr>
            </w:pPr>
            <w:r w:rsidRPr="004537F2">
              <w:rPr>
                <w:rFonts w:cstheme="minorHAnsi"/>
                <w:sz w:val="20"/>
                <w:szCs w:val="20"/>
              </w:rPr>
              <w:t>Nedostatek odborníků, nesplnění studijního plánu</w:t>
            </w:r>
          </w:p>
        </w:tc>
        <w:tc>
          <w:tcPr>
            <w:tcW w:w="1806" w:type="dxa"/>
            <w:vAlign w:val="center"/>
            <w:hideMark/>
          </w:tcPr>
          <w:p w14:paraId="4867B314" w14:textId="77777777" w:rsidR="0066047F" w:rsidRPr="004537F2" w:rsidRDefault="0066047F" w:rsidP="00C42907">
            <w:pPr>
              <w:jc w:val="center"/>
              <w:rPr>
                <w:rFonts w:cstheme="minorHAnsi"/>
                <w:sz w:val="20"/>
                <w:szCs w:val="20"/>
              </w:rPr>
            </w:pPr>
            <w:r w:rsidRPr="004537F2">
              <w:rPr>
                <w:rFonts w:cstheme="minorHAnsi"/>
                <w:sz w:val="20"/>
                <w:szCs w:val="20"/>
              </w:rPr>
              <w:t>3</w:t>
            </w:r>
          </w:p>
        </w:tc>
        <w:tc>
          <w:tcPr>
            <w:tcW w:w="1806" w:type="dxa"/>
            <w:vAlign w:val="center"/>
            <w:hideMark/>
          </w:tcPr>
          <w:p w14:paraId="4D4DE340" w14:textId="77777777" w:rsidR="0066047F" w:rsidRPr="004537F2" w:rsidRDefault="0066047F" w:rsidP="00C42907">
            <w:pPr>
              <w:jc w:val="center"/>
              <w:rPr>
                <w:rFonts w:cstheme="minorHAnsi"/>
                <w:sz w:val="20"/>
                <w:szCs w:val="20"/>
              </w:rPr>
            </w:pPr>
            <w:r w:rsidRPr="004537F2">
              <w:rPr>
                <w:rFonts w:cstheme="minorHAnsi"/>
                <w:sz w:val="20"/>
                <w:szCs w:val="20"/>
              </w:rPr>
              <w:t>3</w:t>
            </w:r>
          </w:p>
        </w:tc>
        <w:tc>
          <w:tcPr>
            <w:tcW w:w="1806" w:type="dxa"/>
            <w:vAlign w:val="center"/>
            <w:hideMark/>
          </w:tcPr>
          <w:p w14:paraId="4013F80D" w14:textId="77777777" w:rsidR="0066047F" w:rsidRPr="004537F2" w:rsidRDefault="0066047F" w:rsidP="00C42907">
            <w:pPr>
              <w:jc w:val="center"/>
              <w:rPr>
                <w:rFonts w:cstheme="minorHAnsi"/>
                <w:sz w:val="20"/>
                <w:szCs w:val="20"/>
              </w:rPr>
            </w:pPr>
            <w:r w:rsidRPr="004537F2">
              <w:rPr>
                <w:rFonts w:cstheme="minorHAnsi"/>
                <w:sz w:val="20"/>
                <w:szCs w:val="20"/>
              </w:rPr>
              <w:t>Volba vhodných termínů pro školení, rozšíření nabídky vzdělání</w:t>
            </w:r>
          </w:p>
        </w:tc>
      </w:tr>
      <w:tr w:rsidR="0066047F" w:rsidRPr="004537F2" w14:paraId="6EBC30E9" w14:textId="77777777" w:rsidTr="00C42907">
        <w:tc>
          <w:tcPr>
            <w:tcW w:w="1806" w:type="dxa"/>
            <w:vAlign w:val="center"/>
            <w:hideMark/>
          </w:tcPr>
          <w:p w14:paraId="348DDCA5" w14:textId="77777777" w:rsidR="0066047F" w:rsidRPr="004537F2" w:rsidRDefault="0066047F" w:rsidP="00C42907">
            <w:pPr>
              <w:jc w:val="center"/>
              <w:rPr>
                <w:rFonts w:cstheme="minorHAnsi"/>
                <w:sz w:val="20"/>
                <w:szCs w:val="20"/>
              </w:rPr>
            </w:pPr>
            <w:r w:rsidRPr="004537F2">
              <w:rPr>
                <w:rFonts w:cstheme="minorHAnsi"/>
                <w:sz w:val="20"/>
                <w:szCs w:val="20"/>
              </w:rPr>
              <w:t>Nezájem o školení</w:t>
            </w:r>
          </w:p>
        </w:tc>
        <w:tc>
          <w:tcPr>
            <w:tcW w:w="1806" w:type="dxa"/>
            <w:vAlign w:val="center"/>
            <w:hideMark/>
          </w:tcPr>
          <w:p w14:paraId="4156773D" w14:textId="77777777" w:rsidR="0066047F" w:rsidRPr="004537F2" w:rsidRDefault="0066047F" w:rsidP="00C42907">
            <w:pPr>
              <w:jc w:val="center"/>
              <w:rPr>
                <w:rFonts w:cstheme="minorHAnsi"/>
                <w:sz w:val="20"/>
                <w:szCs w:val="20"/>
              </w:rPr>
            </w:pPr>
            <w:r w:rsidRPr="004537F2">
              <w:rPr>
                <w:rFonts w:cstheme="minorHAnsi"/>
                <w:sz w:val="20"/>
                <w:szCs w:val="20"/>
              </w:rPr>
              <w:t>Nedostatek odborníků, nesplnění studijního plánu</w:t>
            </w:r>
          </w:p>
        </w:tc>
        <w:tc>
          <w:tcPr>
            <w:tcW w:w="1806" w:type="dxa"/>
            <w:vAlign w:val="center"/>
            <w:hideMark/>
          </w:tcPr>
          <w:p w14:paraId="2D293C13" w14:textId="77777777" w:rsidR="0066047F" w:rsidRPr="004537F2" w:rsidRDefault="0066047F" w:rsidP="00C42907">
            <w:pPr>
              <w:jc w:val="center"/>
              <w:rPr>
                <w:rFonts w:cstheme="minorHAnsi"/>
                <w:sz w:val="20"/>
                <w:szCs w:val="20"/>
              </w:rPr>
            </w:pPr>
            <w:r w:rsidRPr="004537F2">
              <w:rPr>
                <w:rFonts w:cstheme="minorHAnsi"/>
                <w:sz w:val="20"/>
                <w:szCs w:val="20"/>
              </w:rPr>
              <w:t>2</w:t>
            </w:r>
          </w:p>
        </w:tc>
        <w:tc>
          <w:tcPr>
            <w:tcW w:w="1806" w:type="dxa"/>
            <w:vAlign w:val="center"/>
            <w:hideMark/>
          </w:tcPr>
          <w:p w14:paraId="21F2615F" w14:textId="77777777" w:rsidR="0066047F" w:rsidRPr="004537F2" w:rsidRDefault="0066047F" w:rsidP="00C42907">
            <w:pPr>
              <w:jc w:val="center"/>
              <w:rPr>
                <w:rFonts w:cstheme="minorHAnsi"/>
                <w:sz w:val="20"/>
                <w:szCs w:val="20"/>
              </w:rPr>
            </w:pPr>
            <w:r w:rsidRPr="004537F2">
              <w:rPr>
                <w:rFonts w:cstheme="minorHAnsi"/>
                <w:sz w:val="20"/>
                <w:szCs w:val="20"/>
              </w:rPr>
              <w:t>2</w:t>
            </w:r>
          </w:p>
        </w:tc>
        <w:tc>
          <w:tcPr>
            <w:tcW w:w="1806" w:type="dxa"/>
            <w:vAlign w:val="center"/>
            <w:hideMark/>
          </w:tcPr>
          <w:p w14:paraId="6A8E4364" w14:textId="77777777" w:rsidR="0066047F" w:rsidRPr="004537F2" w:rsidRDefault="0066047F" w:rsidP="00C42907">
            <w:pPr>
              <w:jc w:val="center"/>
              <w:rPr>
                <w:rFonts w:cstheme="minorHAnsi"/>
                <w:sz w:val="20"/>
                <w:szCs w:val="20"/>
              </w:rPr>
            </w:pPr>
            <w:r w:rsidRPr="004537F2">
              <w:rPr>
                <w:rFonts w:cstheme="minorHAnsi"/>
                <w:sz w:val="20"/>
                <w:szCs w:val="20"/>
              </w:rPr>
              <w:t>Finanční kompenzace, rozšíření nabídky vzdělání</w:t>
            </w:r>
          </w:p>
        </w:tc>
      </w:tr>
      <w:tr w:rsidR="0066047F" w:rsidRPr="004537F2" w14:paraId="264AE92B" w14:textId="77777777" w:rsidTr="00C42907">
        <w:tc>
          <w:tcPr>
            <w:tcW w:w="1806" w:type="dxa"/>
            <w:vAlign w:val="center"/>
            <w:hideMark/>
          </w:tcPr>
          <w:p w14:paraId="44AD55D4" w14:textId="77777777" w:rsidR="0066047F" w:rsidRPr="004537F2" w:rsidRDefault="0066047F" w:rsidP="00C42907">
            <w:pPr>
              <w:jc w:val="center"/>
              <w:rPr>
                <w:rFonts w:cstheme="minorHAnsi"/>
                <w:sz w:val="20"/>
                <w:szCs w:val="20"/>
              </w:rPr>
            </w:pPr>
            <w:r w:rsidRPr="004537F2">
              <w:rPr>
                <w:rFonts w:cstheme="minorHAnsi"/>
                <w:sz w:val="20"/>
                <w:szCs w:val="20"/>
              </w:rPr>
              <w:t>Nízká úroveň výuky cizích jazyků</w:t>
            </w:r>
          </w:p>
        </w:tc>
        <w:tc>
          <w:tcPr>
            <w:tcW w:w="1806" w:type="dxa"/>
            <w:vAlign w:val="center"/>
            <w:hideMark/>
          </w:tcPr>
          <w:p w14:paraId="48C2712B" w14:textId="77777777" w:rsidR="0066047F" w:rsidRPr="004537F2" w:rsidRDefault="0066047F" w:rsidP="00C42907">
            <w:pPr>
              <w:jc w:val="center"/>
              <w:rPr>
                <w:rFonts w:cstheme="minorHAnsi"/>
                <w:sz w:val="20"/>
                <w:szCs w:val="20"/>
              </w:rPr>
            </w:pPr>
            <w:r w:rsidRPr="004537F2">
              <w:rPr>
                <w:rFonts w:cstheme="minorHAnsi"/>
                <w:sz w:val="20"/>
                <w:szCs w:val="20"/>
              </w:rPr>
              <w:t>Nesplnění studijních plánů, horší výuka, horší výhled na další vzdělání</w:t>
            </w:r>
          </w:p>
        </w:tc>
        <w:tc>
          <w:tcPr>
            <w:tcW w:w="1806" w:type="dxa"/>
            <w:vAlign w:val="center"/>
            <w:hideMark/>
          </w:tcPr>
          <w:p w14:paraId="667C5F94" w14:textId="77777777" w:rsidR="0066047F" w:rsidRPr="004537F2" w:rsidRDefault="0066047F" w:rsidP="00C42907">
            <w:pPr>
              <w:jc w:val="center"/>
              <w:rPr>
                <w:rFonts w:cstheme="minorHAnsi"/>
                <w:sz w:val="20"/>
                <w:szCs w:val="20"/>
              </w:rPr>
            </w:pPr>
            <w:r w:rsidRPr="004537F2">
              <w:rPr>
                <w:rFonts w:cstheme="minorHAnsi"/>
                <w:sz w:val="20"/>
                <w:szCs w:val="20"/>
              </w:rPr>
              <w:t>4</w:t>
            </w:r>
          </w:p>
        </w:tc>
        <w:tc>
          <w:tcPr>
            <w:tcW w:w="1806" w:type="dxa"/>
            <w:vAlign w:val="center"/>
            <w:hideMark/>
          </w:tcPr>
          <w:p w14:paraId="4C6B8C41" w14:textId="77777777" w:rsidR="0066047F" w:rsidRPr="004537F2" w:rsidRDefault="0066047F" w:rsidP="00C42907">
            <w:pPr>
              <w:jc w:val="center"/>
              <w:rPr>
                <w:rFonts w:cstheme="minorHAnsi"/>
                <w:sz w:val="20"/>
                <w:szCs w:val="20"/>
              </w:rPr>
            </w:pPr>
            <w:r w:rsidRPr="004537F2">
              <w:rPr>
                <w:rFonts w:cstheme="minorHAnsi"/>
                <w:sz w:val="20"/>
                <w:szCs w:val="20"/>
              </w:rPr>
              <w:t>3</w:t>
            </w:r>
          </w:p>
        </w:tc>
        <w:tc>
          <w:tcPr>
            <w:tcW w:w="1806" w:type="dxa"/>
            <w:vAlign w:val="center"/>
            <w:hideMark/>
          </w:tcPr>
          <w:p w14:paraId="54F06B22" w14:textId="77777777" w:rsidR="0066047F" w:rsidRPr="004537F2" w:rsidRDefault="0066047F" w:rsidP="00C42907">
            <w:pPr>
              <w:jc w:val="center"/>
              <w:rPr>
                <w:rFonts w:cstheme="minorHAnsi"/>
                <w:sz w:val="20"/>
                <w:szCs w:val="20"/>
              </w:rPr>
            </w:pPr>
            <w:r w:rsidRPr="004537F2">
              <w:rPr>
                <w:rFonts w:cstheme="minorHAnsi"/>
                <w:sz w:val="20"/>
                <w:szCs w:val="20"/>
              </w:rPr>
              <w:t>Posílení vyučování jazyků, získání/vychování odborníků</w:t>
            </w:r>
          </w:p>
        </w:tc>
      </w:tr>
      <w:tr w:rsidR="0066047F" w:rsidRPr="004537F2" w14:paraId="477E7775" w14:textId="77777777" w:rsidTr="00C42907">
        <w:tc>
          <w:tcPr>
            <w:tcW w:w="1806" w:type="dxa"/>
            <w:vAlign w:val="center"/>
            <w:hideMark/>
          </w:tcPr>
          <w:p w14:paraId="22DFED17" w14:textId="77777777" w:rsidR="0066047F" w:rsidRPr="004537F2" w:rsidRDefault="0066047F" w:rsidP="00C42907">
            <w:pPr>
              <w:jc w:val="center"/>
              <w:rPr>
                <w:rFonts w:cstheme="minorHAnsi"/>
                <w:sz w:val="20"/>
                <w:szCs w:val="20"/>
              </w:rPr>
            </w:pPr>
            <w:r w:rsidRPr="004537F2">
              <w:rPr>
                <w:rFonts w:cstheme="minorHAnsi"/>
                <w:sz w:val="20"/>
                <w:szCs w:val="20"/>
              </w:rPr>
              <w:t>Nízká úroveň výuky polytechnických předmětů</w:t>
            </w:r>
          </w:p>
        </w:tc>
        <w:tc>
          <w:tcPr>
            <w:tcW w:w="1806" w:type="dxa"/>
            <w:vAlign w:val="center"/>
            <w:hideMark/>
          </w:tcPr>
          <w:p w14:paraId="0397565D" w14:textId="77777777" w:rsidR="0066047F" w:rsidRPr="004537F2" w:rsidRDefault="0066047F" w:rsidP="00C42907">
            <w:pPr>
              <w:jc w:val="center"/>
              <w:rPr>
                <w:rFonts w:cstheme="minorHAnsi"/>
                <w:sz w:val="20"/>
                <w:szCs w:val="20"/>
              </w:rPr>
            </w:pPr>
            <w:r w:rsidRPr="004537F2">
              <w:rPr>
                <w:rFonts w:cstheme="minorHAnsi"/>
                <w:sz w:val="20"/>
                <w:szCs w:val="20"/>
              </w:rPr>
              <w:t>Nesplnění studijních plánů, horší výuka, horší výhled na další vzdělání</w:t>
            </w:r>
          </w:p>
        </w:tc>
        <w:tc>
          <w:tcPr>
            <w:tcW w:w="1806" w:type="dxa"/>
            <w:vAlign w:val="center"/>
            <w:hideMark/>
          </w:tcPr>
          <w:p w14:paraId="5FD8DA71" w14:textId="77777777" w:rsidR="0066047F" w:rsidRPr="004537F2" w:rsidRDefault="0066047F" w:rsidP="00C42907">
            <w:pPr>
              <w:jc w:val="center"/>
              <w:rPr>
                <w:rFonts w:cstheme="minorHAnsi"/>
                <w:sz w:val="20"/>
                <w:szCs w:val="20"/>
              </w:rPr>
            </w:pPr>
            <w:r w:rsidRPr="004537F2">
              <w:rPr>
                <w:rFonts w:cstheme="minorHAnsi"/>
                <w:sz w:val="20"/>
                <w:szCs w:val="20"/>
              </w:rPr>
              <w:t>3</w:t>
            </w:r>
          </w:p>
        </w:tc>
        <w:tc>
          <w:tcPr>
            <w:tcW w:w="1806" w:type="dxa"/>
            <w:vAlign w:val="center"/>
            <w:hideMark/>
          </w:tcPr>
          <w:p w14:paraId="1D4104C8" w14:textId="77777777" w:rsidR="0066047F" w:rsidRPr="004537F2" w:rsidRDefault="0066047F" w:rsidP="00C42907">
            <w:pPr>
              <w:jc w:val="center"/>
              <w:rPr>
                <w:rFonts w:cstheme="minorHAnsi"/>
                <w:sz w:val="20"/>
                <w:szCs w:val="20"/>
              </w:rPr>
            </w:pPr>
            <w:r w:rsidRPr="004537F2">
              <w:rPr>
                <w:rFonts w:cstheme="minorHAnsi"/>
                <w:sz w:val="20"/>
                <w:szCs w:val="20"/>
              </w:rPr>
              <w:t>3</w:t>
            </w:r>
          </w:p>
        </w:tc>
        <w:tc>
          <w:tcPr>
            <w:tcW w:w="1806" w:type="dxa"/>
            <w:vAlign w:val="center"/>
            <w:hideMark/>
          </w:tcPr>
          <w:p w14:paraId="62613D6D" w14:textId="77777777" w:rsidR="0066047F" w:rsidRPr="004537F2" w:rsidRDefault="0066047F" w:rsidP="00C42907">
            <w:pPr>
              <w:jc w:val="center"/>
              <w:rPr>
                <w:rFonts w:cstheme="minorHAnsi"/>
                <w:sz w:val="20"/>
                <w:szCs w:val="20"/>
              </w:rPr>
            </w:pPr>
            <w:r w:rsidRPr="004537F2">
              <w:rPr>
                <w:rFonts w:cstheme="minorHAnsi"/>
                <w:sz w:val="20"/>
                <w:szCs w:val="20"/>
              </w:rPr>
              <w:t>Posílení vyučování polytechnických předmětů, získání/vychování odborníků</w:t>
            </w:r>
          </w:p>
        </w:tc>
      </w:tr>
      <w:tr w:rsidR="0066047F" w:rsidRPr="004537F2" w14:paraId="0CC36B22" w14:textId="77777777" w:rsidTr="00C42907">
        <w:tc>
          <w:tcPr>
            <w:tcW w:w="1806" w:type="dxa"/>
            <w:vAlign w:val="center"/>
            <w:hideMark/>
          </w:tcPr>
          <w:p w14:paraId="59B99CD1" w14:textId="77777777" w:rsidR="0066047F" w:rsidRPr="004537F2" w:rsidRDefault="0066047F" w:rsidP="00C42907">
            <w:pPr>
              <w:jc w:val="center"/>
              <w:rPr>
                <w:rFonts w:cstheme="minorHAnsi"/>
                <w:sz w:val="20"/>
                <w:szCs w:val="20"/>
              </w:rPr>
            </w:pPr>
            <w:r w:rsidRPr="004537F2">
              <w:rPr>
                <w:rFonts w:cstheme="minorHAnsi"/>
                <w:sz w:val="20"/>
                <w:szCs w:val="20"/>
              </w:rPr>
              <w:t>Změna politické situace</w:t>
            </w:r>
          </w:p>
        </w:tc>
        <w:tc>
          <w:tcPr>
            <w:tcW w:w="1806" w:type="dxa"/>
            <w:vAlign w:val="center"/>
            <w:hideMark/>
          </w:tcPr>
          <w:p w14:paraId="40C1EB8C" w14:textId="77777777" w:rsidR="0066047F" w:rsidRPr="004537F2" w:rsidRDefault="0066047F" w:rsidP="00C42907">
            <w:pPr>
              <w:jc w:val="center"/>
              <w:rPr>
                <w:rFonts w:cstheme="minorHAnsi"/>
                <w:sz w:val="20"/>
                <w:szCs w:val="20"/>
              </w:rPr>
            </w:pPr>
            <w:r w:rsidRPr="004537F2">
              <w:rPr>
                <w:rFonts w:cstheme="minorHAnsi"/>
                <w:sz w:val="20"/>
                <w:szCs w:val="20"/>
              </w:rPr>
              <w:t>Změna ve financování subjektů, změna reforem</w:t>
            </w:r>
          </w:p>
        </w:tc>
        <w:tc>
          <w:tcPr>
            <w:tcW w:w="1806" w:type="dxa"/>
            <w:vAlign w:val="center"/>
            <w:hideMark/>
          </w:tcPr>
          <w:p w14:paraId="6A7629BB" w14:textId="77777777" w:rsidR="0066047F" w:rsidRPr="004537F2" w:rsidRDefault="0066047F" w:rsidP="00C42907">
            <w:pPr>
              <w:jc w:val="center"/>
              <w:rPr>
                <w:rFonts w:cstheme="minorHAnsi"/>
                <w:sz w:val="20"/>
                <w:szCs w:val="20"/>
              </w:rPr>
            </w:pPr>
            <w:r w:rsidRPr="004537F2">
              <w:rPr>
                <w:rFonts w:cstheme="minorHAnsi"/>
                <w:sz w:val="20"/>
                <w:szCs w:val="20"/>
              </w:rPr>
              <w:t>2</w:t>
            </w:r>
          </w:p>
        </w:tc>
        <w:tc>
          <w:tcPr>
            <w:tcW w:w="1806" w:type="dxa"/>
            <w:vAlign w:val="center"/>
            <w:hideMark/>
          </w:tcPr>
          <w:p w14:paraId="522BDCE6" w14:textId="77777777" w:rsidR="0066047F" w:rsidRPr="004537F2" w:rsidRDefault="0066047F" w:rsidP="00C42907">
            <w:pPr>
              <w:jc w:val="center"/>
              <w:rPr>
                <w:rFonts w:cstheme="minorHAnsi"/>
                <w:sz w:val="20"/>
                <w:szCs w:val="20"/>
              </w:rPr>
            </w:pPr>
            <w:r w:rsidRPr="004537F2">
              <w:rPr>
                <w:rFonts w:cstheme="minorHAnsi"/>
                <w:sz w:val="20"/>
                <w:szCs w:val="20"/>
              </w:rPr>
              <w:t>2</w:t>
            </w:r>
          </w:p>
        </w:tc>
        <w:tc>
          <w:tcPr>
            <w:tcW w:w="1806" w:type="dxa"/>
            <w:vAlign w:val="center"/>
            <w:hideMark/>
          </w:tcPr>
          <w:p w14:paraId="5B0941DC" w14:textId="0FCB8FF6" w:rsidR="0066047F" w:rsidRPr="004537F2" w:rsidRDefault="00553CB6" w:rsidP="00C42907">
            <w:pPr>
              <w:jc w:val="center"/>
              <w:rPr>
                <w:rFonts w:cstheme="minorHAnsi"/>
                <w:sz w:val="20"/>
                <w:szCs w:val="20"/>
              </w:rPr>
            </w:pPr>
            <w:r w:rsidRPr="004537F2">
              <w:rPr>
                <w:rFonts w:cstheme="minorHAnsi"/>
                <w:sz w:val="20"/>
                <w:szCs w:val="20"/>
              </w:rPr>
              <w:t>Zakotvit principy, vytvořit fungující</w:t>
            </w:r>
          </w:p>
          <w:p w14:paraId="77C647F5" w14:textId="10B526E8" w:rsidR="00553CB6" w:rsidRPr="004537F2" w:rsidRDefault="00553CB6" w:rsidP="00C42907">
            <w:pPr>
              <w:jc w:val="center"/>
              <w:rPr>
                <w:rFonts w:cstheme="minorHAnsi"/>
                <w:sz w:val="20"/>
                <w:szCs w:val="20"/>
              </w:rPr>
            </w:pPr>
            <w:r w:rsidRPr="004537F2">
              <w:rPr>
                <w:rFonts w:cstheme="minorHAnsi"/>
                <w:sz w:val="20"/>
                <w:szCs w:val="20"/>
              </w:rPr>
              <w:t>komunikační platformu</w:t>
            </w:r>
          </w:p>
        </w:tc>
      </w:tr>
      <w:tr w:rsidR="0066047F" w:rsidRPr="004537F2" w14:paraId="59ADE2C1" w14:textId="77777777" w:rsidTr="00C42907">
        <w:tc>
          <w:tcPr>
            <w:tcW w:w="1806" w:type="dxa"/>
            <w:vAlign w:val="center"/>
            <w:hideMark/>
          </w:tcPr>
          <w:p w14:paraId="3FF1A4D5" w14:textId="2AC33CA4" w:rsidR="0066047F" w:rsidRPr="004537F2" w:rsidRDefault="0066047F" w:rsidP="00C42907">
            <w:pPr>
              <w:jc w:val="center"/>
              <w:rPr>
                <w:rFonts w:cstheme="minorHAnsi"/>
                <w:sz w:val="20"/>
                <w:szCs w:val="20"/>
              </w:rPr>
            </w:pPr>
            <w:r w:rsidRPr="004537F2">
              <w:rPr>
                <w:rFonts w:cstheme="minorHAnsi"/>
                <w:sz w:val="20"/>
                <w:szCs w:val="20"/>
              </w:rPr>
              <w:t>Ned</w:t>
            </w:r>
            <w:r w:rsidR="00C2381E" w:rsidRPr="004537F2">
              <w:rPr>
                <w:rFonts w:cstheme="minorHAnsi"/>
                <w:sz w:val="20"/>
                <w:szCs w:val="20"/>
              </w:rPr>
              <w:t xml:space="preserve">ostatečná provázanost MŠ a ZŠ, </w:t>
            </w:r>
            <w:r w:rsidRPr="004537F2">
              <w:rPr>
                <w:rFonts w:cstheme="minorHAnsi"/>
                <w:sz w:val="20"/>
                <w:szCs w:val="20"/>
              </w:rPr>
              <w:t>případně i SŠ</w:t>
            </w:r>
          </w:p>
        </w:tc>
        <w:tc>
          <w:tcPr>
            <w:tcW w:w="1806" w:type="dxa"/>
            <w:vAlign w:val="center"/>
            <w:hideMark/>
          </w:tcPr>
          <w:p w14:paraId="344D6309" w14:textId="77777777" w:rsidR="0066047F" w:rsidRPr="004537F2" w:rsidRDefault="0066047F" w:rsidP="00C42907">
            <w:pPr>
              <w:jc w:val="center"/>
              <w:rPr>
                <w:rFonts w:cstheme="minorHAnsi"/>
                <w:sz w:val="20"/>
                <w:szCs w:val="20"/>
              </w:rPr>
            </w:pPr>
            <w:r w:rsidRPr="004537F2">
              <w:rPr>
                <w:rFonts w:cstheme="minorHAnsi"/>
                <w:sz w:val="20"/>
                <w:szCs w:val="20"/>
              </w:rPr>
              <w:t>Menší úroveň vzdělání,</w:t>
            </w:r>
          </w:p>
        </w:tc>
        <w:tc>
          <w:tcPr>
            <w:tcW w:w="1806" w:type="dxa"/>
            <w:vAlign w:val="center"/>
            <w:hideMark/>
          </w:tcPr>
          <w:p w14:paraId="17DD1A14" w14:textId="77777777" w:rsidR="0066047F" w:rsidRPr="004537F2" w:rsidRDefault="0066047F" w:rsidP="00C42907">
            <w:pPr>
              <w:jc w:val="center"/>
              <w:rPr>
                <w:rFonts w:cstheme="minorHAnsi"/>
                <w:sz w:val="20"/>
                <w:szCs w:val="20"/>
              </w:rPr>
            </w:pPr>
            <w:r w:rsidRPr="004537F2">
              <w:rPr>
                <w:rFonts w:cstheme="minorHAnsi"/>
                <w:sz w:val="20"/>
                <w:szCs w:val="20"/>
              </w:rPr>
              <w:t>3</w:t>
            </w:r>
          </w:p>
        </w:tc>
        <w:tc>
          <w:tcPr>
            <w:tcW w:w="1806" w:type="dxa"/>
            <w:vAlign w:val="center"/>
            <w:hideMark/>
          </w:tcPr>
          <w:p w14:paraId="183E2186" w14:textId="77777777" w:rsidR="0066047F" w:rsidRPr="004537F2" w:rsidRDefault="0066047F" w:rsidP="00C42907">
            <w:pPr>
              <w:jc w:val="center"/>
              <w:rPr>
                <w:rFonts w:cstheme="minorHAnsi"/>
                <w:sz w:val="20"/>
                <w:szCs w:val="20"/>
              </w:rPr>
            </w:pPr>
            <w:r w:rsidRPr="004537F2">
              <w:rPr>
                <w:rFonts w:cstheme="minorHAnsi"/>
                <w:sz w:val="20"/>
                <w:szCs w:val="20"/>
              </w:rPr>
              <w:t>3</w:t>
            </w:r>
          </w:p>
        </w:tc>
        <w:tc>
          <w:tcPr>
            <w:tcW w:w="1806" w:type="dxa"/>
            <w:vAlign w:val="center"/>
            <w:hideMark/>
          </w:tcPr>
          <w:p w14:paraId="2298C442" w14:textId="262C8761" w:rsidR="0066047F" w:rsidRPr="004537F2" w:rsidRDefault="0066047F" w:rsidP="00C42907">
            <w:pPr>
              <w:jc w:val="center"/>
              <w:rPr>
                <w:rFonts w:cstheme="minorHAnsi"/>
                <w:sz w:val="20"/>
                <w:szCs w:val="20"/>
              </w:rPr>
            </w:pPr>
            <w:r w:rsidRPr="004537F2">
              <w:rPr>
                <w:rFonts w:cstheme="minorHAnsi"/>
                <w:sz w:val="20"/>
                <w:szCs w:val="20"/>
              </w:rPr>
              <w:t>Zlepšit k</w:t>
            </w:r>
            <w:r w:rsidR="00C2381E" w:rsidRPr="004537F2">
              <w:rPr>
                <w:rFonts w:cstheme="minorHAnsi"/>
                <w:sz w:val="20"/>
                <w:szCs w:val="20"/>
              </w:rPr>
              <w:t>omunikaci subjektů mezi sebou, n</w:t>
            </w:r>
            <w:r w:rsidRPr="004537F2">
              <w:rPr>
                <w:rFonts w:cstheme="minorHAnsi"/>
                <w:sz w:val="20"/>
                <w:szCs w:val="20"/>
              </w:rPr>
              <w:t xml:space="preserve">astavení oborů/předmětů v souladu </w:t>
            </w:r>
            <w:r w:rsidR="00C2381E" w:rsidRPr="004537F2">
              <w:rPr>
                <w:rFonts w:cstheme="minorHAnsi"/>
                <w:sz w:val="20"/>
                <w:szCs w:val="20"/>
              </w:rPr>
              <w:t xml:space="preserve">s uplatnitelností na trhu práce   </w:t>
            </w:r>
          </w:p>
        </w:tc>
      </w:tr>
    </w:tbl>
    <w:p w14:paraId="73B0C0F4" w14:textId="77777777" w:rsidR="009B6161" w:rsidRPr="004537F2" w:rsidRDefault="009B6161" w:rsidP="0066047F">
      <w:pPr>
        <w:rPr>
          <w:b/>
        </w:rPr>
      </w:pPr>
    </w:p>
    <w:bookmarkStart w:id="151" w:name="_xrs74uolkwf0"/>
    <w:bookmarkStart w:id="152" w:name="_Toc517352118"/>
    <w:bookmarkStart w:id="153" w:name="_Toc445206041"/>
    <w:bookmarkStart w:id="154" w:name="_Toc445725063"/>
    <w:bookmarkStart w:id="155" w:name="_Toc151823966"/>
    <w:bookmarkEnd w:id="151"/>
    <w:p w14:paraId="2F98258F" w14:textId="43C6DD58" w:rsidR="002A0412" w:rsidRPr="004537F2" w:rsidRDefault="000E633A" w:rsidP="002A0412">
      <w:pPr>
        <w:pStyle w:val="Nadpis1"/>
      </w:pPr>
      <w:r w:rsidRPr="004537F2">
        <w:rPr>
          <w:noProof/>
          <w:lang w:eastAsia="cs-CZ"/>
        </w:rPr>
        <mc:AlternateContent>
          <mc:Choice Requires="wps">
            <w:drawing>
              <wp:anchor distT="0" distB="0" distL="114300" distR="114300" simplePos="0" relativeHeight="251708416" behindDoc="0" locked="0" layoutInCell="1" allowOverlap="1" wp14:anchorId="56BECFA8" wp14:editId="179FE3BC">
                <wp:simplePos x="0" y="0"/>
                <wp:positionH relativeFrom="column">
                  <wp:posOffset>7272655</wp:posOffset>
                </wp:positionH>
                <wp:positionV relativeFrom="paragraph">
                  <wp:posOffset>201930</wp:posOffset>
                </wp:positionV>
                <wp:extent cx="880745" cy="735965"/>
                <wp:effectExtent l="0" t="0" r="14605" b="26035"/>
                <wp:wrapNone/>
                <wp:docPr id="8" name="Ová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0745" cy="735965"/>
                        </a:xfrm>
                        <a:prstGeom prst="ellipse">
                          <a:avLst/>
                        </a:prstGeom>
                        <a:solidFill>
                          <a:schemeClr val="accent2">
                            <a:lumMod val="20000"/>
                            <a:lumOff val="80000"/>
                          </a:schemeClr>
                        </a:solidFill>
                        <a:ln w="25400" cap="flat" cmpd="sng" algn="ctr">
                          <a:solidFill>
                            <a:sysClr val="window" lastClr="FFFFFF"/>
                          </a:solidFill>
                          <a:prstDash val="solid"/>
                        </a:ln>
                        <a:effectLst/>
                      </wps:spPr>
                      <wps:txbx>
                        <w:txbxContent>
                          <w:p w14:paraId="63948324" w14:textId="77777777" w:rsidR="00F9301B" w:rsidRPr="00E27E6F" w:rsidRDefault="00F9301B" w:rsidP="002A0412">
                            <w:pPr>
                              <w:spacing w:after="0" w:line="240" w:lineRule="auto"/>
                              <w:jc w:val="center"/>
                              <w:rPr>
                                <w:sz w:val="16"/>
                              </w:rPr>
                            </w:pPr>
                            <w:r>
                              <w:rPr>
                                <w:sz w:val="16"/>
                              </w:rPr>
                              <w:t>Interakce s rodiči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6BECFA8" id="Ovál 10" o:spid="_x0000_s1038" style="position:absolute;left:0;text-align:left;margin-left:572.65pt;margin-top:15.9pt;width:69.35pt;height:57.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" fillcolor="#f2dbdb [661]" strokecolor="window" strokeweight="2pt">
                <v:path arrowok="t"/>
                <v:textbox>
                  <w:txbxContent>
                    <w:p w14:paraId="63948324" w14:textId="77777777" w:rsidR="00F9301B" w:rsidRPr="00E27E6F" w:rsidRDefault="00F9301B" w:rsidP="002A0412">
                      <w:pPr>
                        <w:spacing w:after="0" w:line="240" w:lineRule="auto"/>
                        <w:jc w:val="center"/>
                        <w:rPr>
                          <w:sz w:val="16"/>
                        </w:rPr>
                      </w:pPr>
                      <w:r>
                        <w:rPr>
                          <w:sz w:val="16"/>
                        </w:rPr>
                        <w:t>Interakce s rodiči</w:t>
                      </w:r>
                    </w:p>
                  </w:txbxContent>
                </v:textbox>
              </v:oval>
            </w:pict>
          </mc:Fallback>
        </mc:AlternateContent>
      </w:r>
      <w:r w:rsidR="002A0412" w:rsidRPr="004537F2">
        <w:t>II_</w:t>
      </w:r>
      <w:r w:rsidR="00EB0320" w:rsidRPr="004537F2">
        <w:t xml:space="preserve">10 </w:t>
      </w:r>
      <w:r w:rsidR="002A0412" w:rsidRPr="004537F2">
        <w:t>Východiska pro strategii</w:t>
      </w:r>
      <w:bookmarkEnd w:id="152"/>
      <w:bookmarkEnd w:id="155"/>
      <w:r w:rsidR="002A0412" w:rsidRPr="004537F2">
        <w:t xml:space="preserve"> </w:t>
      </w:r>
    </w:p>
    <w:p w14:paraId="30688E74" w14:textId="06349682" w:rsidR="00C449DD" w:rsidRPr="004537F2" w:rsidRDefault="00C449DD" w:rsidP="00132569">
      <w:pPr>
        <w:pStyle w:val="Odstavec"/>
        <w:rPr>
          <w:lang w:val="cs-CZ"/>
        </w:rPr>
      </w:pPr>
      <w:r w:rsidRPr="004537F2">
        <w:rPr>
          <w:lang w:val="cs-CZ"/>
        </w:rPr>
        <w:t>T</w:t>
      </w:r>
      <w:r w:rsidR="00F10690" w:rsidRPr="004537F2">
        <w:rPr>
          <w:lang w:val="cs-CZ"/>
        </w:rPr>
        <w:t xml:space="preserve">ato kapitola je věnována </w:t>
      </w:r>
      <w:r w:rsidRPr="004537F2">
        <w:rPr>
          <w:bCs/>
          <w:lang w:val="cs-CZ"/>
        </w:rPr>
        <w:t>revizi analýzy stavu a potřeb</w:t>
      </w:r>
      <w:r w:rsidR="00F10690" w:rsidRPr="004537F2">
        <w:rPr>
          <w:bCs/>
          <w:lang w:val="cs-CZ"/>
        </w:rPr>
        <w:t xml:space="preserve"> </w:t>
      </w:r>
      <w:r w:rsidR="00F10690" w:rsidRPr="004537F2">
        <w:rPr>
          <w:lang w:val="cs-CZ"/>
        </w:rPr>
        <w:t xml:space="preserve">aktérů ve vzdělávání v území ORP Teplice, </w:t>
      </w:r>
      <w:r w:rsidRPr="004537F2">
        <w:rPr>
          <w:bCs/>
          <w:lang w:val="cs-CZ"/>
        </w:rPr>
        <w:t>SWOT3 analýzám a identifikacím příčin.</w:t>
      </w:r>
      <w:r w:rsidR="00292B81" w:rsidRPr="004537F2">
        <w:rPr>
          <w:b/>
          <w:bCs/>
          <w:lang w:val="cs-CZ"/>
        </w:rPr>
        <w:t xml:space="preserve"> </w:t>
      </w:r>
      <w:r w:rsidRPr="004537F2">
        <w:rPr>
          <w:lang w:val="cs-CZ"/>
        </w:rPr>
        <w:t xml:space="preserve">Podklady </w:t>
      </w:r>
      <w:r w:rsidR="00292B81" w:rsidRPr="004537F2">
        <w:rPr>
          <w:lang w:val="cs-CZ"/>
        </w:rPr>
        <w:t xml:space="preserve">z předchozích kapitol </w:t>
      </w:r>
      <w:r w:rsidR="00D52F7D" w:rsidRPr="004537F2">
        <w:rPr>
          <w:lang w:val="cs-CZ"/>
        </w:rPr>
        <w:t xml:space="preserve">Analytické části </w:t>
      </w:r>
      <w:r w:rsidR="00F10690" w:rsidRPr="004537F2">
        <w:rPr>
          <w:lang w:val="cs-CZ"/>
        </w:rPr>
        <w:t xml:space="preserve">MAP II </w:t>
      </w:r>
      <w:r w:rsidR="00292B81" w:rsidRPr="004537F2">
        <w:rPr>
          <w:lang w:val="cs-CZ"/>
        </w:rPr>
        <w:t>byly</w:t>
      </w:r>
      <w:r w:rsidRPr="004537F2">
        <w:rPr>
          <w:lang w:val="cs-CZ"/>
        </w:rPr>
        <w:t xml:space="preserve"> vstupními materiály </w:t>
      </w:r>
      <w:r w:rsidR="00292B81" w:rsidRPr="004537F2">
        <w:rPr>
          <w:lang w:val="cs-CZ"/>
        </w:rPr>
        <w:t>k diskusi uvnitř jednotlivých pracovních skupin</w:t>
      </w:r>
      <w:r w:rsidR="002417A8" w:rsidRPr="004537F2">
        <w:rPr>
          <w:lang w:val="cs-CZ"/>
        </w:rPr>
        <w:t xml:space="preserve">. </w:t>
      </w:r>
      <w:r w:rsidRPr="004537F2">
        <w:rPr>
          <w:lang w:val="cs-CZ"/>
        </w:rPr>
        <w:t>Na základě určenýc</w:t>
      </w:r>
      <w:r w:rsidR="002417A8" w:rsidRPr="004537F2">
        <w:rPr>
          <w:lang w:val="cs-CZ"/>
        </w:rPr>
        <w:t>h příčin pak výstupem jednání pracovních skupin byla</w:t>
      </w:r>
      <w:r w:rsidR="00132569" w:rsidRPr="004537F2">
        <w:rPr>
          <w:lang w:val="cs-CZ"/>
        </w:rPr>
        <w:t xml:space="preserve"> mimo jiné </w:t>
      </w:r>
      <w:r w:rsidR="002417A8" w:rsidRPr="004537F2">
        <w:rPr>
          <w:lang w:val="cs-CZ"/>
        </w:rPr>
        <w:t>spe</w:t>
      </w:r>
      <w:r w:rsidR="005B2412" w:rsidRPr="004537F2">
        <w:rPr>
          <w:lang w:val="cs-CZ"/>
        </w:rPr>
        <w:t xml:space="preserve">cifikace </w:t>
      </w:r>
      <w:r w:rsidRPr="004537F2">
        <w:rPr>
          <w:lang w:val="cs-CZ"/>
        </w:rPr>
        <w:lastRenderedPageBreak/>
        <w:t>možných nápravných kroků, aktualizace návrhu priorit a cí</w:t>
      </w:r>
      <w:r w:rsidR="002417A8" w:rsidRPr="004537F2">
        <w:rPr>
          <w:lang w:val="cs-CZ"/>
        </w:rPr>
        <w:t>lů k jednotlivým prioritám do Strategického rámce</w:t>
      </w:r>
      <w:r w:rsidRPr="004537F2">
        <w:rPr>
          <w:lang w:val="cs-CZ"/>
        </w:rPr>
        <w:t xml:space="preserve"> MA</w:t>
      </w:r>
      <w:r w:rsidR="00132569" w:rsidRPr="004537F2">
        <w:rPr>
          <w:lang w:val="cs-CZ"/>
        </w:rPr>
        <w:t>P</w:t>
      </w:r>
      <w:r w:rsidR="00732023">
        <w:rPr>
          <w:lang w:val="cs-CZ"/>
        </w:rPr>
        <w:t xml:space="preserve"> do roku 2025</w:t>
      </w:r>
      <w:r w:rsidR="00132569" w:rsidRPr="004537F2">
        <w:rPr>
          <w:lang w:val="cs-CZ"/>
        </w:rPr>
        <w:t>, propojení s aktiv</w:t>
      </w:r>
      <w:r w:rsidR="002417A8" w:rsidRPr="004537F2">
        <w:rPr>
          <w:lang w:val="cs-CZ"/>
        </w:rPr>
        <w:t>itami ve Strategickém rámci</w:t>
      </w:r>
      <w:r w:rsidR="00732023">
        <w:rPr>
          <w:lang w:val="cs-CZ"/>
        </w:rPr>
        <w:t xml:space="preserve"> </w:t>
      </w:r>
      <w:r w:rsidRPr="004537F2">
        <w:rPr>
          <w:lang w:val="cs-CZ"/>
        </w:rPr>
        <w:t>a následně s konkrétními aktivitami v</w:t>
      </w:r>
      <w:r w:rsidR="00732023">
        <w:rPr>
          <w:lang w:val="cs-CZ"/>
        </w:rPr>
        <w:t xml:space="preserve"> Ročních akčních plánech na roky 2023, 2024 a 2025. </w:t>
      </w:r>
    </w:p>
    <w:p w14:paraId="51FA8C76" w14:textId="77777777" w:rsidR="00C449DD" w:rsidRPr="004537F2" w:rsidRDefault="00C449DD" w:rsidP="005D322E">
      <w:pPr>
        <w:pStyle w:val="Nadpis3"/>
      </w:pPr>
    </w:p>
    <w:p w14:paraId="0835D94A" w14:textId="0D2B5222" w:rsidR="005D322E" w:rsidRPr="004537F2" w:rsidRDefault="0077785D" w:rsidP="005D322E">
      <w:pPr>
        <w:pStyle w:val="Nadpis3"/>
      </w:pPr>
      <w:bookmarkStart w:id="156" w:name="_Toc151823967"/>
      <w:r w:rsidRPr="004537F2">
        <w:t xml:space="preserve">II_10.1 </w:t>
      </w:r>
      <w:r w:rsidR="005D322E" w:rsidRPr="004537F2">
        <w:t>Vymezení problémových oblastí a klíčových problémů</w:t>
      </w:r>
      <w:bookmarkEnd w:id="156"/>
    </w:p>
    <w:p w14:paraId="100B83F0" w14:textId="03245C64" w:rsidR="00DB1A24" w:rsidRPr="004537F2" w:rsidRDefault="005B2412" w:rsidP="00EE2D1A">
      <w:r w:rsidRPr="004537F2">
        <w:t xml:space="preserve">V rámci analýzy předškolního, </w:t>
      </w:r>
      <w:r w:rsidR="001E1BC2" w:rsidRPr="004537F2">
        <w:t>základního</w:t>
      </w:r>
      <w:r w:rsidRPr="004537F2">
        <w:t xml:space="preserve"> a neformálního </w:t>
      </w:r>
      <w:r w:rsidR="001E1BC2" w:rsidRPr="004537F2">
        <w:t xml:space="preserve">vzdělávání v ORP Teplice a činnosti pracovních skupin byly </w:t>
      </w:r>
      <w:r w:rsidR="00DB1A24" w:rsidRPr="004537F2">
        <w:t xml:space="preserve">vedle </w:t>
      </w:r>
      <w:r w:rsidR="00017C75" w:rsidRPr="004537F2">
        <w:t xml:space="preserve">pozitivních oblastí </w:t>
      </w:r>
      <w:r w:rsidR="001E1BC2" w:rsidRPr="004537F2">
        <w:t>identifikovány následující nedostatky a problémové oblasti:</w:t>
      </w:r>
    </w:p>
    <w:p w14:paraId="40573BE8" w14:textId="77777777" w:rsidR="00B84247" w:rsidRPr="004537F2" w:rsidRDefault="00B84247" w:rsidP="00EE2D1A"/>
    <w:p w14:paraId="4775056D" w14:textId="494E4787" w:rsidR="00820AE4" w:rsidRPr="004537F2" w:rsidRDefault="00EE2D1A" w:rsidP="00544BF2">
      <w:pPr>
        <w:pStyle w:val="Nadpis4"/>
      </w:pPr>
      <w:r w:rsidRPr="004537F2">
        <w:t xml:space="preserve">1. </w:t>
      </w:r>
      <w:r w:rsidR="00820AE4" w:rsidRPr="004537F2">
        <w:t>Oblast předškolního vzdělávání</w:t>
      </w:r>
    </w:p>
    <w:p w14:paraId="46645370" w14:textId="77777777" w:rsidR="0005793A" w:rsidRPr="004537F2" w:rsidRDefault="0005793A" w:rsidP="0005793A">
      <w:pPr>
        <w:pStyle w:val="Odstavec"/>
        <w:rPr>
          <w:lang w:val="cs-CZ"/>
        </w:rPr>
      </w:pPr>
      <w:r w:rsidRPr="004537F2">
        <w:rPr>
          <w:lang w:val="cs-CZ"/>
        </w:rPr>
        <w:t xml:space="preserve">Ve srovnání se zbytkem České republiky je v ORP Teplice zaznamenán nižší počet odložené povinné školní docházky. Povinný předškolní ročník ve vzdělávacím zařízení nezpůsobil žádné zásadní vykolejení stávajícího systému. Vybavenost mateřských škol je poměrně dobrá. V těchto souvislostech je oblast předškolního vzdělávání hodnocena bez závažných problémů. </w:t>
      </w:r>
    </w:p>
    <w:p w14:paraId="11E1D5D1" w14:textId="6C324CA6" w:rsidR="0005793A" w:rsidRPr="004537F2" w:rsidRDefault="0005793A" w:rsidP="0005793A">
      <w:pPr>
        <w:pStyle w:val="Odstavec"/>
        <w:rPr>
          <w:lang w:val="cs-CZ"/>
        </w:rPr>
      </w:pPr>
      <w:r w:rsidRPr="004537F2">
        <w:rPr>
          <w:lang w:val="cs-CZ"/>
        </w:rPr>
        <w:t>Segment předškolního vzdělávání ale čelí novým trendům a výzvám, které</w:t>
      </w:r>
      <w:r w:rsidR="0029030C">
        <w:rPr>
          <w:lang w:val="cs-CZ"/>
        </w:rPr>
        <w:t xml:space="preserve"> jsou v Analytické části MAP III </w:t>
      </w:r>
      <w:r w:rsidRPr="004537F2">
        <w:rPr>
          <w:lang w:val="cs-CZ"/>
        </w:rPr>
        <w:t xml:space="preserve">podrobně popsány. Podpora by se měla zaměřit na práci učitelů v širokém spektru témat. Je zapotřebí vyrovnávat deficit nových a aktuálních metod výuky a zvyšovat všestrannou připravenost žáků. Je nutné průběžně připravovat pedagogy na didaktické metody a pomůcky tak, aby je byli schopni efektivně využívat, a podpořit je ve všech aspektech výchovy a vzdělávání souvisejícího s individualizací dle potřeb dětí. Pro tyto potřeby jsou v ORP Teplice dobré předpoklady díky vysokému zájmu učitelů. Nejde jen o vzdělávání, ale také o přenos zkušeností a jejich sdílení. Vzhledem k sociálně znevýhodněnému prostředí, ze kterého některé děti pocházejí, je zásadním problémem komunikace s rodiči, s nimiž pedagogové či ředitelé škol řeší i otázky finanční. </w:t>
      </w:r>
    </w:p>
    <w:p w14:paraId="1FD47C82" w14:textId="77777777" w:rsidR="0005793A" w:rsidRPr="004537F2" w:rsidRDefault="0005793A" w:rsidP="0005793A">
      <w:pPr>
        <w:pStyle w:val="Odstavec"/>
        <w:rPr>
          <w:lang w:val="cs-CZ"/>
        </w:rPr>
      </w:pPr>
      <w:r w:rsidRPr="004537F2">
        <w:rPr>
          <w:lang w:val="cs-CZ"/>
        </w:rPr>
        <w:t>V oblasti neinvestičních potřeb mateřských škol je vyzdvihována jazyková výuka dětí, která je velmi důležitá pro budoucí rozvoj, vzdělání a možnosti pro každého jedince. Mezi požadavky na pomůcky se stále objevují interaktivní tabule, magic boxy a další elektronická vybavení.</w:t>
      </w:r>
    </w:p>
    <w:p w14:paraId="35B948F1" w14:textId="77777777" w:rsidR="0005793A" w:rsidRPr="004537F2" w:rsidRDefault="0005793A" w:rsidP="0005793A">
      <w:pPr>
        <w:pStyle w:val="Odstavec"/>
        <w:rPr>
          <w:lang w:val="cs-CZ"/>
        </w:rPr>
      </w:pPr>
      <w:r w:rsidRPr="004537F2">
        <w:rPr>
          <w:lang w:val="cs-CZ"/>
        </w:rPr>
        <w:t xml:space="preserve">Chybí dále dostatek kvalifikovaných pracovníků mateřských škol. Nedostatky a potřeby v oblasti dalšího vzdělávání pedagogických pracovníků mateřských škol jsou popsány v oblasti č. 4. </w:t>
      </w:r>
    </w:p>
    <w:p w14:paraId="2030047E" w14:textId="77777777" w:rsidR="0005793A" w:rsidRPr="004537F2" w:rsidRDefault="0005793A" w:rsidP="0005793A">
      <w:pPr>
        <w:pStyle w:val="Odstavec"/>
        <w:rPr>
          <w:lang w:val="cs-CZ"/>
        </w:rPr>
      </w:pPr>
      <w:r w:rsidRPr="004537F2">
        <w:rPr>
          <w:lang w:val="cs-CZ"/>
        </w:rPr>
        <w:t xml:space="preserve">Velká část potřeb mateřských škol je uspokojena zejména šablonami. Nejčastěji vyhledávanými aktivitami je logopedie, setkávání s rodiči, sdílení a výměna zkušeností. Naopak nejméně populárními vzdělávacími aktivitami jsou školení zaměřená na sociální rozvoj pedagogických pracovníků.        </w:t>
      </w:r>
    </w:p>
    <w:p w14:paraId="5CADD980" w14:textId="77777777" w:rsidR="00C74D34" w:rsidRPr="004537F2" w:rsidRDefault="00C74D34" w:rsidP="0034551D">
      <w:pPr>
        <w:pStyle w:val="Odstavec"/>
        <w:rPr>
          <w:lang w:val="cs-CZ"/>
        </w:rPr>
      </w:pPr>
    </w:p>
    <w:p w14:paraId="09513F11" w14:textId="20E800E4" w:rsidR="00EE2D1A" w:rsidRPr="004537F2" w:rsidRDefault="00EE2D1A" w:rsidP="00EB374E">
      <w:pPr>
        <w:pStyle w:val="Nadpis4"/>
        <w:rPr>
          <w:color w:val="FF0000"/>
        </w:rPr>
      </w:pPr>
      <w:r w:rsidRPr="004537F2">
        <w:lastRenderedPageBreak/>
        <w:t>2.</w:t>
      </w:r>
      <w:r w:rsidR="00820AE4" w:rsidRPr="004537F2">
        <w:t xml:space="preserve"> Oblast</w:t>
      </w:r>
      <w:r w:rsidRPr="004537F2">
        <w:t xml:space="preserve"> základního vzdělávání </w:t>
      </w:r>
    </w:p>
    <w:p w14:paraId="7C5C4798" w14:textId="77777777" w:rsidR="009B1160" w:rsidRPr="004537F2" w:rsidRDefault="00762F34" w:rsidP="009C7152">
      <w:pPr>
        <w:pStyle w:val="Odstavec"/>
        <w:rPr>
          <w:lang w:val="cs-CZ"/>
        </w:rPr>
      </w:pPr>
      <w:r w:rsidRPr="004537F2">
        <w:rPr>
          <w:lang w:val="cs-CZ"/>
        </w:rPr>
        <w:t xml:space="preserve">Segment základního vzdělávání čelí novým trendům a </w:t>
      </w:r>
      <w:r w:rsidR="0094486B" w:rsidRPr="004537F2">
        <w:rPr>
          <w:lang w:val="cs-CZ"/>
        </w:rPr>
        <w:t xml:space="preserve">výzvám. </w:t>
      </w:r>
      <w:r w:rsidR="009C7152" w:rsidRPr="004537F2">
        <w:rPr>
          <w:lang w:val="cs-CZ"/>
        </w:rPr>
        <w:t xml:space="preserve">V současné době je nutné u žáků vytvářet kompetence, které jim umožní být úspěšní v jejich dalším vzdělávání i profesním a praktickém životě. Je tedy důležité, aby </w:t>
      </w:r>
      <w:r w:rsidR="0094486B" w:rsidRPr="004537F2">
        <w:rPr>
          <w:lang w:val="cs-CZ"/>
        </w:rPr>
        <w:t>pedagogičtí pracovníci škol měli rovněž odpovídající kompetence</w:t>
      </w:r>
      <w:r w:rsidR="009C7152" w:rsidRPr="004537F2">
        <w:rPr>
          <w:lang w:val="cs-CZ"/>
        </w:rPr>
        <w:t xml:space="preserve"> v oblastech, které jim umožní nové poznatky uplatnit v jejich práci.</w:t>
      </w:r>
    </w:p>
    <w:p w14:paraId="3AA21CA6" w14:textId="4C7B702C" w:rsidR="009B1160" w:rsidRPr="004537F2" w:rsidRDefault="009C7152" w:rsidP="009C7152">
      <w:pPr>
        <w:pStyle w:val="Odstavec"/>
        <w:rPr>
          <w:lang w:val="cs-CZ"/>
        </w:rPr>
      </w:pPr>
      <w:r w:rsidRPr="004537F2">
        <w:rPr>
          <w:lang w:val="cs-CZ"/>
        </w:rPr>
        <w:t>Pedagogičtí pracovníci</w:t>
      </w:r>
      <w:r w:rsidR="0094486B" w:rsidRPr="004537F2">
        <w:rPr>
          <w:lang w:val="cs-CZ"/>
        </w:rPr>
        <w:t xml:space="preserve"> </w:t>
      </w:r>
      <w:r w:rsidRPr="004537F2">
        <w:rPr>
          <w:lang w:val="cs-CZ"/>
        </w:rPr>
        <w:t xml:space="preserve">potřebují být také vybaveni vědomostmi a dovednostmi </w:t>
      </w:r>
      <w:r w:rsidR="0094486B" w:rsidRPr="004537F2">
        <w:rPr>
          <w:lang w:val="cs-CZ"/>
        </w:rPr>
        <w:t xml:space="preserve">v oblasti nových trendů (například </w:t>
      </w:r>
      <w:r w:rsidR="00AA2010" w:rsidRPr="004537F2">
        <w:rPr>
          <w:lang w:val="cs-CZ"/>
        </w:rPr>
        <w:t>čt</w:t>
      </w:r>
      <w:r w:rsidR="0094486B" w:rsidRPr="004537F2">
        <w:rPr>
          <w:lang w:val="cs-CZ"/>
        </w:rPr>
        <w:t>vrté</w:t>
      </w:r>
      <w:r w:rsidR="004B20AC">
        <w:rPr>
          <w:lang w:val="cs-CZ"/>
        </w:rPr>
        <w:t xml:space="preserve"> a páté </w:t>
      </w:r>
      <w:r w:rsidR="0094486B" w:rsidRPr="004537F2">
        <w:rPr>
          <w:lang w:val="cs-CZ"/>
        </w:rPr>
        <w:t xml:space="preserve">průmyslové revoluce a dalších oblastech, které jsou v tomto dokumentu popisovány), </w:t>
      </w:r>
      <w:r w:rsidRPr="004537F2">
        <w:rPr>
          <w:lang w:val="cs-CZ"/>
        </w:rPr>
        <w:t>pro práci s žáky, kteří mají nějakou speciálně vzdělávací potřebu, a vědět, kde hledat odbornou pomoc a jak nastavit t</w:t>
      </w:r>
      <w:r w:rsidR="0096619D" w:rsidRPr="004537F2">
        <w:rPr>
          <w:lang w:val="cs-CZ"/>
        </w:rPr>
        <w:t>vorbu kompetencí u těchto žáků.</w:t>
      </w:r>
    </w:p>
    <w:p w14:paraId="7D79163A" w14:textId="0151CFEB" w:rsidR="00096469" w:rsidRPr="004537F2" w:rsidRDefault="00B57C9D" w:rsidP="009C7152">
      <w:pPr>
        <w:pStyle w:val="Odstavec"/>
        <w:rPr>
          <w:lang w:val="cs-CZ"/>
        </w:rPr>
      </w:pPr>
      <w:r w:rsidRPr="004537F2">
        <w:rPr>
          <w:lang w:val="cs-CZ"/>
        </w:rPr>
        <w:t xml:space="preserve">Je potřeba se zabývat vedle </w:t>
      </w:r>
      <w:r w:rsidR="009C7152" w:rsidRPr="004537F2">
        <w:rPr>
          <w:lang w:val="cs-CZ"/>
        </w:rPr>
        <w:t>kvalitní</w:t>
      </w:r>
      <w:r w:rsidRPr="004537F2">
        <w:rPr>
          <w:lang w:val="cs-CZ"/>
        </w:rPr>
        <w:t>ho</w:t>
      </w:r>
      <w:r w:rsidR="009C7152" w:rsidRPr="004537F2">
        <w:rPr>
          <w:lang w:val="cs-CZ"/>
        </w:rPr>
        <w:t xml:space="preserve"> vzdělávání </w:t>
      </w:r>
      <w:r w:rsidRPr="004537F2">
        <w:rPr>
          <w:lang w:val="cs-CZ"/>
        </w:rPr>
        <w:t xml:space="preserve">pedagogických pracovníků a pracovníků ve vzdělávání </w:t>
      </w:r>
      <w:r w:rsidR="009C7152" w:rsidRPr="004537F2">
        <w:rPr>
          <w:lang w:val="cs-CZ"/>
        </w:rPr>
        <w:t>v aktuálníc</w:t>
      </w:r>
      <w:r w:rsidRPr="004537F2">
        <w:rPr>
          <w:lang w:val="cs-CZ"/>
        </w:rPr>
        <w:t>h tématech současného školství</w:t>
      </w:r>
      <w:r w:rsidR="000132CD" w:rsidRPr="004537F2">
        <w:rPr>
          <w:lang w:val="cs-CZ"/>
        </w:rPr>
        <w:t xml:space="preserve"> a vedle dalších témat, která jsou popsána u </w:t>
      </w:r>
      <w:r w:rsidR="0096619D" w:rsidRPr="004537F2">
        <w:rPr>
          <w:lang w:val="cs-CZ"/>
        </w:rPr>
        <w:t xml:space="preserve">dalších problémových oblastí, </w:t>
      </w:r>
      <w:r w:rsidR="0008336C" w:rsidRPr="004537F2">
        <w:rPr>
          <w:lang w:val="cs-CZ"/>
        </w:rPr>
        <w:t xml:space="preserve">dále </w:t>
      </w:r>
      <w:r w:rsidRPr="004537F2">
        <w:rPr>
          <w:lang w:val="cs-CZ"/>
        </w:rPr>
        <w:t>moderním</w:t>
      </w:r>
      <w:r w:rsidR="009C7152" w:rsidRPr="004537F2">
        <w:rPr>
          <w:lang w:val="cs-CZ"/>
        </w:rPr>
        <w:t xml:space="preserve"> vybavení</w:t>
      </w:r>
      <w:r w:rsidRPr="004537F2">
        <w:rPr>
          <w:lang w:val="cs-CZ"/>
        </w:rPr>
        <w:t>m</w:t>
      </w:r>
      <w:r w:rsidR="009C7152" w:rsidRPr="004537F2">
        <w:rPr>
          <w:lang w:val="cs-CZ"/>
        </w:rPr>
        <w:t xml:space="preserve"> jednotlivých učeben (moderní informační a komunikační technologie</w:t>
      </w:r>
      <w:r w:rsidR="00354333" w:rsidRPr="004537F2">
        <w:rPr>
          <w:lang w:val="cs-CZ"/>
        </w:rPr>
        <w:t xml:space="preserve"> a </w:t>
      </w:r>
      <w:r w:rsidR="0008336C" w:rsidRPr="004537F2">
        <w:rPr>
          <w:lang w:val="cs-CZ"/>
        </w:rPr>
        <w:t>pomůcky</w:t>
      </w:r>
      <w:r w:rsidR="00354333" w:rsidRPr="004537F2">
        <w:rPr>
          <w:lang w:val="cs-CZ"/>
        </w:rPr>
        <w:t>)</w:t>
      </w:r>
      <w:r w:rsidR="009C7152" w:rsidRPr="004537F2">
        <w:rPr>
          <w:lang w:val="cs-CZ"/>
        </w:rPr>
        <w:t xml:space="preserve">, </w:t>
      </w:r>
      <w:r w:rsidR="0096619D" w:rsidRPr="004537F2">
        <w:rPr>
          <w:lang w:val="cs-CZ"/>
        </w:rPr>
        <w:t xml:space="preserve">podporou </w:t>
      </w:r>
      <w:r w:rsidR="00354333" w:rsidRPr="004537F2">
        <w:rPr>
          <w:lang w:val="cs-CZ"/>
        </w:rPr>
        <w:t xml:space="preserve">gramotností, </w:t>
      </w:r>
      <w:r w:rsidR="0096619D" w:rsidRPr="004537F2">
        <w:rPr>
          <w:lang w:val="cs-CZ"/>
        </w:rPr>
        <w:t>podporou</w:t>
      </w:r>
      <w:r w:rsidR="009C7152" w:rsidRPr="004537F2">
        <w:rPr>
          <w:lang w:val="cs-CZ"/>
        </w:rPr>
        <w:t xml:space="preserve"> společného vzdělávání</w:t>
      </w:r>
      <w:r w:rsidR="00096469" w:rsidRPr="004537F2">
        <w:rPr>
          <w:lang w:val="cs-CZ"/>
        </w:rPr>
        <w:t xml:space="preserve"> a vytváření </w:t>
      </w:r>
      <w:r w:rsidR="000132CD" w:rsidRPr="004537F2">
        <w:rPr>
          <w:lang w:val="cs-CZ"/>
        </w:rPr>
        <w:t xml:space="preserve">potřebných </w:t>
      </w:r>
      <w:r w:rsidR="00096469" w:rsidRPr="004537F2">
        <w:rPr>
          <w:lang w:val="cs-CZ"/>
        </w:rPr>
        <w:t>kompetencí u žáků</w:t>
      </w:r>
      <w:r w:rsidR="000132CD" w:rsidRPr="004537F2">
        <w:rPr>
          <w:lang w:val="cs-CZ"/>
        </w:rPr>
        <w:t xml:space="preserve"> pro uplatnění na trhu práce. </w:t>
      </w:r>
      <w:r w:rsidR="009C7152" w:rsidRPr="004537F2">
        <w:rPr>
          <w:lang w:val="cs-CZ"/>
        </w:rPr>
        <w:t>Mezi požadavky na pomůcky se objevují nové moderní didaktické pomůcky pro žáky, interaktivní dataprojektory, robotické pomůcky a zajištění dostatečného ma</w:t>
      </w:r>
      <w:r w:rsidR="00096469" w:rsidRPr="004537F2">
        <w:rPr>
          <w:lang w:val="cs-CZ"/>
        </w:rPr>
        <w:t xml:space="preserve">teriálu pro výuku polytechniky. Základní školy potřebují </w:t>
      </w:r>
      <w:r w:rsidR="009C7152" w:rsidRPr="004537F2">
        <w:rPr>
          <w:lang w:val="cs-CZ"/>
        </w:rPr>
        <w:t xml:space="preserve">finanční prostředky na </w:t>
      </w:r>
      <w:r w:rsidR="00096469" w:rsidRPr="004537F2">
        <w:rPr>
          <w:lang w:val="cs-CZ"/>
        </w:rPr>
        <w:t xml:space="preserve">zajištění moderní výuky. </w:t>
      </w:r>
    </w:p>
    <w:p w14:paraId="0B7986A3" w14:textId="7352D2D3" w:rsidR="00362BD6" w:rsidRPr="004537F2" w:rsidRDefault="00362BD6" w:rsidP="009C7152">
      <w:pPr>
        <w:pStyle w:val="Odstavec"/>
        <w:rPr>
          <w:lang w:val="cs-CZ"/>
        </w:rPr>
      </w:pPr>
      <w:r w:rsidRPr="004537F2">
        <w:rPr>
          <w:lang w:val="cs-CZ"/>
        </w:rPr>
        <w:t xml:space="preserve">Jako velký nedostatek v ORP Teplice je spatřována nemožnost zaměstnat kvalifikované učitele především matematiky pro druhý stupeň základních škol. Tyto osoby na pracovním trhu nejsou. Tím je ohroženo kvalitní vzdělávání žáků především druhého stupně základních škol.  </w:t>
      </w:r>
    </w:p>
    <w:p w14:paraId="56AF076F" w14:textId="2CA79E78" w:rsidR="00AA2010" w:rsidRPr="004537F2" w:rsidRDefault="00AA2010" w:rsidP="009C7152">
      <w:r w:rsidRPr="004537F2">
        <w:t>Dalším problémem je narůstající rizikové chování žáků, šikana,</w:t>
      </w:r>
      <w:r w:rsidR="009B1160" w:rsidRPr="004537F2">
        <w:t xml:space="preserve"> </w:t>
      </w:r>
      <w:r w:rsidR="00CF1AEC" w:rsidRPr="004537F2">
        <w:t xml:space="preserve">kyberšikana, </w:t>
      </w:r>
      <w:r w:rsidRPr="004537F2">
        <w:t>psychické problémy a poruchy</w:t>
      </w:r>
      <w:r w:rsidR="003E5F2B" w:rsidRPr="004537F2">
        <w:t xml:space="preserve"> žáků. </w:t>
      </w:r>
      <w:r w:rsidRPr="004537F2">
        <w:t xml:space="preserve"> </w:t>
      </w:r>
      <w:r w:rsidR="00CF1AEC" w:rsidRPr="004537F2">
        <w:t xml:space="preserve"> </w:t>
      </w:r>
    </w:p>
    <w:p w14:paraId="5BAE2BE1" w14:textId="7DDD1589" w:rsidR="00BA6E0F" w:rsidRPr="004537F2" w:rsidRDefault="00354333" w:rsidP="00222545">
      <w:pPr>
        <w:pStyle w:val="Odstavec"/>
        <w:rPr>
          <w:lang w:val="cs-CZ"/>
        </w:rPr>
      </w:pPr>
      <w:r w:rsidRPr="004537F2">
        <w:rPr>
          <w:lang w:val="cs-CZ"/>
        </w:rPr>
        <w:t>V současné době je žádoucí zaměřit se dále</w:t>
      </w:r>
      <w:r w:rsidR="00683F10">
        <w:rPr>
          <w:lang w:val="cs-CZ"/>
        </w:rPr>
        <w:t xml:space="preserve"> </w:t>
      </w:r>
      <w:r w:rsidRPr="004537F2">
        <w:rPr>
          <w:lang w:val="cs-CZ"/>
        </w:rPr>
        <w:t>na širokou rodičovskou veřejnost a ubezpečit ji, že základní škola je službou s jasnými cíli a kurikulem, které musí vzhledem k legislativnímu ukotvení plnit. Z požadavků ze strany rodičovské veřejnosti vyplývá, že potřebují mít jasně definovány cíle a postupy, jak mají vše, co se týká docházky je</w:t>
      </w:r>
      <w:r w:rsidR="00222545" w:rsidRPr="004537F2">
        <w:rPr>
          <w:lang w:val="cs-CZ"/>
        </w:rPr>
        <w:t xml:space="preserve">jich dětí do školy, zvládnout. </w:t>
      </w:r>
    </w:p>
    <w:p w14:paraId="549C5455" w14:textId="5F23764C" w:rsidR="00354333" w:rsidRPr="004537F2" w:rsidRDefault="003E5F2B" w:rsidP="006269D2">
      <w:pPr>
        <w:pStyle w:val="Odstavec"/>
        <w:rPr>
          <w:lang w:val="cs-CZ"/>
        </w:rPr>
      </w:pPr>
      <w:r w:rsidRPr="004537F2">
        <w:rPr>
          <w:lang w:val="cs-CZ"/>
        </w:rPr>
        <w:t xml:space="preserve">Základní školy </w:t>
      </w:r>
      <w:r w:rsidR="00222545" w:rsidRPr="004537F2">
        <w:rPr>
          <w:lang w:val="cs-CZ"/>
        </w:rPr>
        <w:t xml:space="preserve">ORP Teplice </w:t>
      </w:r>
      <w:r w:rsidRPr="004537F2">
        <w:rPr>
          <w:lang w:val="cs-CZ"/>
        </w:rPr>
        <w:t>jsou velmi často zapojeny do různých projektů,</w:t>
      </w:r>
      <w:r w:rsidR="00222545" w:rsidRPr="004537F2">
        <w:rPr>
          <w:lang w:val="cs-CZ"/>
        </w:rPr>
        <w:t xml:space="preserve"> které jsou vyhlašovány MŠMT, především</w:t>
      </w:r>
      <w:r w:rsidR="00A52EC8">
        <w:rPr>
          <w:lang w:val="cs-CZ"/>
        </w:rPr>
        <w:t xml:space="preserve"> </w:t>
      </w:r>
      <w:r w:rsidRPr="004537F2">
        <w:rPr>
          <w:lang w:val="cs-CZ"/>
        </w:rPr>
        <w:t>Šablo</w:t>
      </w:r>
      <w:r w:rsidR="00222545" w:rsidRPr="004537F2">
        <w:rPr>
          <w:lang w:val="cs-CZ"/>
        </w:rPr>
        <w:t>ny</w:t>
      </w:r>
      <w:r w:rsidR="00CA6808">
        <w:rPr>
          <w:lang w:val="cs-CZ"/>
        </w:rPr>
        <w:t xml:space="preserve"> </w:t>
      </w:r>
      <w:r w:rsidR="00CD3979">
        <w:rPr>
          <w:lang w:val="cs-CZ"/>
        </w:rPr>
        <w:t>z OP VVV</w:t>
      </w:r>
      <w:r w:rsidR="00B6153D">
        <w:rPr>
          <w:lang w:val="cs-CZ"/>
        </w:rPr>
        <w:t xml:space="preserve"> a OP JAK, a také financované z Národního plánu obnovy</w:t>
      </w:r>
      <w:r w:rsidR="00222545" w:rsidRPr="004537F2">
        <w:rPr>
          <w:lang w:val="cs-CZ"/>
        </w:rPr>
        <w:t>.</w:t>
      </w:r>
      <w:r w:rsidR="00CF1AEC" w:rsidRPr="004537F2">
        <w:rPr>
          <w:lang w:val="cs-CZ"/>
        </w:rPr>
        <w:t xml:space="preserve"> </w:t>
      </w:r>
      <w:r w:rsidR="00222545" w:rsidRPr="004537F2">
        <w:rPr>
          <w:lang w:val="cs-CZ"/>
        </w:rPr>
        <w:t>T</w:t>
      </w:r>
      <w:r w:rsidRPr="004537F2">
        <w:rPr>
          <w:lang w:val="cs-CZ"/>
        </w:rPr>
        <w:t xml:space="preserve">yto projekty umožňují </w:t>
      </w:r>
      <w:r w:rsidR="00222545" w:rsidRPr="004537F2">
        <w:rPr>
          <w:lang w:val="cs-CZ"/>
        </w:rPr>
        <w:t>z</w:t>
      </w:r>
      <w:r w:rsidR="006269D2" w:rsidRPr="004537F2">
        <w:rPr>
          <w:lang w:val="cs-CZ"/>
        </w:rPr>
        <w:t> </w:t>
      </w:r>
      <w:r w:rsidR="00124F66" w:rsidRPr="004537F2">
        <w:rPr>
          <w:lang w:val="cs-CZ"/>
        </w:rPr>
        <w:t>velké</w:t>
      </w:r>
      <w:r w:rsidR="006269D2" w:rsidRPr="004537F2">
        <w:rPr>
          <w:lang w:val="cs-CZ"/>
        </w:rPr>
        <w:t xml:space="preserve"> </w:t>
      </w:r>
      <w:r w:rsidR="00222545" w:rsidRPr="004537F2">
        <w:rPr>
          <w:lang w:val="cs-CZ"/>
        </w:rPr>
        <w:t xml:space="preserve">části </w:t>
      </w:r>
      <w:r w:rsidRPr="004537F2">
        <w:rPr>
          <w:lang w:val="cs-CZ"/>
        </w:rPr>
        <w:t>školám uspokojit výše uvedené potřeby. Dále se školy ve spolupráci se svými zřizovateli zapojují do dalších projektů v rámci jedn</w:t>
      </w:r>
      <w:r w:rsidR="00124F66" w:rsidRPr="004537F2">
        <w:rPr>
          <w:lang w:val="cs-CZ"/>
        </w:rPr>
        <w:t xml:space="preserve">otlivých výzev. </w:t>
      </w:r>
      <w:r w:rsidRPr="004537F2">
        <w:rPr>
          <w:lang w:val="cs-CZ"/>
        </w:rPr>
        <w:t>Školy by uvítaly, aby dotační tituly byly vyhlašovány častěji, s menší administrativní zátěží a širší možností pokrytí jejich jednotlivých potřeb.</w:t>
      </w:r>
      <w:r w:rsidR="00EA7E7F">
        <w:rPr>
          <w:lang w:val="cs-CZ"/>
        </w:rPr>
        <w:t xml:space="preserve"> Chybí jim například finanční prostředky na dopravu žáků za</w:t>
      </w:r>
      <w:r w:rsidR="009B0367">
        <w:rPr>
          <w:lang w:val="cs-CZ"/>
        </w:rPr>
        <w:t xml:space="preserve"> pravidelnými </w:t>
      </w:r>
      <w:r w:rsidR="00EA7E7F">
        <w:rPr>
          <w:lang w:val="cs-CZ"/>
        </w:rPr>
        <w:t>vzdělávacími aktivitami mimo školu, které mimo jiné podporují mezipředmětové vazby. Šablony sice umožňují</w:t>
      </w:r>
      <w:r w:rsidR="009B0367">
        <w:rPr>
          <w:lang w:val="cs-CZ"/>
        </w:rPr>
        <w:t xml:space="preserve"> hradit tyto náklady při realizaci aktivit mimo školu,</w:t>
      </w:r>
      <w:r w:rsidR="00EA7E7F">
        <w:rPr>
          <w:lang w:val="cs-CZ"/>
        </w:rPr>
        <w:t xml:space="preserve"> ovšem vzhledem k rozpočtovému omezení finance </w:t>
      </w:r>
      <w:r w:rsidR="009B0367">
        <w:rPr>
          <w:lang w:val="cs-CZ"/>
        </w:rPr>
        <w:t xml:space="preserve">na pravidelné aktivity </w:t>
      </w:r>
      <w:r w:rsidR="00EA7E7F">
        <w:rPr>
          <w:lang w:val="cs-CZ"/>
        </w:rPr>
        <w:t xml:space="preserve">nestačí. </w:t>
      </w:r>
    </w:p>
    <w:p w14:paraId="55AFA42D" w14:textId="47AC93A2" w:rsidR="003A6D89" w:rsidRDefault="00F35149" w:rsidP="003A6D89">
      <w:pPr>
        <w:pStyle w:val="Odstavec"/>
        <w:rPr>
          <w:lang w:val="cs-CZ"/>
        </w:rPr>
      </w:pPr>
      <w:r w:rsidRPr="004537F2">
        <w:rPr>
          <w:lang w:val="cs-CZ"/>
        </w:rPr>
        <w:lastRenderedPageBreak/>
        <w:t>D</w:t>
      </w:r>
      <w:r w:rsidR="006269D2" w:rsidRPr="004537F2">
        <w:rPr>
          <w:lang w:val="cs-CZ"/>
        </w:rPr>
        <w:t>ále je v oblasti základního vzdělávání pr</w:t>
      </w:r>
      <w:r w:rsidRPr="004537F2">
        <w:rPr>
          <w:lang w:val="cs-CZ"/>
        </w:rPr>
        <w:t>ostor pro zlepšení školního poradenského pracoviště</w:t>
      </w:r>
      <w:r w:rsidR="006269D2" w:rsidRPr="004537F2">
        <w:rPr>
          <w:lang w:val="cs-CZ"/>
        </w:rPr>
        <w:t xml:space="preserve">. Chybí především </w:t>
      </w:r>
      <w:r w:rsidRPr="004537F2">
        <w:rPr>
          <w:lang w:val="cs-CZ"/>
        </w:rPr>
        <w:t>školní psychologov</w:t>
      </w:r>
      <w:r w:rsidR="006269D2" w:rsidRPr="004537F2">
        <w:rPr>
          <w:lang w:val="cs-CZ"/>
        </w:rPr>
        <w:t>é a školní speciální pedagogové</w:t>
      </w:r>
      <w:r w:rsidRPr="004537F2">
        <w:rPr>
          <w:lang w:val="cs-CZ"/>
        </w:rPr>
        <w:t>.</w:t>
      </w:r>
      <w:r w:rsidR="009B0367">
        <w:rPr>
          <w:lang w:val="cs-CZ"/>
        </w:rPr>
        <w:t xml:space="preserve"> Tento problém je jedním ze stěžejních</w:t>
      </w:r>
      <w:r w:rsidR="00B40DEF">
        <w:rPr>
          <w:lang w:val="cs-CZ"/>
        </w:rPr>
        <w:t xml:space="preserve"> vzhledem k vysokému počtu žáků se speciálními vzdělávacími potřebami a psychickými problémy. </w:t>
      </w:r>
      <w:r w:rsidR="009B0367">
        <w:rPr>
          <w:lang w:val="cs-CZ"/>
        </w:rPr>
        <w:t xml:space="preserve"> </w:t>
      </w:r>
    </w:p>
    <w:p w14:paraId="0224F337" w14:textId="2AF7AB8A" w:rsidR="00C557FA" w:rsidRPr="004537F2" w:rsidRDefault="00CA6808" w:rsidP="003A6D89">
      <w:pPr>
        <w:pStyle w:val="Odstavec"/>
        <w:rPr>
          <w:lang w:val="cs-CZ"/>
        </w:rPr>
      </w:pPr>
      <w:r>
        <w:rPr>
          <w:lang w:val="cs-CZ"/>
        </w:rPr>
        <w:t>Prostor ke zlepšení je vnímán také</w:t>
      </w:r>
      <w:r w:rsidRPr="00CA6808">
        <w:rPr>
          <w:lang w:val="cs-CZ"/>
        </w:rPr>
        <w:t xml:space="preserve"> </w:t>
      </w:r>
      <w:r>
        <w:rPr>
          <w:lang w:val="cs-CZ"/>
        </w:rPr>
        <w:t xml:space="preserve">u </w:t>
      </w:r>
      <w:r w:rsidRPr="00CA6808">
        <w:rPr>
          <w:lang w:val="cs-CZ"/>
        </w:rPr>
        <w:t>žákovsk</w:t>
      </w:r>
      <w:r>
        <w:rPr>
          <w:lang w:val="cs-CZ"/>
        </w:rPr>
        <w:t>ých</w:t>
      </w:r>
      <w:r w:rsidRPr="00CA6808">
        <w:rPr>
          <w:lang w:val="cs-CZ"/>
        </w:rPr>
        <w:t xml:space="preserve"> parlament</w:t>
      </w:r>
      <w:r>
        <w:rPr>
          <w:lang w:val="cs-CZ"/>
        </w:rPr>
        <w:t xml:space="preserve">ů </w:t>
      </w:r>
      <w:r w:rsidRPr="00CA6808">
        <w:rPr>
          <w:lang w:val="cs-CZ"/>
        </w:rPr>
        <w:t>jako efektivní</w:t>
      </w:r>
      <w:r w:rsidR="00DD7169">
        <w:rPr>
          <w:lang w:val="cs-CZ"/>
        </w:rPr>
        <w:t>ho</w:t>
      </w:r>
      <w:r w:rsidRPr="00CA6808">
        <w:rPr>
          <w:lang w:val="cs-CZ"/>
        </w:rPr>
        <w:t xml:space="preserve"> nástroj</w:t>
      </w:r>
      <w:r w:rsidR="00DD7169">
        <w:rPr>
          <w:lang w:val="cs-CZ"/>
        </w:rPr>
        <w:t>e</w:t>
      </w:r>
      <w:r w:rsidRPr="00CA6808">
        <w:rPr>
          <w:lang w:val="cs-CZ"/>
        </w:rPr>
        <w:t xml:space="preserve"> podpory sociálních a občanských dovedností žáků, </w:t>
      </w:r>
      <w:r w:rsidR="00C557FA">
        <w:rPr>
          <w:lang w:val="cs-CZ"/>
        </w:rPr>
        <w:t>respektive u p</w:t>
      </w:r>
      <w:r w:rsidR="00C557FA" w:rsidRPr="00C557FA">
        <w:rPr>
          <w:lang w:val="cs-CZ"/>
        </w:rPr>
        <w:t>odpor</w:t>
      </w:r>
      <w:r w:rsidR="00C557FA">
        <w:rPr>
          <w:lang w:val="cs-CZ"/>
        </w:rPr>
        <w:t>y</w:t>
      </w:r>
      <w:r w:rsidR="00C557FA" w:rsidRPr="00C557FA">
        <w:rPr>
          <w:lang w:val="cs-CZ"/>
        </w:rPr>
        <w:t xml:space="preserve"> vzniku nových a rozvoje stávajících žákovských parlamentů škol.</w:t>
      </w:r>
      <w:r w:rsidR="00C557FA">
        <w:rPr>
          <w:lang w:val="cs-CZ"/>
        </w:rPr>
        <w:t xml:space="preserve"> Žákovské parlamenty s</w:t>
      </w:r>
      <w:r>
        <w:rPr>
          <w:lang w:val="cs-CZ"/>
        </w:rPr>
        <w:t>e ovšem u některých pracovníků škol setkávají s</w:t>
      </w:r>
      <w:r w:rsidR="00DD7169">
        <w:rPr>
          <w:lang w:val="cs-CZ"/>
        </w:rPr>
        <w:t> </w:t>
      </w:r>
      <w:r>
        <w:rPr>
          <w:lang w:val="cs-CZ"/>
        </w:rPr>
        <w:t>nepochopením</w:t>
      </w:r>
      <w:r w:rsidR="00DD7169">
        <w:rPr>
          <w:lang w:val="cs-CZ"/>
        </w:rPr>
        <w:t xml:space="preserve">, respektive neuvědoměním si jejich přínosu. </w:t>
      </w:r>
    </w:p>
    <w:p w14:paraId="1E4F0B16" w14:textId="671B2896" w:rsidR="002D2172" w:rsidRPr="004537F2" w:rsidRDefault="00E84E8A" w:rsidP="003A6D89">
      <w:pPr>
        <w:pStyle w:val="Odstavec"/>
        <w:rPr>
          <w:lang w:val="cs-CZ"/>
        </w:rPr>
      </w:pPr>
      <w:r w:rsidRPr="004537F2">
        <w:rPr>
          <w:lang w:val="cs-CZ"/>
        </w:rPr>
        <w:t>Aktuálním tématem se od roku 2020 v souvislosti s pandemií COVID-19 stala distanční výuka, na kterou školy ne</w:t>
      </w:r>
      <w:r w:rsidR="00B40DEF">
        <w:rPr>
          <w:lang w:val="cs-CZ"/>
        </w:rPr>
        <w:t xml:space="preserve">byly </w:t>
      </w:r>
      <w:r w:rsidRPr="004537F2">
        <w:rPr>
          <w:lang w:val="cs-CZ"/>
        </w:rPr>
        <w:t>připraveny. Především starší učitelé vykaz</w:t>
      </w:r>
      <w:r w:rsidR="00345CE8">
        <w:rPr>
          <w:lang w:val="cs-CZ"/>
        </w:rPr>
        <w:t>ovali</w:t>
      </w:r>
      <w:r w:rsidRPr="004537F2">
        <w:rPr>
          <w:lang w:val="cs-CZ"/>
        </w:rPr>
        <w:t xml:space="preserve"> velké problémy s realizací distanční výuky</w:t>
      </w:r>
      <w:r w:rsidR="004020A2" w:rsidRPr="004537F2">
        <w:rPr>
          <w:lang w:val="cs-CZ"/>
        </w:rPr>
        <w:t xml:space="preserve"> a využíváním digitálních technologií, ale rovněž mladší ročníky často </w:t>
      </w:r>
      <w:r w:rsidRPr="004537F2">
        <w:rPr>
          <w:lang w:val="cs-CZ"/>
        </w:rPr>
        <w:t>ne</w:t>
      </w:r>
      <w:r w:rsidR="00345CE8">
        <w:rPr>
          <w:lang w:val="cs-CZ"/>
        </w:rPr>
        <w:t xml:space="preserve">byly </w:t>
      </w:r>
      <w:r w:rsidRPr="004537F2">
        <w:rPr>
          <w:lang w:val="cs-CZ"/>
        </w:rPr>
        <w:t xml:space="preserve">vybaveny potřebnými kompetencemi. </w:t>
      </w:r>
      <w:r w:rsidR="004020A2" w:rsidRPr="004537F2">
        <w:rPr>
          <w:lang w:val="cs-CZ"/>
        </w:rPr>
        <w:t xml:space="preserve">Problém </w:t>
      </w:r>
      <w:r w:rsidR="00345CE8">
        <w:rPr>
          <w:lang w:val="cs-CZ"/>
        </w:rPr>
        <w:t>byl</w:t>
      </w:r>
      <w:r w:rsidR="004020A2" w:rsidRPr="004537F2">
        <w:rPr>
          <w:lang w:val="cs-CZ"/>
        </w:rPr>
        <w:t xml:space="preserve"> spatřován také ve vybavení pro distanční výuku, které se školy snaž</w:t>
      </w:r>
      <w:r w:rsidR="00345CE8">
        <w:rPr>
          <w:lang w:val="cs-CZ"/>
        </w:rPr>
        <w:t>ily i</w:t>
      </w:r>
      <w:r w:rsidR="004020A2" w:rsidRPr="004537F2">
        <w:rPr>
          <w:lang w:val="cs-CZ"/>
        </w:rPr>
        <w:t>ntenzivně zajišťovat různými způsoby. Naráže</w:t>
      </w:r>
      <w:r w:rsidR="00345CE8">
        <w:rPr>
          <w:lang w:val="cs-CZ"/>
        </w:rPr>
        <w:t>ly</w:t>
      </w:r>
      <w:r w:rsidR="004020A2" w:rsidRPr="004537F2">
        <w:rPr>
          <w:lang w:val="cs-CZ"/>
        </w:rPr>
        <w:t xml:space="preserve"> ale také na nedostatečné vybavení ze strany žáků. </w:t>
      </w:r>
      <w:r w:rsidR="00345CE8">
        <w:rPr>
          <w:lang w:val="cs-CZ"/>
        </w:rPr>
        <w:t>Distanční v</w:t>
      </w:r>
      <w:r w:rsidR="004020A2" w:rsidRPr="004537F2">
        <w:rPr>
          <w:lang w:val="cs-CZ"/>
        </w:rPr>
        <w:t>ýuka žáků ze sociálně znevýhodněné prostředí je značným problémem. Školy se problém snaž</w:t>
      </w:r>
      <w:r w:rsidR="00345CE8">
        <w:rPr>
          <w:lang w:val="cs-CZ"/>
        </w:rPr>
        <w:t xml:space="preserve">ily </w:t>
      </w:r>
      <w:r w:rsidR="004020A2" w:rsidRPr="004537F2">
        <w:rPr>
          <w:lang w:val="cs-CZ"/>
        </w:rPr>
        <w:t xml:space="preserve">řešit zapůjčováním digitálních technologií </w:t>
      </w:r>
      <w:r w:rsidR="00D17845" w:rsidRPr="004537F2">
        <w:rPr>
          <w:lang w:val="cs-CZ"/>
        </w:rPr>
        <w:t xml:space="preserve">některým </w:t>
      </w:r>
      <w:r w:rsidR="004020A2" w:rsidRPr="004537F2">
        <w:rPr>
          <w:lang w:val="cs-CZ"/>
        </w:rPr>
        <w:t>žákům a zajišťováním jejich připojení k internetu.</w:t>
      </w:r>
      <w:r w:rsidR="00D17845" w:rsidRPr="004537F2">
        <w:rPr>
          <w:lang w:val="cs-CZ"/>
        </w:rPr>
        <w:t xml:space="preserve"> </w:t>
      </w:r>
      <w:r w:rsidR="004020A2" w:rsidRPr="004537F2">
        <w:rPr>
          <w:lang w:val="cs-CZ"/>
        </w:rPr>
        <w:t xml:space="preserve"> </w:t>
      </w:r>
    </w:p>
    <w:p w14:paraId="18CCF701" w14:textId="77777777" w:rsidR="00D81D1F" w:rsidRPr="004537F2" w:rsidRDefault="00D81D1F" w:rsidP="003A6D89">
      <w:pPr>
        <w:pStyle w:val="Odstavec"/>
        <w:rPr>
          <w:lang w:val="cs-CZ"/>
        </w:rPr>
      </w:pPr>
    </w:p>
    <w:p w14:paraId="0CED2042" w14:textId="4732F668" w:rsidR="00EE2D1A" w:rsidRPr="004537F2" w:rsidRDefault="00EE2D1A" w:rsidP="00EB374E">
      <w:pPr>
        <w:pStyle w:val="Nadpis4"/>
      </w:pPr>
      <w:r w:rsidRPr="004537F2">
        <w:t xml:space="preserve">3. </w:t>
      </w:r>
      <w:r w:rsidR="00820AE4" w:rsidRPr="004537F2">
        <w:t>Oblast</w:t>
      </w:r>
      <w:r w:rsidR="00345CE8">
        <w:t xml:space="preserve"> </w:t>
      </w:r>
      <w:r w:rsidRPr="004537F2">
        <w:t>infrastruktury školských zařízení včetně</w:t>
      </w:r>
      <w:r w:rsidR="00B13961" w:rsidRPr="004537F2">
        <w:t xml:space="preserve"> základních uměleckých škol</w:t>
      </w:r>
      <w:r w:rsidR="005B4FF9" w:rsidRPr="004537F2">
        <w:t xml:space="preserve">     </w:t>
      </w:r>
      <w:r w:rsidRPr="004537F2">
        <w:t xml:space="preserve"> </w:t>
      </w:r>
    </w:p>
    <w:p w14:paraId="51CE9BFE" w14:textId="1F9645EB" w:rsidR="002A7B84" w:rsidRPr="00A7030C" w:rsidRDefault="00371557" w:rsidP="00986855">
      <w:pPr>
        <w:pStyle w:val="Odstavec"/>
        <w:rPr>
          <w:lang w:val="cs-CZ"/>
        </w:rPr>
      </w:pPr>
      <w:r w:rsidRPr="00A7030C">
        <w:rPr>
          <w:lang w:val="cs-CZ"/>
        </w:rPr>
        <w:t xml:space="preserve">Předškolní vzdělávání je v území ORP kapacitně dostačující stejně jako </w:t>
      </w:r>
      <w:r w:rsidR="002A7B84" w:rsidRPr="00A7030C">
        <w:rPr>
          <w:lang w:val="cs-CZ"/>
        </w:rPr>
        <w:t xml:space="preserve">v případě </w:t>
      </w:r>
      <w:r w:rsidR="00507E09" w:rsidRPr="00A7030C">
        <w:rPr>
          <w:lang w:val="cs-CZ"/>
        </w:rPr>
        <w:t>základní</w:t>
      </w:r>
      <w:r w:rsidR="002A7B84" w:rsidRPr="00A7030C">
        <w:rPr>
          <w:lang w:val="cs-CZ"/>
        </w:rPr>
        <w:t xml:space="preserve">ho vzdělávání a základního uměleckého vzdělávání. </w:t>
      </w:r>
    </w:p>
    <w:p w14:paraId="1D9EBE2B" w14:textId="56D9A757" w:rsidR="00507E09" w:rsidRPr="004537F2" w:rsidRDefault="00507E09" w:rsidP="00986855">
      <w:pPr>
        <w:pStyle w:val="Odstavec"/>
        <w:rPr>
          <w:lang w:val="cs-CZ"/>
        </w:rPr>
      </w:pPr>
      <w:r w:rsidRPr="00A7030C">
        <w:rPr>
          <w:lang w:val="cs-CZ"/>
        </w:rPr>
        <w:t xml:space="preserve">Problémem v oblasti infrastruktury mateřských škol jsou bariérové přístupy nejen do budov, ale také bariérové trasy uvnitř zařízení. Tento problém nelze </w:t>
      </w:r>
      <w:r w:rsidR="00DC139D" w:rsidRPr="00A7030C">
        <w:rPr>
          <w:lang w:val="cs-CZ"/>
        </w:rPr>
        <w:t xml:space="preserve">vždy </w:t>
      </w:r>
      <w:r w:rsidRPr="00A7030C">
        <w:rPr>
          <w:lang w:val="cs-CZ"/>
        </w:rPr>
        <w:t xml:space="preserve">technickými a stavebními úpravami odstranit. Hřiště, </w:t>
      </w:r>
      <w:r w:rsidR="00DC139D" w:rsidRPr="00A7030C">
        <w:rPr>
          <w:lang w:val="cs-CZ"/>
        </w:rPr>
        <w:t xml:space="preserve">dětská sportoviště, </w:t>
      </w:r>
      <w:r w:rsidRPr="00A7030C">
        <w:rPr>
          <w:lang w:val="cs-CZ"/>
        </w:rPr>
        <w:t>herní prvky, venkovní prostory, prvky pro environmentální vý</w:t>
      </w:r>
      <w:r w:rsidR="002A7B84" w:rsidRPr="00A7030C">
        <w:rPr>
          <w:lang w:val="cs-CZ"/>
        </w:rPr>
        <w:t>chovu a</w:t>
      </w:r>
      <w:r w:rsidR="002A7B84" w:rsidRPr="004537F2">
        <w:rPr>
          <w:lang w:val="cs-CZ"/>
        </w:rPr>
        <w:t xml:space="preserve"> chov drobných zvířat jsou </w:t>
      </w:r>
      <w:r w:rsidRPr="004537F2">
        <w:rPr>
          <w:lang w:val="cs-CZ"/>
        </w:rPr>
        <w:t>dal</w:t>
      </w:r>
      <w:r w:rsidR="002A7B84" w:rsidRPr="004537F2">
        <w:rPr>
          <w:lang w:val="cs-CZ"/>
        </w:rPr>
        <w:t>ší definovanou</w:t>
      </w:r>
      <w:r w:rsidR="00170C9E" w:rsidRPr="004537F2">
        <w:rPr>
          <w:lang w:val="cs-CZ"/>
        </w:rPr>
        <w:t xml:space="preserve"> </w:t>
      </w:r>
      <w:r w:rsidRPr="004537F2">
        <w:rPr>
          <w:lang w:val="cs-CZ"/>
        </w:rPr>
        <w:t>potřeb</w:t>
      </w:r>
      <w:r w:rsidR="00DC139D" w:rsidRPr="004537F2">
        <w:rPr>
          <w:lang w:val="cs-CZ"/>
        </w:rPr>
        <w:t xml:space="preserve">ou. </w:t>
      </w:r>
      <w:r w:rsidRPr="004537F2">
        <w:rPr>
          <w:lang w:val="cs-CZ"/>
        </w:rPr>
        <w:t>Mezi investičními potřebami</w:t>
      </w:r>
      <w:r w:rsidR="00DC139D" w:rsidRPr="004537F2">
        <w:rPr>
          <w:lang w:val="cs-CZ"/>
        </w:rPr>
        <w:t xml:space="preserve"> se často </w:t>
      </w:r>
      <w:r w:rsidRPr="004537F2">
        <w:rPr>
          <w:lang w:val="cs-CZ"/>
        </w:rPr>
        <w:t xml:space="preserve">objevují </w:t>
      </w:r>
      <w:r w:rsidR="00DC139D" w:rsidRPr="004537F2">
        <w:rPr>
          <w:lang w:val="cs-CZ"/>
        </w:rPr>
        <w:t xml:space="preserve">také </w:t>
      </w:r>
      <w:r w:rsidR="00170C9E" w:rsidRPr="004537F2">
        <w:rPr>
          <w:lang w:val="cs-CZ"/>
        </w:rPr>
        <w:t>úp</w:t>
      </w:r>
      <w:r w:rsidRPr="004537F2">
        <w:rPr>
          <w:lang w:val="cs-CZ"/>
        </w:rPr>
        <w:t>ravy chodníků, vestibulů apod.</w:t>
      </w:r>
      <w:r w:rsidR="00170C9E" w:rsidRPr="004537F2">
        <w:rPr>
          <w:lang w:val="cs-CZ"/>
        </w:rPr>
        <w:t xml:space="preserve"> </w:t>
      </w:r>
      <w:r w:rsidRPr="004537F2">
        <w:rPr>
          <w:lang w:val="cs-CZ"/>
        </w:rPr>
        <w:t>Pláště některých budov mateřských škol stále ještě potřebují zateplit nebo novou fasádu, a to i přes hojné využívání</w:t>
      </w:r>
      <w:r w:rsidR="00170C9E" w:rsidRPr="004537F2">
        <w:rPr>
          <w:lang w:val="cs-CZ"/>
        </w:rPr>
        <w:t xml:space="preserve"> dotací z </w:t>
      </w:r>
      <w:r w:rsidR="00F755F2">
        <w:rPr>
          <w:lang w:val="cs-CZ"/>
        </w:rPr>
        <w:t>O</w:t>
      </w:r>
      <w:r w:rsidR="00170C9E" w:rsidRPr="004537F2">
        <w:rPr>
          <w:lang w:val="cs-CZ"/>
        </w:rPr>
        <w:t>peračního programu Ži</w:t>
      </w:r>
      <w:r w:rsidRPr="004537F2">
        <w:rPr>
          <w:lang w:val="cs-CZ"/>
        </w:rPr>
        <w:t>votní prostředí. Většina mateřských škol je vybavena venkovními prostory s víceúčelovým hřištěm. Všechny mateřské školy jsou vybaveny kuchyní a jídelnou s dostatečnou kapacitou pro všechny děti.</w:t>
      </w:r>
    </w:p>
    <w:p w14:paraId="7DD81B27" w14:textId="7D666C83" w:rsidR="00256E33" w:rsidRPr="004537F2" w:rsidRDefault="00820AE4" w:rsidP="009C7152">
      <w:pPr>
        <w:pStyle w:val="Odstavec"/>
        <w:rPr>
          <w:lang w:val="cs-CZ"/>
        </w:rPr>
      </w:pPr>
      <w:r w:rsidRPr="004537F2">
        <w:rPr>
          <w:lang w:val="cs-CZ"/>
        </w:rPr>
        <w:t>Základní školy v rámci ORP Teplice se snaží ve spolupráci se svými zřizovateli modernizovat své budo</w:t>
      </w:r>
      <w:r w:rsidR="00DC139D" w:rsidRPr="004537F2">
        <w:rPr>
          <w:lang w:val="cs-CZ"/>
        </w:rPr>
        <w:t xml:space="preserve">vy, </w:t>
      </w:r>
      <w:r w:rsidR="002724C2" w:rsidRPr="004537F2">
        <w:rPr>
          <w:lang w:val="cs-CZ"/>
        </w:rPr>
        <w:t xml:space="preserve">aby kapacitně i vybavením </w:t>
      </w:r>
      <w:r w:rsidRPr="004537F2">
        <w:rPr>
          <w:lang w:val="cs-CZ"/>
        </w:rPr>
        <w:t>odpovídaly současným trendům</w:t>
      </w:r>
      <w:r w:rsidR="00256E33" w:rsidRPr="004537F2">
        <w:rPr>
          <w:lang w:val="cs-CZ"/>
        </w:rPr>
        <w:t>. Distanční výuka s sebou přinesla novou výzvu a mnoho škol ORP Teplice</w:t>
      </w:r>
      <w:r w:rsidR="008C2DD9" w:rsidRPr="004537F2">
        <w:rPr>
          <w:lang w:val="cs-CZ"/>
        </w:rPr>
        <w:t xml:space="preserve"> potřebuje svá zařízení </w:t>
      </w:r>
      <w:r w:rsidR="00256E33" w:rsidRPr="004537F2">
        <w:rPr>
          <w:lang w:val="cs-CZ"/>
        </w:rPr>
        <w:t xml:space="preserve">značně zdigitalizovat. </w:t>
      </w:r>
    </w:p>
    <w:p w14:paraId="571C0F9A" w14:textId="77777777" w:rsidR="00550673" w:rsidRPr="004537F2" w:rsidRDefault="00DC139D" w:rsidP="009C7152">
      <w:pPr>
        <w:pStyle w:val="Odstavec"/>
        <w:rPr>
          <w:lang w:val="cs-CZ"/>
        </w:rPr>
      </w:pPr>
      <w:r w:rsidRPr="004537F2">
        <w:rPr>
          <w:lang w:val="cs-CZ"/>
        </w:rPr>
        <w:t xml:space="preserve">Školy ve velkém využívají pro </w:t>
      </w:r>
      <w:r w:rsidR="00820AE4" w:rsidRPr="004537F2">
        <w:rPr>
          <w:lang w:val="cs-CZ"/>
        </w:rPr>
        <w:t>své modernizace různé dotační tituly vyhlá</w:t>
      </w:r>
      <w:r w:rsidR="002724C2" w:rsidRPr="004537F2">
        <w:rPr>
          <w:lang w:val="cs-CZ"/>
        </w:rPr>
        <w:t>šené jednotlivými institucemi České republiky</w:t>
      </w:r>
      <w:r w:rsidR="00820AE4" w:rsidRPr="004537F2">
        <w:rPr>
          <w:lang w:val="cs-CZ"/>
        </w:rPr>
        <w:t>, a</w:t>
      </w:r>
      <w:r w:rsidR="002724C2" w:rsidRPr="004537F2">
        <w:rPr>
          <w:lang w:val="cs-CZ"/>
        </w:rPr>
        <w:t xml:space="preserve">le i dotační tituly vyhlášené Evropskou unií. </w:t>
      </w:r>
      <w:r w:rsidR="00820AE4" w:rsidRPr="004537F2">
        <w:rPr>
          <w:lang w:val="cs-CZ"/>
        </w:rPr>
        <w:t>Školy jsou velmi dobře dostupné pro své žáky v rámci sítě městské</w:t>
      </w:r>
      <w:r w:rsidR="00507E09" w:rsidRPr="004537F2">
        <w:rPr>
          <w:lang w:val="cs-CZ"/>
        </w:rPr>
        <w:t xml:space="preserve"> i příměstské hromadné dopravy.</w:t>
      </w:r>
    </w:p>
    <w:p w14:paraId="094F5A4D" w14:textId="4C22336F" w:rsidR="009C7152" w:rsidRPr="004537F2" w:rsidRDefault="009C7152" w:rsidP="009C7152">
      <w:pPr>
        <w:pStyle w:val="Odstavec"/>
        <w:rPr>
          <w:lang w:val="cs-CZ"/>
        </w:rPr>
      </w:pPr>
      <w:r w:rsidRPr="004537F2">
        <w:rPr>
          <w:lang w:val="cs-CZ"/>
        </w:rPr>
        <w:lastRenderedPageBreak/>
        <w:t>Hlavní</w:t>
      </w:r>
      <w:r w:rsidR="00BE328A" w:rsidRPr="004537F2">
        <w:rPr>
          <w:lang w:val="cs-CZ"/>
        </w:rPr>
        <w:t xml:space="preserve"> potřeby investičního charakteru </w:t>
      </w:r>
      <w:r w:rsidRPr="004537F2">
        <w:rPr>
          <w:lang w:val="cs-CZ"/>
        </w:rPr>
        <w:t>segmentu základního školství</w:t>
      </w:r>
      <w:r w:rsidR="00BE328A" w:rsidRPr="004537F2">
        <w:rPr>
          <w:lang w:val="cs-CZ"/>
        </w:rPr>
        <w:t xml:space="preserve">, které řeší aktuální problémy, jsou </w:t>
      </w:r>
      <w:r w:rsidRPr="004537F2">
        <w:rPr>
          <w:lang w:val="cs-CZ"/>
        </w:rPr>
        <w:t>bezbariérové přístupy do škol, instalace schodolezů, renovace a výstavba nových sportovišť, výstavba přírodních učeben v areálech škol, výstavb</w:t>
      </w:r>
      <w:r w:rsidR="00BE328A" w:rsidRPr="004537F2">
        <w:rPr>
          <w:lang w:val="cs-CZ"/>
        </w:rPr>
        <w:t xml:space="preserve">a moderních odborných učeben pro </w:t>
      </w:r>
      <w:r w:rsidRPr="004537F2">
        <w:rPr>
          <w:lang w:val="cs-CZ"/>
        </w:rPr>
        <w:t>polytechni</w:t>
      </w:r>
      <w:r w:rsidR="00BE328A" w:rsidRPr="004537F2">
        <w:rPr>
          <w:lang w:val="cs-CZ"/>
        </w:rPr>
        <w:t xml:space="preserve">cké vzdělávání a přírodních vědy. </w:t>
      </w:r>
    </w:p>
    <w:p w14:paraId="7F361E8C" w14:textId="43E99B53" w:rsidR="009C7152" w:rsidRPr="004537F2" w:rsidRDefault="00BE328A" w:rsidP="009C7152">
      <w:pPr>
        <w:pStyle w:val="Odstavec"/>
        <w:rPr>
          <w:lang w:val="cs-CZ"/>
        </w:rPr>
      </w:pPr>
      <w:r w:rsidRPr="004537F2">
        <w:rPr>
          <w:lang w:val="cs-CZ"/>
        </w:rPr>
        <w:t>Školy z ORP Teplice by uvítaly, kdyby</w:t>
      </w:r>
      <w:r w:rsidR="009C7152" w:rsidRPr="004537F2">
        <w:rPr>
          <w:lang w:val="cs-CZ"/>
        </w:rPr>
        <w:t xml:space="preserve"> dotační t</w:t>
      </w:r>
      <w:r w:rsidRPr="004537F2">
        <w:rPr>
          <w:lang w:val="cs-CZ"/>
        </w:rPr>
        <w:t xml:space="preserve">ituly byly vyhlašovány častěji, </w:t>
      </w:r>
      <w:r w:rsidR="009C7152" w:rsidRPr="004537F2">
        <w:rPr>
          <w:lang w:val="cs-CZ"/>
        </w:rPr>
        <w:t xml:space="preserve">s menší administrativní zátěží a širší možností pokrytí jejich </w:t>
      </w:r>
      <w:r w:rsidR="00D153C2" w:rsidRPr="004537F2">
        <w:rPr>
          <w:lang w:val="cs-CZ"/>
        </w:rPr>
        <w:t>jednotlivých potřeb v oblasti infrastruktury.</w:t>
      </w:r>
    </w:p>
    <w:p w14:paraId="1C9D470F" w14:textId="38730507" w:rsidR="002B3DAF" w:rsidRPr="004537F2" w:rsidRDefault="009453D7" w:rsidP="002B3DAF">
      <w:pPr>
        <w:pStyle w:val="Odstavec"/>
        <w:rPr>
          <w:lang w:val="cs-CZ"/>
        </w:rPr>
      </w:pPr>
      <w:r w:rsidRPr="004537F2">
        <w:rPr>
          <w:lang w:val="cs-CZ"/>
        </w:rPr>
        <w:t xml:space="preserve">V ORP Teplice chybí samostatné středisko výchovné péče. </w:t>
      </w:r>
    </w:p>
    <w:p w14:paraId="12F715B0" w14:textId="6B8A43CB" w:rsidR="00F35149" w:rsidRPr="004537F2" w:rsidRDefault="00F35149" w:rsidP="00EE2D1A">
      <w:pPr>
        <w:rPr>
          <w:rFonts w:cstheme="minorHAnsi"/>
          <w:szCs w:val="24"/>
        </w:rPr>
      </w:pPr>
    </w:p>
    <w:p w14:paraId="7FFB367A" w14:textId="364C84DA" w:rsidR="00EE2D1A" w:rsidRPr="004537F2" w:rsidRDefault="00EE2D1A" w:rsidP="00EB374E">
      <w:pPr>
        <w:pStyle w:val="Nadpis4"/>
        <w:rPr>
          <w:color w:val="FF0000"/>
        </w:rPr>
      </w:pPr>
      <w:r w:rsidRPr="004537F2">
        <w:t xml:space="preserve">4. </w:t>
      </w:r>
      <w:r w:rsidR="00AF1FBA" w:rsidRPr="004537F2">
        <w:t>O</w:t>
      </w:r>
      <w:r w:rsidR="0008336C" w:rsidRPr="004537F2">
        <w:t>blast</w:t>
      </w:r>
      <w:r w:rsidRPr="004537F2">
        <w:t xml:space="preserve"> rozvoje pedagogických pracovníků a pracovníků ve vzdělávání</w:t>
      </w:r>
    </w:p>
    <w:p w14:paraId="6BFF43EA" w14:textId="437E8D57" w:rsidR="005B2412" w:rsidRPr="004537F2" w:rsidRDefault="00472058" w:rsidP="005B2412">
      <w:pPr>
        <w:pStyle w:val="Odstavec"/>
        <w:rPr>
          <w:lang w:val="cs-CZ"/>
        </w:rPr>
      </w:pPr>
      <w:r w:rsidRPr="004537F2">
        <w:rPr>
          <w:lang w:val="cs-CZ"/>
        </w:rPr>
        <w:t>V oblasti rozvoje pedagogických pracovníků a pracovníků ve vzdělávání je nezbytné z</w:t>
      </w:r>
      <w:r w:rsidR="00A268EA" w:rsidRPr="004537F2">
        <w:rPr>
          <w:lang w:val="cs-CZ"/>
        </w:rPr>
        <w:t xml:space="preserve">lepšovat </w:t>
      </w:r>
      <w:r w:rsidR="000632AF" w:rsidRPr="004537F2">
        <w:rPr>
          <w:lang w:val="cs-CZ"/>
        </w:rPr>
        <w:t xml:space="preserve">jejich </w:t>
      </w:r>
      <w:r w:rsidR="00A268EA" w:rsidRPr="004537F2">
        <w:rPr>
          <w:lang w:val="cs-CZ"/>
        </w:rPr>
        <w:t>kompetence</w:t>
      </w:r>
      <w:r w:rsidR="000632AF" w:rsidRPr="004537F2">
        <w:rPr>
          <w:lang w:val="cs-CZ"/>
        </w:rPr>
        <w:t xml:space="preserve"> </w:t>
      </w:r>
      <w:r w:rsidR="005B2412" w:rsidRPr="004537F2">
        <w:rPr>
          <w:lang w:val="cs-CZ"/>
        </w:rPr>
        <w:t>kvalitn</w:t>
      </w:r>
      <w:r w:rsidR="00A7030C">
        <w:rPr>
          <w:lang w:val="cs-CZ"/>
        </w:rPr>
        <w:t>ím vzdě</w:t>
      </w:r>
      <w:r w:rsidR="00AB22DE">
        <w:rPr>
          <w:lang w:val="cs-CZ"/>
        </w:rPr>
        <w:t xml:space="preserve">láváním. </w:t>
      </w:r>
      <w:r w:rsidR="00A7030C">
        <w:rPr>
          <w:lang w:val="cs-CZ"/>
        </w:rPr>
        <w:t xml:space="preserve">Minitým </w:t>
      </w:r>
      <w:r w:rsidR="005B2412" w:rsidRPr="004537F2">
        <w:rPr>
          <w:lang w:val="cs-CZ"/>
        </w:rPr>
        <w:t>P</w:t>
      </w:r>
      <w:r w:rsidR="00A7030C">
        <w:rPr>
          <w:lang w:val="cs-CZ"/>
        </w:rPr>
        <w:t>ředškolní vzdělávání potvrdil</w:t>
      </w:r>
      <w:r w:rsidR="005B2412" w:rsidRPr="004537F2">
        <w:rPr>
          <w:lang w:val="cs-CZ"/>
        </w:rPr>
        <w:t xml:space="preserve"> výsledky šetření MAP ORP Teplice z roku 2017 mezi mateřskými školami, kdy zástupci mateřských škol v dotazníkovém šetření vybírali z okruhu 20 témat. </w:t>
      </w:r>
      <w:r w:rsidR="003A36CB">
        <w:rPr>
          <w:lang w:val="cs-CZ"/>
        </w:rPr>
        <w:t>Minitým potvrdil</w:t>
      </w:r>
      <w:r w:rsidR="00AC597F">
        <w:rPr>
          <w:lang w:val="cs-CZ"/>
        </w:rPr>
        <w:t xml:space="preserve"> </w:t>
      </w:r>
      <w:r w:rsidR="005B2412" w:rsidRPr="004537F2">
        <w:rPr>
          <w:lang w:val="cs-CZ"/>
        </w:rPr>
        <w:t>potřeby související se vzděláváním pedagogů, a to především v oblasti Hejného matematika, Feuersteinova metoda, čtenářské dílny, zvládání agresivních dětí a dále spolupráce s rodiči a konfliktní situace, hry na hudební nástroje, jóga pro děti a práce s drumbeny.</w:t>
      </w:r>
    </w:p>
    <w:p w14:paraId="5C061ABF" w14:textId="2B1DCA25" w:rsidR="00A268EA" w:rsidRPr="004537F2" w:rsidRDefault="005B2412" w:rsidP="00472058">
      <w:pPr>
        <w:pStyle w:val="Odstavec"/>
        <w:rPr>
          <w:lang w:val="cs-CZ"/>
        </w:rPr>
      </w:pPr>
      <w:r w:rsidRPr="004537F2">
        <w:rPr>
          <w:lang w:val="cs-CZ"/>
        </w:rPr>
        <w:t>P</w:t>
      </w:r>
      <w:r w:rsidR="001D7979">
        <w:rPr>
          <w:lang w:val="cs-CZ"/>
        </w:rPr>
        <w:t>racovní skupiny</w:t>
      </w:r>
      <w:r w:rsidR="00472058" w:rsidRPr="004537F2">
        <w:rPr>
          <w:lang w:val="cs-CZ"/>
        </w:rPr>
        <w:t xml:space="preserve"> </w:t>
      </w:r>
      <w:r w:rsidRPr="004537F2">
        <w:rPr>
          <w:lang w:val="cs-CZ"/>
        </w:rPr>
        <w:t xml:space="preserve">Čtenářská gramotnost a rozvoj potenciálu každého žáka, Matematická gramotnost a rozvoj potenciálu každého žáka a Rovné příležitosti </w:t>
      </w:r>
      <w:r w:rsidR="00472058" w:rsidRPr="004537F2">
        <w:rPr>
          <w:lang w:val="cs-CZ"/>
        </w:rPr>
        <w:t>shledaly největší nedostatky v </w:t>
      </w:r>
      <w:r w:rsidR="00A34590" w:rsidRPr="004537F2">
        <w:rPr>
          <w:lang w:val="cs-CZ"/>
        </w:rPr>
        <w:t>těchto oblastech dalšího vzdělávání</w:t>
      </w:r>
      <w:r w:rsidR="00472058" w:rsidRPr="004537F2">
        <w:rPr>
          <w:lang w:val="cs-CZ"/>
        </w:rPr>
        <w:t>:</w:t>
      </w:r>
    </w:p>
    <w:p w14:paraId="405F82DB" w14:textId="3FA03024" w:rsidR="00E46F98" w:rsidRPr="004537F2" w:rsidRDefault="00A34590" w:rsidP="00EC6E7D">
      <w:pPr>
        <w:pStyle w:val="Odstavecseseznamem"/>
        <w:numPr>
          <w:ilvl w:val="0"/>
          <w:numId w:val="54"/>
        </w:numPr>
        <w:spacing w:after="0" w:line="360" w:lineRule="auto"/>
        <w:jc w:val="left"/>
        <w:rPr>
          <w:rFonts w:cstheme="minorHAnsi"/>
        </w:rPr>
      </w:pPr>
      <w:r w:rsidRPr="004537F2">
        <w:t xml:space="preserve">Rovné příležitosti </w:t>
      </w:r>
      <w:r w:rsidR="000632AF" w:rsidRPr="004537F2">
        <w:t>ve vzdělávání</w:t>
      </w:r>
      <w:r w:rsidR="00EC6E7D" w:rsidRPr="004537F2">
        <w:t>;</w:t>
      </w:r>
    </w:p>
    <w:p w14:paraId="1B09DC9E" w14:textId="19BB6AA9" w:rsidR="00E46F98" w:rsidRPr="004537F2" w:rsidRDefault="00E46F98" w:rsidP="00EC6E7D">
      <w:pPr>
        <w:pStyle w:val="Odstavecseseznamem"/>
        <w:numPr>
          <w:ilvl w:val="0"/>
          <w:numId w:val="54"/>
        </w:numPr>
        <w:spacing w:after="0" w:line="360" w:lineRule="auto"/>
        <w:jc w:val="left"/>
        <w:rPr>
          <w:rFonts w:cstheme="minorHAnsi"/>
        </w:rPr>
      </w:pPr>
      <w:r w:rsidRPr="004537F2">
        <w:rPr>
          <w:rFonts w:cstheme="minorHAnsi"/>
        </w:rPr>
        <w:t>Vzdělávání heterogenní skupiny žáků a žáků s minimálními výstupy umístěných v běžných třídách</w:t>
      </w:r>
      <w:r w:rsidR="00EC6E7D" w:rsidRPr="004537F2">
        <w:rPr>
          <w:rFonts w:cstheme="minorHAnsi"/>
        </w:rPr>
        <w:t>;</w:t>
      </w:r>
    </w:p>
    <w:p w14:paraId="40741EA1" w14:textId="43C5D747" w:rsidR="00A34590" w:rsidRPr="004537F2" w:rsidRDefault="00A34590" w:rsidP="00EC6E7D">
      <w:pPr>
        <w:pStyle w:val="Odstavecseseznamem"/>
        <w:numPr>
          <w:ilvl w:val="0"/>
          <w:numId w:val="54"/>
        </w:numPr>
        <w:spacing w:after="0" w:line="360" w:lineRule="auto"/>
        <w:jc w:val="left"/>
        <w:rPr>
          <w:rFonts w:cstheme="minorHAnsi"/>
        </w:rPr>
      </w:pPr>
      <w:r w:rsidRPr="004537F2">
        <w:rPr>
          <w:rFonts w:cstheme="minorHAnsi"/>
        </w:rPr>
        <w:t>Výuka žáků s  poruchami (specifické poruchy učení, poruchy pozornosti, poruchy chování ad.)</w:t>
      </w:r>
      <w:r w:rsidR="00EC6E7D" w:rsidRPr="004537F2">
        <w:rPr>
          <w:rFonts w:cstheme="minorHAnsi"/>
        </w:rPr>
        <w:t>;</w:t>
      </w:r>
    </w:p>
    <w:p w14:paraId="497A88A8" w14:textId="74C3CDE9" w:rsidR="00267EA6" w:rsidRPr="004537F2" w:rsidRDefault="00A34590" w:rsidP="00EC6E7D">
      <w:pPr>
        <w:pStyle w:val="Odstavec"/>
        <w:numPr>
          <w:ilvl w:val="0"/>
          <w:numId w:val="53"/>
        </w:numPr>
        <w:rPr>
          <w:lang w:val="cs-CZ"/>
        </w:rPr>
      </w:pPr>
      <w:r w:rsidRPr="004537F2">
        <w:rPr>
          <w:lang w:val="cs-CZ"/>
        </w:rPr>
        <w:t xml:space="preserve">Praktická </w:t>
      </w:r>
      <w:r w:rsidR="00A268EA" w:rsidRPr="004537F2">
        <w:rPr>
          <w:lang w:val="cs-CZ"/>
        </w:rPr>
        <w:t>práce s pomůckami</w:t>
      </w:r>
      <w:r w:rsidR="00E46F98" w:rsidRPr="004537F2">
        <w:rPr>
          <w:lang w:val="cs-CZ"/>
        </w:rPr>
        <w:t xml:space="preserve"> pro různé gramotnosti</w:t>
      </w:r>
      <w:r w:rsidR="00EC6E7D" w:rsidRPr="004537F2">
        <w:rPr>
          <w:lang w:val="cs-CZ"/>
        </w:rPr>
        <w:t>;</w:t>
      </w:r>
    </w:p>
    <w:p w14:paraId="751E3577" w14:textId="167165AD" w:rsidR="00140585" w:rsidRPr="004537F2" w:rsidRDefault="00A34590" w:rsidP="00EC6E7D">
      <w:pPr>
        <w:pStyle w:val="Odstavec"/>
        <w:numPr>
          <w:ilvl w:val="0"/>
          <w:numId w:val="53"/>
        </w:numPr>
        <w:rPr>
          <w:lang w:val="cs-CZ"/>
        </w:rPr>
      </w:pPr>
      <w:r w:rsidRPr="004537F2">
        <w:rPr>
          <w:lang w:val="cs-CZ"/>
        </w:rPr>
        <w:t>Pr</w:t>
      </w:r>
      <w:r w:rsidR="00267EA6" w:rsidRPr="004537F2">
        <w:rPr>
          <w:lang w:val="cs-CZ"/>
        </w:rPr>
        <w:t xml:space="preserve">áce s moderními </w:t>
      </w:r>
      <w:r w:rsidRPr="004537F2">
        <w:rPr>
          <w:lang w:val="cs-CZ"/>
        </w:rPr>
        <w:t>technologiemi</w:t>
      </w:r>
      <w:r w:rsidR="00EC6E7D" w:rsidRPr="004537F2">
        <w:rPr>
          <w:lang w:val="cs-CZ"/>
        </w:rPr>
        <w:t>;</w:t>
      </w:r>
    </w:p>
    <w:p w14:paraId="5E1CDA71" w14:textId="5D52B4E3" w:rsidR="003E7BC0" w:rsidRPr="004537F2" w:rsidRDefault="00A34590" w:rsidP="00EC6E7D">
      <w:pPr>
        <w:pStyle w:val="Odstavec"/>
        <w:numPr>
          <w:ilvl w:val="0"/>
          <w:numId w:val="53"/>
        </w:numPr>
        <w:rPr>
          <w:lang w:val="cs-CZ"/>
        </w:rPr>
      </w:pPr>
      <w:r w:rsidRPr="004537F2">
        <w:rPr>
          <w:lang w:val="cs-CZ"/>
        </w:rPr>
        <w:t>E</w:t>
      </w:r>
      <w:r w:rsidR="00FE5C67" w:rsidRPr="004537F2">
        <w:rPr>
          <w:lang w:val="cs-CZ"/>
        </w:rPr>
        <w:t>fektivní metody výuky matematiky, využívání didaktických pomůcek, mezipředmětové vztahy, poruchy žáků v souvislosti s výukou matematiky, hodnocení žáků (co by mělo být prioritou apod.)</w:t>
      </w:r>
      <w:r w:rsidR="00EC6E7D" w:rsidRPr="004537F2">
        <w:rPr>
          <w:lang w:val="cs-CZ"/>
        </w:rPr>
        <w:t>;</w:t>
      </w:r>
    </w:p>
    <w:p w14:paraId="09002A3E" w14:textId="3EA6531B" w:rsidR="00FE5C67" w:rsidRPr="004537F2" w:rsidRDefault="003E7BC0" w:rsidP="00EC6E7D">
      <w:pPr>
        <w:pStyle w:val="Odstavec"/>
        <w:numPr>
          <w:ilvl w:val="0"/>
          <w:numId w:val="53"/>
        </w:numPr>
        <w:rPr>
          <w:lang w:val="cs-CZ"/>
        </w:rPr>
      </w:pPr>
      <w:r w:rsidRPr="004537F2">
        <w:rPr>
          <w:lang w:val="cs-CZ"/>
        </w:rPr>
        <w:t>Spolupráce mezi pedagogem a asistentem pedagoga</w:t>
      </w:r>
      <w:r w:rsidR="00EC6E7D" w:rsidRPr="004537F2">
        <w:rPr>
          <w:lang w:val="cs-CZ"/>
        </w:rPr>
        <w:t>;</w:t>
      </w:r>
    </w:p>
    <w:p w14:paraId="6EDC2A01" w14:textId="11C0F22F" w:rsidR="00517833" w:rsidRPr="004537F2" w:rsidRDefault="00517833" w:rsidP="00A34590">
      <w:pPr>
        <w:pStyle w:val="Odstavecseseznamem"/>
        <w:numPr>
          <w:ilvl w:val="0"/>
          <w:numId w:val="54"/>
        </w:numPr>
        <w:spacing w:after="0" w:line="360" w:lineRule="auto"/>
        <w:ind w:left="714" w:hanging="357"/>
        <w:jc w:val="left"/>
        <w:rPr>
          <w:rFonts w:cstheme="minorHAnsi"/>
        </w:rPr>
      </w:pPr>
      <w:r w:rsidRPr="004537F2">
        <w:rPr>
          <w:rFonts w:cstheme="minorHAnsi"/>
        </w:rPr>
        <w:t>Formativní hodnocení</w:t>
      </w:r>
      <w:r w:rsidR="00EC6E7D" w:rsidRPr="004537F2">
        <w:rPr>
          <w:rFonts w:cstheme="minorHAnsi"/>
        </w:rPr>
        <w:t>.</w:t>
      </w:r>
    </w:p>
    <w:p w14:paraId="3217A1CF" w14:textId="77777777" w:rsidR="00EC6E7D" w:rsidRPr="004537F2" w:rsidRDefault="00EC6E7D" w:rsidP="00EC6E7D">
      <w:pPr>
        <w:spacing w:after="0" w:line="360" w:lineRule="auto"/>
        <w:jc w:val="left"/>
        <w:rPr>
          <w:rFonts w:cstheme="minorHAnsi"/>
        </w:rPr>
      </w:pPr>
    </w:p>
    <w:p w14:paraId="48F08B60" w14:textId="6D81E80A" w:rsidR="00B57C9D" w:rsidRPr="004537F2" w:rsidRDefault="001721E6" w:rsidP="00A34590">
      <w:pPr>
        <w:pStyle w:val="Odstavec"/>
        <w:rPr>
          <w:lang w:val="cs-CZ"/>
        </w:rPr>
      </w:pPr>
      <w:r w:rsidRPr="004537F2">
        <w:rPr>
          <w:lang w:val="cs-CZ"/>
        </w:rPr>
        <w:lastRenderedPageBreak/>
        <w:t>Prac</w:t>
      </w:r>
      <w:r w:rsidR="001D7979">
        <w:rPr>
          <w:lang w:val="cs-CZ"/>
        </w:rPr>
        <w:t xml:space="preserve">ovní skupiny </w:t>
      </w:r>
      <w:r w:rsidRPr="004537F2">
        <w:rPr>
          <w:lang w:val="cs-CZ"/>
        </w:rPr>
        <w:t xml:space="preserve">diskutovaly </w:t>
      </w:r>
      <w:r w:rsidR="00721FBD" w:rsidRPr="004537F2">
        <w:rPr>
          <w:lang w:val="cs-CZ"/>
        </w:rPr>
        <w:t>rovněž nad strategickými dokumenty v souvislosti s nastupující čtvrtou</w:t>
      </w:r>
      <w:r w:rsidR="00F755F2">
        <w:rPr>
          <w:lang w:val="cs-CZ"/>
        </w:rPr>
        <w:t xml:space="preserve"> a</w:t>
      </w:r>
      <w:r w:rsidR="00A47504">
        <w:rPr>
          <w:lang w:val="cs-CZ"/>
        </w:rPr>
        <w:t xml:space="preserve"> </w:t>
      </w:r>
      <w:r w:rsidR="00F755F2">
        <w:rPr>
          <w:lang w:val="cs-CZ"/>
        </w:rPr>
        <w:t>pátou</w:t>
      </w:r>
      <w:r w:rsidR="00A47504">
        <w:rPr>
          <w:lang w:val="cs-CZ"/>
        </w:rPr>
        <w:t xml:space="preserve"> </w:t>
      </w:r>
      <w:r w:rsidR="00721FBD" w:rsidRPr="004537F2">
        <w:rPr>
          <w:lang w:val="cs-CZ"/>
        </w:rPr>
        <w:t xml:space="preserve">průmyslovou revolucí. </w:t>
      </w:r>
      <w:r w:rsidR="004B0AC5" w:rsidRPr="004537F2">
        <w:rPr>
          <w:lang w:val="cs-CZ"/>
        </w:rPr>
        <w:t xml:space="preserve">Výstupem diskuze bylo, že je </w:t>
      </w:r>
      <w:r w:rsidR="00B57C9D" w:rsidRPr="004537F2">
        <w:rPr>
          <w:lang w:val="cs-CZ"/>
        </w:rPr>
        <w:t xml:space="preserve">nezbytné rozšiřovat </w:t>
      </w:r>
      <w:r w:rsidR="00731E47" w:rsidRPr="004537F2">
        <w:rPr>
          <w:lang w:val="cs-CZ"/>
        </w:rPr>
        <w:t xml:space="preserve">další </w:t>
      </w:r>
      <w:r w:rsidR="00B57C9D" w:rsidRPr="004537F2">
        <w:rPr>
          <w:lang w:val="cs-CZ"/>
        </w:rPr>
        <w:t>vzdělávání v oblasti nastupující</w:t>
      </w:r>
      <w:r w:rsidR="00A47504">
        <w:rPr>
          <w:lang w:val="cs-CZ"/>
        </w:rPr>
        <w:t>ch</w:t>
      </w:r>
      <w:r w:rsidR="00B57C9D" w:rsidRPr="004537F2">
        <w:rPr>
          <w:lang w:val="cs-CZ"/>
        </w:rPr>
        <w:t xml:space="preserve"> průmyslov</w:t>
      </w:r>
      <w:r w:rsidR="00A47504">
        <w:rPr>
          <w:lang w:val="cs-CZ"/>
        </w:rPr>
        <w:t>ých r</w:t>
      </w:r>
      <w:r w:rsidR="00B57C9D" w:rsidRPr="004537F2">
        <w:rPr>
          <w:lang w:val="cs-CZ"/>
        </w:rPr>
        <w:t>evolu</w:t>
      </w:r>
      <w:r w:rsidR="00A47504">
        <w:rPr>
          <w:lang w:val="cs-CZ"/>
        </w:rPr>
        <w:t>cí</w:t>
      </w:r>
      <w:r w:rsidR="00F608C9">
        <w:rPr>
          <w:lang w:val="cs-CZ"/>
        </w:rPr>
        <w:t xml:space="preserve">. </w:t>
      </w:r>
      <w:r w:rsidR="001D7979">
        <w:rPr>
          <w:lang w:val="cs-CZ"/>
        </w:rPr>
        <w:t>D</w:t>
      </w:r>
      <w:r w:rsidR="00E24A05">
        <w:t>ošlo</w:t>
      </w:r>
      <w:r w:rsidR="00E24A05">
        <w:rPr>
          <w:lang w:val="cs-CZ"/>
        </w:rPr>
        <w:t xml:space="preserve"> </w:t>
      </w:r>
      <w:r w:rsidR="00E24A05">
        <w:t>k revizi Rámcového vzdělávacího programu pro základní vzdělávání v oblasti nové informatiky a digitálních kompetencí</w:t>
      </w:r>
      <w:r w:rsidR="00E24A05">
        <w:rPr>
          <w:lang w:val="cs-CZ"/>
        </w:rPr>
        <w:t xml:space="preserve"> a na pracovníky škol jsou kladeny nové požadavky </w:t>
      </w:r>
      <w:r w:rsidR="00A90396">
        <w:rPr>
          <w:lang w:val="cs-CZ"/>
        </w:rPr>
        <w:t>v souvislosti se</w:t>
      </w:r>
      <w:r w:rsidR="00E24A05">
        <w:rPr>
          <w:lang w:val="cs-CZ"/>
        </w:rPr>
        <w:t xml:space="preserve"> zvyšování</w:t>
      </w:r>
      <w:r w:rsidR="00A90396">
        <w:rPr>
          <w:lang w:val="cs-CZ"/>
        </w:rPr>
        <w:t xml:space="preserve">m </w:t>
      </w:r>
      <w:r w:rsidR="00E24A05">
        <w:rPr>
          <w:lang w:val="cs-CZ"/>
        </w:rPr>
        <w:t xml:space="preserve">digitálních kompetencí a </w:t>
      </w:r>
      <w:r w:rsidR="00AF6E6C">
        <w:rPr>
          <w:lang w:val="cs-CZ"/>
        </w:rPr>
        <w:t>rozvoj</w:t>
      </w:r>
      <w:r w:rsidR="00A90396">
        <w:rPr>
          <w:lang w:val="cs-CZ"/>
        </w:rPr>
        <w:t xml:space="preserve">em </w:t>
      </w:r>
      <w:r w:rsidR="00E24A05">
        <w:rPr>
          <w:lang w:val="cs-CZ"/>
        </w:rPr>
        <w:t xml:space="preserve">informatického myšlení žáků. </w:t>
      </w:r>
      <w:r w:rsidR="00F608C9">
        <w:rPr>
          <w:lang w:val="cs-CZ"/>
        </w:rPr>
        <w:t xml:space="preserve"> </w:t>
      </w:r>
    </w:p>
    <w:p w14:paraId="5C3A3A82" w14:textId="0ECE3C9A" w:rsidR="003E7BC0" w:rsidRPr="004537F2" w:rsidRDefault="00857588" w:rsidP="00A34590">
      <w:pPr>
        <w:pStyle w:val="Odstavec"/>
        <w:rPr>
          <w:lang w:val="cs-CZ"/>
        </w:rPr>
      </w:pPr>
      <w:r w:rsidRPr="004537F2">
        <w:rPr>
          <w:lang w:val="cs-CZ"/>
        </w:rPr>
        <w:t>Učitelé obecně nemají zájem o další vzdělávání z důvodu špatných zkušeností s přínosem pro jejich kompetence vlivem neodborných lektorů. Mají ale zájem o další vzdělávání poskytované zkušenými lektory. Další vzdělávání si pedagogové často vybírají podle lektora, u kterého předpokládají přínos pro rozvoj jejich kompetencí.</w:t>
      </w:r>
    </w:p>
    <w:p w14:paraId="06E41C77" w14:textId="3A229851" w:rsidR="00A34590" w:rsidRPr="004537F2" w:rsidRDefault="00A34590" w:rsidP="00A34590">
      <w:pPr>
        <w:pStyle w:val="Odstavec"/>
        <w:rPr>
          <w:lang w:val="cs-CZ"/>
        </w:rPr>
      </w:pPr>
      <w:r w:rsidRPr="004537F2">
        <w:rPr>
          <w:lang w:val="cs-CZ"/>
        </w:rPr>
        <w:t xml:space="preserve">Důležitou součástí vzdělávání je také sdílení příkladů dobré praxe v oblasti funkčního přístupu k rovným příležitostem ve vzdělávání, matematické gramotnosti a v dalších tématech. </w:t>
      </w:r>
    </w:p>
    <w:p w14:paraId="5FAEA801" w14:textId="16FBA7C0" w:rsidR="003E7BC0" w:rsidRPr="004537F2" w:rsidRDefault="00747D3E" w:rsidP="00472058">
      <w:pPr>
        <w:pStyle w:val="Odstavec"/>
        <w:rPr>
          <w:rFonts w:asciiTheme="minorHAnsi" w:hAnsiTheme="minorHAnsi" w:cstheme="minorHAnsi"/>
          <w:lang w:val="cs-CZ"/>
        </w:rPr>
      </w:pPr>
      <w:r w:rsidRPr="004537F2">
        <w:rPr>
          <w:lang w:val="cs-CZ"/>
        </w:rPr>
        <w:t xml:space="preserve">V oblasti dalšího vzdělávání je důležité zdůraznit </w:t>
      </w:r>
      <w:r w:rsidR="003E7BC0" w:rsidRPr="004537F2">
        <w:rPr>
          <w:lang w:val="cs-CZ"/>
        </w:rPr>
        <w:t xml:space="preserve">potřebu </w:t>
      </w:r>
      <w:r w:rsidRPr="004537F2">
        <w:rPr>
          <w:lang w:val="cs-CZ"/>
        </w:rPr>
        <w:t>vzdělávání asistentů pedagogů. J</w:t>
      </w:r>
      <w:r w:rsidR="00D738E6" w:rsidRPr="004537F2">
        <w:rPr>
          <w:lang w:val="cs-CZ"/>
        </w:rPr>
        <w:t>ejich vzdělávání v rozsahu 80-</w:t>
      </w:r>
      <w:r w:rsidRPr="004537F2">
        <w:rPr>
          <w:lang w:val="cs-CZ"/>
        </w:rPr>
        <w:t>120 h</w:t>
      </w:r>
      <w:r w:rsidR="00F10864" w:rsidRPr="004537F2">
        <w:rPr>
          <w:lang w:val="cs-CZ"/>
        </w:rPr>
        <w:t xml:space="preserve">odin není dostačující. Souhra pedagogů s asistenty pedagogů na vyšším stupni není dostatečná. Potenciál asistentů pedagoga není využíván </w:t>
      </w:r>
      <w:r w:rsidR="00F10864" w:rsidRPr="004537F2">
        <w:rPr>
          <w:rFonts w:asciiTheme="minorHAnsi" w:hAnsiTheme="minorHAnsi" w:cstheme="minorHAnsi"/>
          <w:lang w:val="cs-CZ"/>
        </w:rPr>
        <w:t xml:space="preserve">naplno. </w:t>
      </w:r>
      <w:r w:rsidRPr="004537F2">
        <w:rPr>
          <w:lang w:val="cs-CZ"/>
        </w:rPr>
        <w:t>Je potřeba asistenty vzdělávat v</w:t>
      </w:r>
      <w:r w:rsidR="003E7BC0" w:rsidRPr="004537F2">
        <w:rPr>
          <w:lang w:val="cs-CZ"/>
        </w:rPr>
        <w:t xml:space="preserve"> oblasti poruch žáků, </w:t>
      </w:r>
      <w:r w:rsidRPr="004537F2">
        <w:rPr>
          <w:lang w:val="cs-CZ"/>
        </w:rPr>
        <w:t>práce s žáky</w:t>
      </w:r>
      <w:r w:rsidR="003E7BC0" w:rsidRPr="004537F2">
        <w:rPr>
          <w:lang w:val="cs-CZ"/>
        </w:rPr>
        <w:t xml:space="preserve"> a spolupr</w:t>
      </w:r>
      <w:r w:rsidR="00F10864" w:rsidRPr="004537F2">
        <w:rPr>
          <w:lang w:val="cs-CZ"/>
        </w:rPr>
        <w:t>áci s pedagogickými pracovníky.</w:t>
      </w:r>
    </w:p>
    <w:p w14:paraId="27940983" w14:textId="234B0C40" w:rsidR="00472058" w:rsidRPr="004537F2" w:rsidRDefault="00F10864" w:rsidP="00BA6E0F">
      <w:pPr>
        <w:pStyle w:val="Odstavec"/>
        <w:rPr>
          <w:rFonts w:cstheme="minorHAnsi"/>
          <w:bCs/>
          <w:lang w:val="cs-CZ"/>
        </w:rPr>
      </w:pPr>
      <w:r w:rsidRPr="004537F2">
        <w:rPr>
          <w:rFonts w:cstheme="minorHAnsi"/>
          <w:bCs/>
          <w:lang w:val="cs-CZ"/>
        </w:rPr>
        <w:t xml:space="preserve">Problémy spočívají také v systému </w:t>
      </w:r>
      <w:r w:rsidR="00A34590" w:rsidRPr="004537F2">
        <w:rPr>
          <w:rFonts w:cstheme="minorHAnsi"/>
          <w:bCs/>
          <w:lang w:val="cs-CZ"/>
        </w:rPr>
        <w:t>vzdělávání psychologů, kteří odcházejí do jiných oborů.</w:t>
      </w:r>
    </w:p>
    <w:p w14:paraId="1121BB8F" w14:textId="77777777" w:rsidR="00BA6E0F" w:rsidRPr="004537F2" w:rsidRDefault="00BA6E0F" w:rsidP="00BA6E0F">
      <w:pPr>
        <w:pStyle w:val="Odstavec"/>
        <w:rPr>
          <w:lang w:val="cs-CZ"/>
        </w:rPr>
      </w:pPr>
    </w:p>
    <w:p w14:paraId="6365D07E" w14:textId="00F97D07" w:rsidR="00EE2D1A" w:rsidRPr="004537F2" w:rsidRDefault="00EE2D1A" w:rsidP="00EB374E">
      <w:pPr>
        <w:pStyle w:val="Nadpis4"/>
        <w:rPr>
          <w:color w:val="FF0000"/>
        </w:rPr>
      </w:pPr>
      <w:r w:rsidRPr="004537F2">
        <w:t xml:space="preserve">5. </w:t>
      </w:r>
      <w:r w:rsidR="00AF1FBA" w:rsidRPr="004537F2">
        <w:t xml:space="preserve">Oblast </w:t>
      </w:r>
      <w:r w:rsidRPr="004537F2">
        <w:t xml:space="preserve">spolupráce a zapojení všech subjektů v procesu vzdělávání </w:t>
      </w:r>
    </w:p>
    <w:p w14:paraId="7D3E618E" w14:textId="578CF280" w:rsidR="00F04170" w:rsidRPr="004537F2" w:rsidRDefault="00E67F92" w:rsidP="00614319">
      <w:pPr>
        <w:pStyle w:val="Odstavec"/>
        <w:rPr>
          <w:lang w:val="cs-CZ"/>
        </w:rPr>
      </w:pPr>
      <w:r w:rsidRPr="004537F2">
        <w:rPr>
          <w:lang w:val="cs-CZ"/>
        </w:rPr>
        <w:t xml:space="preserve">V oblasti </w:t>
      </w:r>
      <w:r w:rsidR="00614319" w:rsidRPr="004537F2">
        <w:rPr>
          <w:lang w:val="cs-CZ"/>
        </w:rPr>
        <w:t>spolupráce a zapojení všech subjektů do procesu vzdělávání</w:t>
      </w:r>
      <w:r w:rsidR="003E4EA8" w:rsidRPr="004537F2">
        <w:rPr>
          <w:lang w:val="cs-CZ"/>
        </w:rPr>
        <w:t xml:space="preserve"> chybí </w:t>
      </w:r>
      <w:r w:rsidR="000875C5" w:rsidRPr="004537F2">
        <w:rPr>
          <w:lang w:val="cs-CZ"/>
        </w:rPr>
        <w:t>prostor pro pravidelné vzájemné sdílení zkušeností mezi školami (příklady dobré praxe</w:t>
      </w:r>
      <w:r w:rsidRPr="004537F2">
        <w:rPr>
          <w:lang w:val="cs-CZ"/>
        </w:rPr>
        <w:t>, akce pro jiné školy, diskuze</w:t>
      </w:r>
      <w:r w:rsidR="00614319" w:rsidRPr="004537F2">
        <w:rPr>
          <w:lang w:val="cs-CZ"/>
        </w:rPr>
        <w:t xml:space="preserve"> apod.</w:t>
      </w:r>
      <w:r w:rsidR="000875C5" w:rsidRPr="004537F2">
        <w:rPr>
          <w:lang w:val="cs-CZ"/>
        </w:rPr>
        <w:t>) napříč jednotlivými školami v ORP Teplice.</w:t>
      </w:r>
      <w:r w:rsidR="00614319" w:rsidRPr="004537F2">
        <w:rPr>
          <w:lang w:val="cs-CZ"/>
        </w:rPr>
        <w:t xml:space="preserve"> </w:t>
      </w:r>
      <w:r w:rsidR="003E4EA8" w:rsidRPr="004537F2">
        <w:rPr>
          <w:lang w:val="cs-CZ"/>
        </w:rPr>
        <w:t>Za problém je</w:t>
      </w:r>
      <w:r w:rsidR="008115DE" w:rsidRPr="004537F2">
        <w:rPr>
          <w:lang w:val="cs-CZ"/>
        </w:rPr>
        <w:t xml:space="preserve"> považována také nedostatečná </w:t>
      </w:r>
      <w:r w:rsidR="00614319" w:rsidRPr="004537F2">
        <w:rPr>
          <w:lang w:val="cs-CZ"/>
        </w:rPr>
        <w:t xml:space="preserve">spolupráce </w:t>
      </w:r>
      <w:r w:rsidR="000875C5" w:rsidRPr="004537F2">
        <w:rPr>
          <w:lang w:val="cs-CZ"/>
        </w:rPr>
        <w:t>základních škol s mateřskými školami, se středními školami, vysokými</w:t>
      </w:r>
      <w:r w:rsidR="002C721B">
        <w:rPr>
          <w:lang w:val="cs-CZ"/>
        </w:rPr>
        <w:t xml:space="preserve"> školami technického zaměření, </w:t>
      </w:r>
      <w:r w:rsidR="000875C5" w:rsidRPr="004537F2">
        <w:rPr>
          <w:lang w:val="cs-CZ"/>
        </w:rPr>
        <w:t>firmami technického zaměření v oblasti polytechnického vzdělávání</w:t>
      </w:r>
      <w:r w:rsidR="002C721B">
        <w:rPr>
          <w:lang w:val="cs-CZ"/>
        </w:rPr>
        <w:t xml:space="preserve"> a organizacemi neformálního vzdělávání</w:t>
      </w:r>
      <w:r w:rsidR="000875C5" w:rsidRPr="004537F2">
        <w:rPr>
          <w:lang w:val="cs-CZ"/>
        </w:rPr>
        <w:t>.</w:t>
      </w:r>
      <w:r w:rsidR="00096469" w:rsidRPr="004537F2">
        <w:rPr>
          <w:lang w:val="cs-CZ"/>
        </w:rPr>
        <w:t xml:space="preserve"> Je potřeba zlepšit spolupráci mezi jednotlivými školami také na úrovni</w:t>
      </w:r>
      <w:r w:rsidR="00430FFC" w:rsidRPr="004537F2">
        <w:rPr>
          <w:lang w:val="cs-CZ"/>
        </w:rPr>
        <w:t xml:space="preserve"> školních a okresních soutěží, stáží a </w:t>
      </w:r>
      <w:r w:rsidR="00096469" w:rsidRPr="004537F2">
        <w:rPr>
          <w:lang w:val="cs-CZ"/>
        </w:rPr>
        <w:t>vytváření partnerských pro</w:t>
      </w:r>
      <w:r w:rsidR="00F04170" w:rsidRPr="004537F2">
        <w:rPr>
          <w:lang w:val="cs-CZ"/>
        </w:rPr>
        <w:t>jektů mezi jednotlivými školami včetně zahraničních škol.</w:t>
      </w:r>
    </w:p>
    <w:p w14:paraId="2DD27671" w14:textId="4712AEC4" w:rsidR="00753690" w:rsidRPr="004537F2" w:rsidRDefault="00753690" w:rsidP="00614319">
      <w:pPr>
        <w:pStyle w:val="Odstavec"/>
        <w:rPr>
          <w:lang w:val="cs-CZ"/>
        </w:rPr>
      </w:pPr>
      <w:r w:rsidRPr="004537F2">
        <w:rPr>
          <w:lang w:val="cs-CZ"/>
        </w:rPr>
        <w:t xml:space="preserve">Potenciál v oblasti spolupráce pedagogických pracovníků s asistenty pedagoga není využíván naplno. </w:t>
      </w:r>
    </w:p>
    <w:p w14:paraId="154493FA" w14:textId="577736FE" w:rsidR="00F34C70" w:rsidRPr="004537F2" w:rsidRDefault="00F34C70" w:rsidP="00614319">
      <w:pPr>
        <w:pStyle w:val="Odstavec"/>
        <w:rPr>
          <w:lang w:val="cs-CZ"/>
        </w:rPr>
      </w:pPr>
      <w:r w:rsidRPr="004537F2">
        <w:rPr>
          <w:lang w:val="cs-CZ"/>
        </w:rPr>
        <w:t>J</w:t>
      </w:r>
      <w:r w:rsidR="00614319" w:rsidRPr="004537F2">
        <w:rPr>
          <w:lang w:val="cs-CZ"/>
        </w:rPr>
        <w:t>e důl</w:t>
      </w:r>
      <w:r w:rsidR="008115DE" w:rsidRPr="004537F2">
        <w:rPr>
          <w:lang w:val="cs-CZ"/>
        </w:rPr>
        <w:t xml:space="preserve">ežité zlepšit </w:t>
      </w:r>
      <w:r w:rsidR="00F84D4B" w:rsidRPr="004537F2">
        <w:rPr>
          <w:lang w:val="cs-CZ"/>
        </w:rPr>
        <w:t>spolupráci s rodiči, především v</w:t>
      </w:r>
      <w:r w:rsidR="000875C5" w:rsidRPr="004537F2">
        <w:rPr>
          <w:lang w:val="cs-CZ"/>
        </w:rPr>
        <w:t> </w:t>
      </w:r>
      <w:r w:rsidR="00F84D4B" w:rsidRPr="004537F2">
        <w:rPr>
          <w:lang w:val="cs-CZ"/>
        </w:rPr>
        <w:t>o</w:t>
      </w:r>
      <w:r w:rsidR="007C6FCE" w:rsidRPr="004537F2">
        <w:rPr>
          <w:lang w:val="cs-CZ"/>
        </w:rPr>
        <w:t>blasti</w:t>
      </w:r>
      <w:r w:rsidR="000875C5" w:rsidRPr="004537F2">
        <w:rPr>
          <w:lang w:val="cs-CZ"/>
        </w:rPr>
        <w:t xml:space="preserve"> funkční komunikace v paralelách rodič – žák – učitel – vedení školy,</w:t>
      </w:r>
      <w:r w:rsidR="007C6FCE" w:rsidRPr="004537F2">
        <w:rPr>
          <w:lang w:val="cs-CZ"/>
        </w:rPr>
        <w:t xml:space="preserve"> matematické gramotnosti, dále čtenářské a jazykové gramotnosti, začleňování digitálních technologií do vzdělávání a </w:t>
      </w:r>
      <w:r w:rsidR="00F672A2" w:rsidRPr="004537F2">
        <w:rPr>
          <w:lang w:val="cs-CZ"/>
        </w:rPr>
        <w:t>v dalších tématech</w:t>
      </w:r>
      <w:r w:rsidR="008115DE" w:rsidRPr="004537F2">
        <w:rPr>
          <w:lang w:val="cs-CZ"/>
        </w:rPr>
        <w:t xml:space="preserve">. Pro plnohodnotné zapojení rodičů do procesu vzdělávání je </w:t>
      </w:r>
      <w:r w:rsidR="00F04170" w:rsidRPr="004537F2">
        <w:rPr>
          <w:lang w:val="cs-CZ"/>
        </w:rPr>
        <w:t xml:space="preserve">zásadní </w:t>
      </w:r>
      <w:r w:rsidR="008115DE" w:rsidRPr="004537F2">
        <w:rPr>
          <w:lang w:val="cs-CZ"/>
        </w:rPr>
        <w:t>jejich edukace.</w:t>
      </w:r>
    </w:p>
    <w:p w14:paraId="78DE6A2A" w14:textId="686F99AA" w:rsidR="002B3DAF" w:rsidRPr="004537F2" w:rsidRDefault="001B122B" w:rsidP="00301DFA">
      <w:pPr>
        <w:pStyle w:val="Odstavec"/>
        <w:rPr>
          <w:lang w:val="cs-CZ"/>
        </w:rPr>
      </w:pPr>
      <w:r w:rsidRPr="004537F2">
        <w:rPr>
          <w:lang w:val="cs-CZ"/>
        </w:rPr>
        <w:lastRenderedPageBreak/>
        <w:t>Chybí mezioborová spolupráce v oblasti duševního zdraví žáků.</w:t>
      </w:r>
      <w:r w:rsidR="00550673" w:rsidRPr="004537F2">
        <w:rPr>
          <w:lang w:val="cs-CZ"/>
        </w:rPr>
        <w:t xml:space="preserve"> </w:t>
      </w:r>
      <w:r w:rsidR="002B3DAF">
        <w:rPr>
          <w:lang w:val="cs-CZ"/>
        </w:rPr>
        <w:t xml:space="preserve">Je zaznamenán </w:t>
      </w:r>
      <w:r w:rsidR="002B3DAF" w:rsidRPr="002B3DAF">
        <w:rPr>
          <w:lang w:val="cs-CZ"/>
        </w:rPr>
        <w:t>nedostatek dětských psychologů, psychoterapeutů a psychiatr</w:t>
      </w:r>
      <w:r w:rsidR="002B3DAF">
        <w:rPr>
          <w:lang w:val="cs-CZ"/>
        </w:rPr>
        <w:t>ů</w:t>
      </w:r>
      <w:r w:rsidR="002B3DAF" w:rsidRPr="002B3DAF">
        <w:rPr>
          <w:lang w:val="cs-CZ"/>
        </w:rPr>
        <w:t>.</w:t>
      </w:r>
      <w:r w:rsidR="002B3DAF">
        <w:rPr>
          <w:lang w:val="cs-CZ"/>
        </w:rPr>
        <w:t xml:space="preserve"> </w:t>
      </w:r>
      <w:r w:rsidR="00D80240" w:rsidRPr="004537F2">
        <w:rPr>
          <w:lang w:val="cs-CZ"/>
        </w:rPr>
        <w:t>Je potřeba zlepšit také propojení s neziskovými organizacemi a sociální službami a využívat podporu nestátních neziskových organizací a sociálních služeb při shánění vybavení pro žáky, při zajištění kontaktu s rodinami žáků, při doučování žáků ad.</w:t>
      </w:r>
      <w:r w:rsidR="002B3DAF">
        <w:rPr>
          <w:lang w:val="cs-CZ"/>
        </w:rPr>
        <w:t xml:space="preserve"> C</w:t>
      </w:r>
      <w:r w:rsidR="002B3DAF" w:rsidRPr="002B3DAF">
        <w:rPr>
          <w:lang w:val="cs-CZ"/>
        </w:rPr>
        <w:t>hybí finanční podpora škol</w:t>
      </w:r>
      <w:r w:rsidR="002B3DAF">
        <w:rPr>
          <w:lang w:val="cs-CZ"/>
        </w:rPr>
        <w:t xml:space="preserve">, která by umožnila </w:t>
      </w:r>
      <w:r w:rsidR="002B3DAF" w:rsidRPr="002B3DAF">
        <w:rPr>
          <w:lang w:val="cs-CZ"/>
        </w:rPr>
        <w:t>objednávat programy primární prevence</w:t>
      </w:r>
      <w:r w:rsidR="002B3DAF">
        <w:rPr>
          <w:lang w:val="cs-CZ"/>
        </w:rPr>
        <w:t>.</w:t>
      </w:r>
    </w:p>
    <w:p w14:paraId="02D4C17F" w14:textId="3847085C" w:rsidR="00096469" w:rsidRPr="004537F2" w:rsidRDefault="00096469" w:rsidP="00301DFA">
      <w:pPr>
        <w:pStyle w:val="Odstavec"/>
        <w:rPr>
          <w:lang w:val="cs-CZ"/>
        </w:rPr>
      </w:pPr>
      <w:r w:rsidRPr="004537F2">
        <w:rPr>
          <w:lang w:val="cs-CZ"/>
        </w:rPr>
        <w:t xml:space="preserve">Velkým problémem je administrativní zátěž škol na úkor pedagogické činnosti. </w:t>
      </w:r>
      <w:r w:rsidR="00B840D0" w:rsidRPr="004537F2">
        <w:rPr>
          <w:lang w:val="cs-CZ"/>
        </w:rPr>
        <w:t>V rámci snižování administrativy a zvyšování kvality vzdělávání c</w:t>
      </w:r>
      <w:r w:rsidR="00A95613" w:rsidRPr="004537F2">
        <w:rPr>
          <w:lang w:val="cs-CZ"/>
        </w:rPr>
        <w:t>hybí fungující komunikační platforma</w:t>
      </w:r>
      <w:r w:rsidR="003E4EA8" w:rsidRPr="004537F2">
        <w:rPr>
          <w:lang w:val="cs-CZ"/>
        </w:rPr>
        <w:t xml:space="preserve"> mezi jednotlivými </w:t>
      </w:r>
      <w:r w:rsidR="00A95613" w:rsidRPr="004537F2">
        <w:rPr>
          <w:lang w:val="cs-CZ"/>
        </w:rPr>
        <w:t xml:space="preserve">institucemi, </w:t>
      </w:r>
      <w:r w:rsidR="003E4EA8" w:rsidRPr="004537F2">
        <w:rPr>
          <w:lang w:val="cs-CZ"/>
        </w:rPr>
        <w:t>a to především mezi MŠMT, zřizovateli, orgány státní s</w:t>
      </w:r>
      <w:r w:rsidR="00B840D0" w:rsidRPr="004537F2">
        <w:rPr>
          <w:lang w:val="cs-CZ"/>
        </w:rPr>
        <w:t xml:space="preserve">právy a </w:t>
      </w:r>
      <w:r w:rsidR="00A95613" w:rsidRPr="004537F2">
        <w:rPr>
          <w:lang w:val="cs-CZ"/>
        </w:rPr>
        <w:t xml:space="preserve">pedagogicko-psychologickými </w:t>
      </w:r>
      <w:r w:rsidR="00B840D0" w:rsidRPr="004537F2">
        <w:rPr>
          <w:lang w:val="cs-CZ"/>
        </w:rPr>
        <w:t>poradnami</w:t>
      </w:r>
      <w:r w:rsidR="003E4EA8" w:rsidRPr="004537F2">
        <w:rPr>
          <w:lang w:val="cs-CZ"/>
        </w:rPr>
        <w:t xml:space="preserve">. </w:t>
      </w:r>
    </w:p>
    <w:p w14:paraId="2BA04B29" w14:textId="77777777" w:rsidR="00430FFC" w:rsidRPr="004537F2" w:rsidRDefault="00430FFC" w:rsidP="005B6AE6">
      <w:pPr>
        <w:pStyle w:val="Odstavec"/>
        <w:rPr>
          <w:lang w:val="cs-CZ"/>
        </w:rPr>
      </w:pPr>
    </w:p>
    <w:p w14:paraId="53FC5A73" w14:textId="7DAF3123" w:rsidR="00EE2D1A" w:rsidRPr="004537F2" w:rsidRDefault="00EE2D1A" w:rsidP="00EB374E">
      <w:pPr>
        <w:pStyle w:val="Nadpis4"/>
        <w:rPr>
          <w:color w:val="FF0000"/>
        </w:rPr>
      </w:pPr>
      <w:r w:rsidRPr="004537F2">
        <w:t xml:space="preserve">6. </w:t>
      </w:r>
      <w:r w:rsidR="00AF1FBA" w:rsidRPr="004537F2">
        <w:t xml:space="preserve">Oblast </w:t>
      </w:r>
      <w:r w:rsidRPr="004537F2">
        <w:t>zájmového a neformální vzdělávání</w:t>
      </w:r>
      <w:r w:rsidR="00AF1FBA" w:rsidRPr="004537F2">
        <w:t xml:space="preserve"> </w:t>
      </w:r>
    </w:p>
    <w:p w14:paraId="55178984" w14:textId="2E53C0AD" w:rsidR="00644F4F" w:rsidRPr="004537F2" w:rsidRDefault="002C721B" w:rsidP="00644F4F">
      <w:pPr>
        <w:pStyle w:val="Odstavec"/>
        <w:rPr>
          <w:lang w:val="cs-CZ"/>
        </w:rPr>
      </w:pPr>
      <w:r>
        <w:rPr>
          <w:lang w:val="cs-CZ"/>
        </w:rPr>
        <w:t xml:space="preserve">Pracovní skupiny </w:t>
      </w:r>
      <w:r w:rsidR="00644F4F" w:rsidRPr="004537F2">
        <w:rPr>
          <w:lang w:val="cs-CZ"/>
        </w:rPr>
        <w:t xml:space="preserve">potvrdily, že úspěch školy v ORP Teplice spatřují v nabídce volnočasových aktivit pro žáky a rozvoji jejich kompetencí. Rovněž v této oblasti ale bylo definováno několik problémů.          </w:t>
      </w:r>
    </w:p>
    <w:p w14:paraId="581A5576" w14:textId="4A15AEEF" w:rsidR="003E3107" w:rsidRPr="004537F2" w:rsidRDefault="00D10665" w:rsidP="003E3107">
      <w:pPr>
        <w:pStyle w:val="Odstavec"/>
        <w:rPr>
          <w:lang w:val="cs-CZ"/>
        </w:rPr>
      </w:pPr>
      <w:r w:rsidRPr="004537F2">
        <w:rPr>
          <w:lang w:val="cs-CZ"/>
        </w:rPr>
        <w:t xml:space="preserve">Aktuálním </w:t>
      </w:r>
      <w:r w:rsidR="001F2E95" w:rsidRPr="004537F2">
        <w:rPr>
          <w:lang w:val="cs-CZ"/>
        </w:rPr>
        <w:t xml:space="preserve">tématem </w:t>
      </w:r>
      <w:r w:rsidR="00D53AD1" w:rsidRPr="004537F2">
        <w:rPr>
          <w:lang w:val="cs-CZ"/>
        </w:rPr>
        <w:t xml:space="preserve">v oblasti zájmového a neformálního vzdělávání </w:t>
      </w:r>
      <w:r w:rsidR="001F2E95" w:rsidRPr="004537F2">
        <w:rPr>
          <w:lang w:val="cs-CZ"/>
        </w:rPr>
        <w:t xml:space="preserve">je </w:t>
      </w:r>
      <w:r w:rsidRPr="004537F2">
        <w:rPr>
          <w:lang w:val="cs-CZ"/>
        </w:rPr>
        <w:t xml:space="preserve">propojování formálního a neformálního vzdělávání a související spolupráce těchto institucí. Uvedená spolupráce přispívá k rozvoji vzdělanosti dětí a žáků a ke snazšímu přechodu mezi jednotlivými stupni vzdělávání a také k rozšíření volnočasových aktivit. </w:t>
      </w:r>
      <w:r w:rsidR="00164A66" w:rsidRPr="004537F2">
        <w:rPr>
          <w:lang w:val="cs-CZ"/>
        </w:rPr>
        <w:t>Školy již spolupracují v oblasti čtenářské gramotnosti například s knihovnami. Celkově ale lze konstatovat, že propojování formálního a neformálního vzdělávání je v ORP T</w:t>
      </w:r>
      <w:r w:rsidR="00C13F3B" w:rsidRPr="004537F2">
        <w:rPr>
          <w:lang w:val="cs-CZ"/>
        </w:rPr>
        <w:t xml:space="preserve">eplice zatím spíše </w:t>
      </w:r>
      <w:r w:rsidR="00F04170" w:rsidRPr="004537F2">
        <w:rPr>
          <w:lang w:val="cs-CZ"/>
        </w:rPr>
        <w:t xml:space="preserve">nevyužitou možností. </w:t>
      </w:r>
      <w:r w:rsidR="003E3107" w:rsidRPr="004537F2">
        <w:rPr>
          <w:lang w:val="cs-CZ"/>
        </w:rPr>
        <w:t xml:space="preserve">Pracovní skupiny se shodly, že by v oblasti bylo přínosné rozšířit kvalitní volnočasové aktivity </w:t>
      </w:r>
      <w:r w:rsidR="00EE6CEA">
        <w:rPr>
          <w:lang w:val="cs-CZ"/>
        </w:rPr>
        <w:t xml:space="preserve">a také preventivní aktivity </w:t>
      </w:r>
      <w:r w:rsidR="003E3107" w:rsidRPr="004537F2">
        <w:rPr>
          <w:lang w:val="cs-CZ"/>
        </w:rPr>
        <w:t>a propojit je s</w:t>
      </w:r>
      <w:r w:rsidR="00EE6CEA">
        <w:rPr>
          <w:lang w:val="cs-CZ"/>
        </w:rPr>
        <w:t> </w:t>
      </w:r>
      <w:r w:rsidR="003E3107" w:rsidRPr="004537F2">
        <w:rPr>
          <w:lang w:val="cs-CZ"/>
        </w:rPr>
        <w:t>výukou</w:t>
      </w:r>
      <w:r w:rsidR="00EE6CEA">
        <w:rPr>
          <w:lang w:val="cs-CZ"/>
        </w:rPr>
        <w:t xml:space="preserve">. </w:t>
      </w:r>
      <w:r w:rsidR="007B04C2" w:rsidRPr="004537F2">
        <w:rPr>
          <w:lang w:val="cs-CZ"/>
        </w:rPr>
        <w:t xml:space="preserve">S tím souvisí tvorba nových programů zaměřených na propojování formálního a neformálního vzdělávání. </w:t>
      </w:r>
    </w:p>
    <w:p w14:paraId="0B2AD237" w14:textId="581C9FC2" w:rsidR="00644F4F" w:rsidRPr="004537F2" w:rsidRDefault="00B94FBD" w:rsidP="00644F4F">
      <w:pPr>
        <w:pStyle w:val="Odstavec"/>
        <w:rPr>
          <w:lang w:val="cs-CZ"/>
        </w:rPr>
      </w:pPr>
      <w:r w:rsidRPr="004537F2">
        <w:rPr>
          <w:lang w:val="cs-CZ"/>
        </w:rPr>
        <w:t xml:space="preserve">V oblasti je také nezbytné zlepšit fyzickou kondici </w:t>
      </w:r>
      <w:r w:rsidR="004B7771" w:rsidRPr="004537F2">
        <w:rPr>
          <w:lang w:val="cs-CZ"/>
        </w:rPr>
        <w:t>dětí a žáků</w:t>
      </w:r>
      <w:r w:rsidR="00A855E3">
        <w:rPr>
          <w:lang w:val="cs-CZ"/>
        </w:rPr>
        <w:t xml:space="preserve">, </w:t>
      </w:r>
      <w:r w:rsidRPr="004537F2">
        <w:rPr>
          <w:lang w:val="cs-CZ"/>
        </w:rPr>
        <w:t xml:space="preserve">podpořit </w:t>
      </w:r>
      <w:r w:rsidR="00C13F3B" w:rsidRPr="004537F2">
        <w:rPr>
          <w:lang w:val="cs-CZ"/>
        </w:rPr>
        <w:t xml:space="preserve">žádoucí využití volného času a </w:t>
      </w:r>
      <w:r w:rsidR="003E3107" w:rsidRPr="004537F2">
        <w:rPr>
          <w:lang w:val="cs-CZ"/>
        </w:rPr>
        <w:t xml:space="preserve">prohloubit zájem </w:t>
      </w:r>
      <w:r w:rsidR="004B7771" w:rsidRPr="004537F2">
        <w:rPr>
          <w:lang w:val="cs-CZ"/>
        </w:rPr>
        <w:t xml:space="preserve">dětí a žáků o sportovní aktivity. </w:t>
      </w:r>
      <w:r w:rsidR="003E3107" w:rsidRPr="004537F2">
        <w:rPr>
          <w:lang w:val="cs-CZ"/>
        </w:rPr>
        <w:t xml:space="preserve">Jak již bylo uvedeno u jiných oblastí, narůstají psychické problémy </w:t>
      </w:r>
      <w:r w:rsidR="00F04170" w:rsidRPr="004537F2">
        <w:rPr>
          <w:lang w:val="cs-CZ"/>
        </w:rPr>
        <w:t xml:space="preserve">a rizikové chování </w:t>
      </w:r>
      <w:r w:rsidR="003E3107" w:rsidRPr="004537F2">
        <w:rPr>
          <w:lang w:val="cs-CZ"/>
        </w:rPr>
        <w:t xml:space="preserve">žáků. Sportovní aktivity pomáhají udržovat duševní zdraví žáků, předcházet duševním problémům a odstraňovat psychické problémy. </w:t>
      </w:r>
    </w:p>
    <w:p w14:paraId="2886A6E2" w14:textId="0A962AE6" w:rsidR="00644F4F" w:rsidRPr="004537F2" w:rsidRDefault="00644F4F" w:rsidP="00644F4F">
      <w:r w:rsidRPr="004537F2">
        <w:t xml:space="preserve">Ve výše uvedených souvislostech je potřeba zaměřit se </w:t>
      </w:r>
      <w:r w:rsidR="00F04170" w:rsidRPr="004537F2">
        <w:t xml:space="preserve">také </w:t>
      </w:r>
      <w:r w:rsidRPr="004537F2">
        <w:t>na žáky ze sociálně znevýhod</w:t>
      </w:r>
      <w:r w:rsidR="00F04170" w:rsidRPr="004537F2">
        <w:t xml:space="preserve">něného prostředí s cílem vhodného trávení volného času. </w:t>
      </w:r>
      <w:r w:rsidRPr="004537F2">
        <w:t xml:space="preserve">Žáci ze sociálně znevýhodněného prostředí nejsou motivováni k volnočasovému vzdělávání. Je proto důležité vytvářet vhodné volnočasové vzdělávání vytvořené dle jejich potřeb. </w:t>
      </w:r>
    </w:p>
    <w:p w14:paraId="3E2CF705" w14:textId="6D76E1DF" w:rsidR="00020DD7" w:rsidRPr="004537F2" w:rsidRDefault="00844FE9" w:rsidP="00844FE9">
      <w:pPr>
        <w:pStyle w:val="Odstavec"/>
        <w:rPr>
          <w:lang w:val="cs-CZ"/>
        </w:rPr>
      </w:pPr>
      <w:r w:rsidRPr="004537F2">
        <w:rPr>
          <w:lang w:val="cs-CZ"/>
        </w:rPr>
        <w:t xml:space="preserve">V neposlední řadě chybí </w:t>
      </w:r>
      <w:r w:rsidR="00F04170" w:rsidRPr="004537F2">
        <w:rPr>
          <w:lang w:val="cs-CZ"/>
        </w:rPr>
        <w:t xml:space="preserve">dostatek kvalitních </w:t>
      </w:r>
      <w:r w:rsidR="001C5D98" w:rsidRPr="004537F2">
        <w:rPr>
          <w:lang w:val="cs-CZ"/>
        </w:rPr>
        <w:t xml:space="preserve">pracovníků v zájmovém a neformálním </w:t>
      </w:r>
      <w:r w:rsidRPr="004537F2">
        <w:rPr>
          <w:lang w:val="cs-CZ"/>
        </w:rPr>
        <w:t>vzdělávání. Je proto žádoucí zapojovat také odborníky z jiných oblastí (odborníky na polytechniku, r</w:t>
      </w:r>
      <w:r w:rsidR="00020DD7" w:rsidRPr="004537F2">
        <w:rPr>
          <w:lang w:val="cs-CZ"/>
        </w:rPr>
        <w:t xml:space="preserve">obotiku z komerční sféry apod.). </w:t>
      </w:r>
    </w:p>
    <w:p w14:paraId="15E6D1C6" w14:textId="214E367B" w:rsidR="00020DD7" w:rsidRPr="004537F2" w:rsidRDefault="00020DD7" w:rsidP="00844FE9">
      <w:pPr>
        <w:pStyle w:val="Odstavec"/>
        <w:rPr>
          <w:lang w:val="cs-CZ"/>
        </w:rPr>
      </w:pPr>
    </w:p>
    <w:p w14:paraId="0DBEF430" w14:textId="695EF339" w:rsidR="005D322E" w:rsidRPr="004537F2" w:rsidRDefault="0077785D" w:rsidP="005D322E">
      <w:pPr>
        <w:pStyle w:val="Nadpis3"/>
      </w:pPr>
      <w:bookmarkStart w:id="157" w:name="_Toc151823968"/>
      <w:r w:rsidRPr="004537F2">
        <w:t xml:space="preserve">II_10.2 </w:t>
      </w:r>
      <w:r w:rsidR="005D322E" w:rsidRPr="004537F2">
        <w:t>SWOT-3 analýza povinných témat MAP v území ORP Teplice</w:t>
      </w:r>
      <w:bookmarkEnd w:id="157"/>
    </w:p>
    <w:p w14:paraId="493EEBE9" w14:textId="5F5DEC70" w:rsidR="00304211" w:rsidRPr="00F21383" w:rsidRDefault="00A14317" w:rsidP="00304211">
      <w:pPr>
        <w:pStyle w:val="Odstavec"/>
        <w:rPr>
          <w:lang w:val="cs-CZ"/>
        </w:rPr>
      </w:pPr>
      <w:r w:rsidRPr="00F21383">
        <w:rPr>
          <w:lang w:val="cs-CZ"/>
        </w:rPr>
        <w:t>Pracovní skupiny MAP II</w:t>
      </w:r>
      <w:r w:rsidR="00680C9F" w:rsidRPr="00F21383">
        <w:rPr>
          <w:lang w:val="cs-CZ"/>
        </w:rPr>
        <w:t>I</w:t>
      </w:r>
      <w:r w:rsidRPr="00F21383">
        <w:rPr>
          <w:lang w:val="cs-CZ"/>
        </w:rPr>
        <w:t xml:space="preserve"> ORP Teplice revidovaly </w:t>
      </w:r>
      <w:r w:rsidR="00304211" w:rsidRPr="00F21383">
        <w:rPr>
          <w:lang w:val="cs-CZ"/>
        </w:rPr>
        <w:t xml:space="preserve">SWOT-3 </w:t>
      </w:r>
      <w:r w:rsidR="00B151E0" w:rsidRPr="00F21383">
        <w:rPr>
          <w:lang w:val="cs-CZ"/>
        </w:rPr>
        <w:t xml:space="preserve">analýzy </w:t>
      </w:r>
      <w:r w:rsidR="00680C9F" w:rsidRPr="00F21383">
        <w:rPr>
          <w:lang w:val="cs-CZ"/>
        </w:rPr>
        <w:t>pro tato čtyři</w:t>
      </w:r>
      <w:r w:rsidR="00F54042" w:rsidRPr="00F21383">
        <w:rPr>
          <w:lang w:val="cs-CZ"/>
        </w:rPr>
        <w:t xml:space="preserve"> povinná</w:t>
      </w:r>
      <w:r w:rsidR="00304211" w:rsidRPr="00F21383">
        <w:rPr>
          <w:lang w:val="cs-CZ"/>
        </w:rPr>
        <w:t xml:space="preserve"> témata</w:t>
      </w:r>
      <w:r w:rsidR="00F54042" w:rsidRPr="00F21383">
        <w:rPr>
          <w:lang w:val="cs-CZ"/>
        </w:rPr>
        <w:t xml:space="preserve"> MAP</w:t>
      </w:r>
      <w:r w:rsidR="00856E95" w:rsidRPr="00F21383">
        <w:rPr>
          <w:lang w:val="cs-CZ"/>
        </w:rPr>
        <w:t xml:space="preserve">:   </w:t>
      </w:r>
      <w:r w:rsidR="00304211" w:rsidRPr="00F21383">
        <w:rPr>
          <w:lang w:val="cs-CZ"/>
        </w:rPr>
        <w:t xml:space="preserve"> </w:t>
      </w:r>
    </w:p>
    <w:p w14:paraId="42AC08A0" w14:textId="71863F23" w:rsidR="00680C9F" w:rsidRPr="00F21383" w:rsidRDefault="00680C9F" w:rsidP="00767F58">
      <w:pPr>
        <w:pStyle w:val="Odstavec"/>
        <w:numPr>
          <w:ilvl w:val="0"/>
          <w:numId w:val="33"/>
        </w:numPr>
        <w:rPr>
          <w:lang w:val="cs-CZ"/>
        </w:rPr>
      </w:pPr>
      <w:r w:rsidRPr="00F21383">
        <w:rPr>
          <w:lang w:val="cs-CZ"/>
        </w:rPr>
        <w:t>Podpora čtenářské gramotnosti</w:t>
      </w:r>
      <w:r w:rsidR="00767F58" w:rsidRPr="00F21383">
        <w:rPr>
          <w:lang w:val="cs-CZ"/>
        </w:rPr>
        <w:t>;</w:t>
      </w:r>
    </w:p>
    <w:p w14:paraId="5CD3C5C7" w14:textId="67095659" w:rsidR="00680C9F" w:rsidRPr="00F21383" w:rsidRDefault="00680C9F" w:rsidP="00767F58">
      <w:pPr>
        <w:pStyle w:val="Odstavec"/>
        <w:numPr>
          <w:ilvl w:val="0"/>
          <w:numId w:val="33"/>
        </w:numPr>
        <w:rPr>
          <w:lang w:val="cs-CZ"/>
        </w:rPr>
      </w:pPr>
      <w:r w:rsidRPr="00F21383">
        <w:rPr>
          <w:lang w:val="cs-CZ"/>
        </w:rPr>
        <w:t>Podpora matematické gramotnosti</w:t>
      </w:r>
      <w:r w:rsidR="00767F58" w:rsidRPr="00F21383">
        <w:rPr>
          <w:lang w:val="cs-CZ"/>
        </w:rPr>
        <w:t>;</w:t>
      </w:r>
    </w:p>
    <w:p w14:paraId="43575376" w14:textId="13B0AC30" w:rsidR="00680C9F" w:rsidRPr="00F21383" w:rsidRDefault="00680C9F" w:rsidP="00767F58">
      <w:pPr>
        <w:pStyle w:val="Odstavec"/>
        <w:numPr>
          <w:ilvl w:val="0"/>
          <w:numId w:val="33"/>
        </w:numPr>
        <w:rPr>
          <w:lang w:val="cs-CZ"/>
        </w:rPr>
      </w:pPr>
      <w:r w:rsidRPr="00F21383">
        <w:rPr>
          <w:lang w:val="cs-CZ"/>
        </w:rPr>
        <w:t>Rozvoj potenciálu každého žáka (podpora individualizace výuky a vyššího využívání didaktických postupů umožňujících vzdělávání heterogenních kolektivů)</w:t>
      </w:r>
      <w:r w:rsidR="00767F58" w:rsidRPr="00F21383">
        <w:rPr>
          <w:lang w:val="cs-CZ"/>
        </w:rPr>
        <w:t>;</w:t>
      </w:r>
    </w:p>
    <w:p w14:paraId="0D429D1E" w14:textId="68508E48" w:rsidR="00680C9F" w:rsidRPr="00F21383" w:rsidRDefault="00680C9F" w:rsidP="00680C9F">
      <w:pPr>
        <w:pStyle w:val="Odstavec"/>
        <w:numPr>
          <w:ilvl w:val="0"/>
          <w:numId w:val="33"/>
        </w:numPr>
        <w:rPr>
          <w:lang w:val="cs-CZ"/>
        </w:rPr>
      </w:pPr>
      <w:r w:rsidRPr="00F21383">
        <w:rPr>
          <w:lang w:val="cs-CZ"/>
        </w:rPr>
        <w:t>Podpora pedagogických, didaktických a manažerských kompetencí pracovníků ve vzdělávání</w:t>
      </w:r>
      <w:r w:rsidR="00767F58" w:rsidRPr="00F21383">
        <w:rPr>
          <w:lang w:val="cs-CZ"/>
        </w:rPr>
        <w:t>.</w:t>
      </w:r>
    </w:p>
    <w:p w14:paraId="4818428A" w14:textId="2D2278AD" w:rsidR="00301D17" w:rsidRPr="00F21383" w:rsidRDefault="00301D17" w:rsidP="00525487">
      <w:pPr>
        <w:pStyle w:val="Odstavec"/>
        <w:rPr>
          <w:lang w:val="cs-CZ"/>
        </w:rPr>
      </w:pPr>
    </w:p>
    <w:p w14:paraId="2EF2A245" w14:textId="1BA33D2E" w:rsidR="00525487" w:rsidRPr="004537F2" w:rsidRDefault="00680C9F" w:rsidP="00525487">
      <w:pPr>
        <w:pStyle w:val="Odstavec"/>
        <w:rPr>
          <w:rStyle w:val="Nadpis4Char"/>
          <w:lang w:val="cs-CZ"/>
        </w:rPr>
      </w:pPr>
      <w:r w:rsidRPr="00F21383">
        <w:rPr>
          <w:rStyle w:val="Nadpis4Char"/>
          <w:lang w:val="cs-CZ"/>
        </w:rPr>
        <w:t>Podpora čtenářské gramotnosti</w:t>
      </w:r>
    </w:p>
    <w:p w14:paraId="04C85484" w14:textId="1528D238" w:rsidR="009A5EE1" w:rsidRPr="004537F2" w:rsidRDefault="009C62CC" w:rsidP="00D80C83">
      <w:pPr>
        <w:pStyle w:val="Odstavec"/>
        <w:rPr>
          <w:lang w:val="cs-CZ"/>
        </w:rPr>
      </w:pPr>
      <w:r w:rsidRPr="004537F2">
        <w:rPr>
          <w:lang w:val="cs-CZ"/>
        </w:rPr>
        <w:t>Výstupe</w:t>
      </w:r>
      <w:r w:rsidR="00AE59EC">
        <w:rPr>
          <w:lang w:val="cs-CZ"/>
        </w:rPr>
        <w:t>m diskuze pr</w:t>
      </w:r>
      <w:r w:rsidRPr="004537F2">
        <w:rPr>
          <w:lang w:val="cs-CZ"/>
        </w:rPr>
        <w:t xml:space="preserve">acovní skupiny Čtenářská gramotnost a rozvoj potenciálu každého žáka při identifikování příčin problémů, specifikaci možných nápravných kroků a aktualizace návrhu priorit a cílů </w:t>
      </w:r>
      <w:r w:rsidR="00B264FC">
        <w:rPr>
          <w:lang w:val="cs-CZ"/>
        </w:rPr>
        <w:t>bylo rovněž projednání silných stránek</w:t>
      </w:r>
      <w:r w:rsidR="00EC6260" w:rsidRPr="004537F2">
        <w:rPr>
          <w:lang w:val="cs-CZ"/>
        </w:rPr>
        <w:t xml:space="preserve"> </w:t>
      </w:r>
      <w:r w:rsidR="00484EEE" w:rsidRPr="004537F2">
        <w:rPr>
          <w:lang w:val="cs-CZ"/>
        </w:rPr>
        <w:t>v </w:t>
      </w:r>
      <w:r w:rsidR="00880F04" w:rsidRPr="004537F2">
        <w:rPr>
          <w:lang w:val="cs-CZ"/>
        </w:rPr>
        <w:t>řešené</w:t>
      </w:r>
      <w:r w:rsidR="00484EEE" w:rsidRPr="004537F2">
        <w:rPr>
          <w:lang w:val="cs-CZ"/>
        </w:rPr>
        <w:t xml:space="preserve"> oblasti. </w:t>
      </w:r>
      <w:r w:rsidR="00920A06" w:rsidRPr="004537F2">
        <w:rPr>
          <w:lang w:val="cs-CZ"/>
        </w:rPr>
        <w:t>Mezi silné stránky patří, že ž</w:t>
      </w:r>
      <w:r w:rsidR="00A2547B" w:rsidRPr="004537F2">
        <w:rPr>
          <w:rFonts w:asciiTheme="minorHAnsi" w:hAnsiTheme="minorHAnsi" w:cstheme="minorHAnsi"/>
          <w:lang w:val="cs-CZ"/>
        </w:rPr>
        <w:t xml:space="preserve">áci na </w:t>
      </w:r>
      <w:r w:rsidR="00484EEE" w:rsidRPr="004537F2">
        <w:rPr>
          <w:rFonts w:asciiTheme="minorHAnsi" w:hAnsiTheme="minorHAnsi" w:cstheme="minorHAnsi"/>
          <w:lang w:val="cs-CZ"/>
        </w:rPr>
        <w:t>prvním stupni</w:t>
      </w:r>
      <w:r w:rsidR="00920A06" w:rsidRPr="004537F2">
        <w:rPr>
          <w:rFonts w:asciiTheme="minorHAnsi" w:hAnsiTheme="minorHAnsi" w:cstheme="minorHAnsi"/>
          <w:lang w:val="cs-CZ"/>
        </w:rPr>
        <w:t xml:space="preserve"> mají </w:t>
      </w:r>
      <w:r w:rsidR="00A2547B" w:rsidRPr="004537F2">
        <w:rPr>
          <w:rFonts w:asciiTheme="minorHAnsi" w:hAnsiTheme="minorHAnsi" w:cstheme="minorHAnsi"/>
          <w:lang w:val="cs-CZ"/>
        </w:rPr>
        <w:t>zájem číst</w:t>
      </w:r>
      <w:r w:rsidR="00880F04" w:rsidRPr="004537F2">
        <w:rPr>
          <w:rFonts w:asciiTheme="minorHAnsi" w:hAnsiTheme="minorHAnsi" w:cstheme="minorHAnsi"/>
          <w:lang w:val="cs-CZ"/>
        </w:rPr>
        <w:t xml:space="preserve">. Žáci </w:t>
      </w:r>
      <w:r w:rsidR="00A2547B" w:rsidRPr="004537F2">
        <w:rPr>
          <w:rFonts w:asciiTheme="minorHAnsi" w:hAnsiTheme="minorHAnsi" w:cstheme="minorHAnsi"/>
          <w:lang w:val="cs-CZ"/>
        </w:rPr>
        <w:t xml:space="preserve">mají </w:t>
      </w:r>
      <w:r w:rsidR="00880F04" w:rsidRPr="004537F2">
        <w:rPr>
          <w:rFonts w:asciiTheme="minorHAnsi" w:hAnsiTheme="minorHAnsi" w:cstheme="minorHAnsi"/>
          <w:lang w:val="cs-CZ"/>
        </w:rPr>
        <w:t xml:space="preserve">také </w:t>
      </w:r>
      <w:r w:rsidR="00A2547B" w:rsidRPr="004537F2">
        <w:rPr>
          <w:rFonts w:asciiTheme="minorHAnsi" w:hAnsiTheme="minorHAnsi" w:cstheme="minorHAnsi"/>
          <w:lang w:val="cs-CZ"/>
        </w:rPr>
        <w:t>zájem o čtenářské kluby. U těch</w:t>
      </w:r>
      <w:r w:rsidR="00920A06" w:rsidRPr="004537F2">
        <w:rPr>
          <w:rFonts w:asciiTheme="minorHAnsi" w:hAnsiTheme="minorHAnsi" w:cstheme="minorHAnsi"/>
          <w:lang w:val="cs-CZ"/>
        </w:rPr>
        <w:t xml:space="preserve"> žáků</w:t>
      </w:r>
      <w:r w:rsidR="00A2547B" w:rsidRPr="004537F2">
        <w:rPr>
          <w:rFonts w:asciiTheme="minorHAnsi" w:hAnsiTheme="minorHAnsi" w:cstheme="minorHAnsi"/>
          <w:lang w:val="cs-CZ"/>
        </w:rPr>
        <w:t>, kteří je navštěvují, je vidět velká změna</w:t>
      </w:r>
      <w:r w:rsidR="00880F04" w:rsidRPr="004537F2">
        <w:rPr>
          <w:rFonts w:asciiTheme="minorHAnsi" w:hAnsiTheme="minorHAnsi" w:cstheme="minorHAnsi"/>
          <w:lang w:val="cs-CZ"/>
        </w:rPr>
        <w:t xml:space="preserve"> ve čtenářské gramotnosti</w:t>
      </w:r>
      <w:r w:rsidR="00A2547B" w:rsidRPr="004537F2">
        <w:rPr>
          <w:rFonts w:asciiTheme="minorHAnsi" w:hAnsiTheme="minorHAnsi" w:cstheme="minorHAnsi"/>
          <w:lang w:val="cs-CZ"/>
        </w:rPr>
        <w:t xml:space="preserve">. Na některých školách jsou k dispozici knihovny, kam chodí převážně </w:t>
      </w:r>
      <w:r w:rsidR="000941D9" w:rsidRPr="004537F2">
        <w:rPr>
          <w:rFonts w:asciiTheme="minorHAnsi" w:hAnsiTheme="minorHAnsi" w:cstheme="minorHAnsi"/>
          <w:lang w:val="cs-CZ"/>
        </w:rPr>
        <w:t xml:space="preserve">žáci prvního </w:t>
      </w:r>
      <w:r w:rsidR="00A2547B" w:rsidRPr="004537F2">
        <w:rPr>
          <w:rFonts w:asciiTheme="minorHAnsi" w:hAnsiTheme="minorHAnsi" w:cstheme="minorHAnsi"/>
          <w:lang w:val="cs-CZ"/>
        </w:rPr>
        <w:t>stupně</w:t>
      </w:r>
      <w:r w:rsidR="000941D9" w:rsidRPr="004537F2">
        <w:rPr>
          <w:rFonts w:asciiTheme="minorHAnsi" w:hAnsiTheme="minorHAnsi" w:cstheme="minorHAnsi"/>
          <w:lang w:val="cs-CZ"/>
        </w:rPr>
        <w:t xml:space="preserve">. </w:t>
      </w:r>
      <w:r w:rsidR="00A2547B" w:rsidRPr="004537F2">
        <w:rPr>
          <w:rFonts w:asciiTheme="minorHAnsi" w:hAnsiTheme="minorHAnsi" w:cstheme="minorHAnsi"/>
          <w:lang w:val="cs-CZ"/>
        </w:rPr>
        <w:t>Při výuce žáků prvn</w:t>
      </w:r>
      <w:r w:rsidR="00920A06" w:rsidRPr="004537F2">
        <w:rPr>
          <w:rFonts w:asciiTheme="minorHAnsi" w:hAnsiTheme="minorHAnsi" w:cstheme="minorHAnsi"/>
          <w:lang w:val="cs-CZ"/>
        </w:rPr>
        <w:t xml:space="preserve">ího stupně je rovněž </w:t>
      </w:r>
      <w:r w:rsidR="00A2547B" w:rsidRPr="004537F2">
        <w:rPr>
          <w:rFonts w:asciiTheme="minorHAnsi" w:hAnsiTheme="minorHAnsi" w:cstheme="minorHAnsi"/>
          <w:lang w:val="cs-CZ"/>
        </w:rPr>
        <w:t>spolupráce s knihovnami na velmi dobré úrovni</w:t>
      </w:r>
      <w:r w:rsidR="000941D9" w:rsidRPr="004537F2">
        <w:rPr>
          <w:rFonts w:asciiTheme="minorHAnsi" w:hAnsiTheme="minorHAnsi" w:cstheme="minorHAnsi"/>
          <w:lang w:val="cs-CZ"/>
        </w:rPr>
        <w:t>.</w:t>
      </w:r>
      <w:r w:rsidR="00920A06" w:rsidRPr="004537F2">
        <w:rPr>
          <w:rFonts w:asciiTheme="minorHAnsi" w:hAnsiTheme="minorHAnsi" w:cstheme="minorHAnsi"/>
          <w:lang w:val="cs-CZ"/>
        </w:rPr>
        <w:t xml:space="preserve"> Knihovny se snaží ve spolupráci se školami navyšovat počet knih pro dílny čtení. Oblíbenými aktivitami žáků i učitelů v oblasti čtenářské gramotnosti jsou také dílny čtení. </w:t>
      </w:r>
      <w:r w:rsidR="00D80C83" w:rsidRPr="004537F2">
        <w:rPr>
          <w:rFonts w:asciiTheme="minorHAnsi" w:hAnsiTheme="minorHAnsi" w:cstheme="minorHAnsi"/>
          <w:lang w:val="cs-CZ"/>
        </w:rPr>
        <w:t xml:space="preserve">V ORP Teplice je také využíván přístup „starší čtou mladším“ a žáci mají zájem o zapojení do soutěží. </w:t>
      </w:r>
      <w:r w:rsidR="00920A06" w:rsidRPr="004537F2">
        <w:rPr>
          <w:lang w:val="cs-CZ"/>
        </w:rPr>
        <w:t>Školy realizují aktivity podporující čtenářskou gramotnost i bez Š</w:t>
      </w:r>
      <w:r w:rsidR="00D80C83" w:rsidRPr="004537F2">
        <w:rPr>
          <w:lang w:val="cs-CZ"/>
        </w:rPr>
        <w:t xml:space="preserve">ablon. Asistenti pedagogů spolupracují v případě podpory čtenářské gramotnosti </w:t>
      </w:r>
      <w:r w:rsidR="00167D7E" w:rsidRPr="004537F2">
        <w:rPr>
          <w:lang w:val="cs-CZ"/>
        </w:rPr>
        <w:t xml:space="preserve">velmi dobře především </w:t>
      </w:r>
      <w:r w:rsidR="00D80C83" w:rsidRPr="004537F2">
        <w:rPr>
          <w:lang w:val="cs-CZ"/>
        </w:rPr>
        <w:t>na prvním stupni.</w:t>
      </w:r>
      <w:r w:rsidR="009A5EE1" w:rsidRPr="004537F2">
        <w:rPr>
          <w:lang w:val="cs-CZ"/>
        </w:rPr>
        <w:t xml:space="preserve"> </w:t>
      </w:r>
    </w:p>
    <w:p w14:paraId="2BA705AE" w14:textId="64395ADE" w:rsidR="00A15B06" w:rsidRPr="004537F2" w:rsidRDefault="00A817D0" w:rsidP="004377CB">
      <w:pPr>
        <w:pStyle w:val="Odstavec"/>
        <w:rPr>
          <w:lang w:val="cs-CZ"/>
        </w:rPr>
      </w:pPr>
      <w:r w:rsidRPr="004537F2">
        <w:rPr>
          <w:lang w:val="cs-CZ"/>
        </w:rPr>
        <w:t>Slabou stránku představuje skutečnost, že žáci neumějí číst s porozuměním</w:t>
      </w:r>
      <w:r w:rsidR="00FF6C78" w:rsidRPr="004537F2">
        <w:rPr>
          <w:lang w:val="cs-CZ"/>
        </w:rPr>
        <w:t xml:space="preserve">. </w:t>
      </w:r>
      <w:r w:rsidRPr="004537F2">
        <w:rPr>
          <w:lang w:val="cs-CZ"/>
        </w:rPr>
        <w:t xml:space="preserve">U žáků na druhém stupni </w:t>
      </w:r>
      <w:r w:rsidR="00FF6C78" w:rsidRPr="004537F2">
        <w:rPr>
          <w:lang w:val="cs-CZ"/>
        </w:rPr>
        <w:t xml:space="preserve">dále </w:t>
      </w:r>
      <w:r w:rsidRPr="004537F2">
        <w:rPr>
          <w:lang w:val="cs-CZ"/>
        </w:rPr>
        <w:t>upadá zájem o čtení</w:t>
      </w:r>
      <w:r w:rsidR="00FF6C78" w:rsidRPr="004537F2">
        <w:rPr>
          <w:lang w:val="cs-CZ"/>
        </w:rPr>
        <w:t xml:space="preserve">. </w:t>
      </w:r>
      <w:r w:rsidRPr="004537F2">
        <w:rPr>
          <w:lang w:val="cs-CZ"/>
        </w:rPr>
        <w:t>Na některých školách chybí projektové dny zaměř</w:t>
      </w:r>
      <w:r w:rsidR="00FF6C78" w:rsidRPr="004537F2">
        <w:rPr>
          <w:lang w:val="cs-CZ"/>
        </w:rPr>
        <w:t>ené na čtenářskou gramotnost a na ně</w:t>
      </w:r>
      <w:r w:rsidRPr="004537F2">
        <w:rPr>
          <w:lang w:val="cs-CZ"/>
        </w:rPr>
        <w:t>kterých školách je naopak mnoho projektových dnů a akcí na úkor výuky</w:t>
      </w:r>
      <w:r w:rsidR="00BE2B26" w:rsidRPr="004537F2">
        <w:rPr>
          <w:lang w:val="cs-CZ"/>
        </w:rPr>
        <w:t xml:space="preserve">. </w:t>
      </w:r>
      <w:r w:rsidRPr="004537F2">
        <w:rPr>
          <w:lang w:val="cs-CZ"/>
        </w:rPr>
        <w:t>Žáci druhého stupně knihovny často nenavštěvují</w:t>
      </w:r>
      <w:r w:rsidR="00BE2B26" w:rsidRPr="004537F2">
        <w:rPr>
          <w:lang w:val="cs-CZ"/>
        </w:rPr>
        <w:t xml:space="preserve"> a ve školách i knihovnách chybí větší počet knih pro dílny čtení. </w:t>
      </w:r>
      <w:r w:rsidRPr="004537F2">
        <w:rPr>
          <w:lang w:val="cs-CZ"/>
        </w:rPr>
        <w:t xml:space="preserve">Chybí mezipředmětové propojení českého jazyka s dalšími předměty (matematika, </w:t>
      </w:r>
      <w:r w:rsidRPr="00B264FC">
        <w:rPr>
          <w:lang w:val="cs-CZ"/>
        </w:rPr>
        <w:t>fyzika, chemie ad.). Učitelé jiných předmětů si neuvědomují důležitost mezipředmětových vztahů</w:t>
      </w:r>
      <w:r w:rsidR="00BE2B26" w:rsidRPr="00B264FC">
        <w:rPr>
          <w:lang w:val="cs-CZ"/>
        </w:rPr>
        <w:t xml:space="preserve">. Ve školách také </w:t>
      </w:r>
      <w:r w:rsidRPr="00B264FC">
        <w:rPr>
          <w:lang w:val="cs-CZ"/>
        </w:rPr>
        <w:t>chybí aktivity pro rozvoj kritického myšlení žáků</w:t>
      </w:r>
      <w:r w:rsidR="00BE2B26" w:rsidRPr="00B264FC">
        <w:rPr>
          <w:lang w:val="cs-CZ"/>
        </w:rPr>
        <w:t>.</w:t>
      </w:r>
      <w:r w:rsidR="004377CB" w:rsidRPr="00B264FC">
        <w:rPr>
          <w:lang w:val="cs-CZ"/>
        </w:rPr>
        <w:t xml:space="preserve"> Školy v ORP Teplice narážejí na problém s</w:t>
      </w:r>
      <w:r w:rsidR="00325EF6" w:rsidRPr="00B264FC">
        <w:rPr>
          <w:lang w:val="cs-CZ"/>
        </w:rPr>
        <w:t> </w:t>
      </w:r>
      <w:r w:rsidR="004377CB" w:rsidRPr="00B264FC">
        <w:rPr>
          <w:lang w:val="cs-CZ"/>
        </w:rPr>
        <w:t>žáky</w:t>
      </w:r>
      <w:r w:rsidR="00325EF6" w:rsidRPr="00B264FC">
        <w:rPr>
          <w:lang w:val="cs-CZ"/>
        </w:rPr>
        <w:t xml:space="preserve"> z Ukrajiny a žáky</w:t>
      </w:r>
      <w:r w:rsidR="004377CB" w:rsidRPr="00B264FC">
        <w:rPr>
          <w:lang w:val="cs-CZ"/>
        </w:rPr>
        <w:t xml:space="preserve"> </w:t>
      </w:r>
      <w:r w:rsidRPr="00B264FC">
        <w:rPr>
          <w:lang w:val="cs-CZ"/>
        </w:rPr>
        <w:t xml:space="preserve">vracející se s rodinami z </w:t>
      </w:r>
      <w:r w:rsidR="004377CB" w:rsidRPr="00B264FC">
        <w:rPr>
          <w:lang w:val="cs-CZ"/>
        </w:rPr>
        <w:t xml:space="preserve">Anglie, kteří </w:t>
      </w:r>
      <w:r w:rsidRPr="00B264FC">
        <w:rPr>
          <w:lang w:val="cs-CZ"/>
        </w:rPr>
        <w:t>mají problém s písmeny i čtením</w:t>
      </w:r>
      <w:r w:rsidR="004377CB" w:rsidRPr="00B264FC">
        <w:rPr>
          <w:lang w:val="cs-CZ"/>
        </w:rPr>
        <w:t xml:space="preserve">. </w:t>
      </w:r>
      <w:r w:rsidR="00BE2B26" w:rsidRPr="00B264FC">
        <w:rPr>
          <w:lang w:val="cs-CZ"/>
        </w:rPr>
        <w:t xml:space="preserve">Základní školy v ORP Teplice </w:t>
      </w:r>
      <w:r w:rsidRPr="00B264FC">
        <w:rPr>
          <w:lang w:val="cs-CZ"/>
        </w:rPr>
        <w:t>navštěvují cizinci především z</w:t>
      </w:r>
      <w:r w:rsidR="00830B47" w:rsidRPr="00B264FC">
        <w:rPr>
          <w:lang w:val="cs-CZ"/>
        </w:rPr>
        <w:t> </w:t>
      </w:r>
      <w:r w:rsidRPr="00B264FC">
        <w:rPr>
          <w:lang w:val="cs-CZ"/>
        </w:rPr>
        <w:t>řad</w:t>
      </w:r>
      <w:r w:rsidR="00830B47" w:rsidRPr="00B264FC">
        <w:rPr>
          <w:lang w:val="cs-CZ"/>
        </w:rPr>
        <w:t xml:space="preserve"> Ukrajinců, dále</w:t>
      </w:r>
      <w:r w:rsidRPr="00B264FC">
        <w:rPr>
          <w:lang w:val="cs-CZ"/>
        </w:rPr>
        <w:t xml:space="preserve"> Ara</w:t>
      </w:r>
      <w:r w:rsidR="00830B47" w:rsidRPr="00B264FC">
        <w:rPr>
          <w:lang w:val="cs-CZ"/>
        </w:rPr>
        <w:t xml:space="preserve">bů, </w:t>
      </w:r>
      <w:r w:rsidR="00BE2B26" w:rsidRPr="00B264FC">
        <w:rPr>
          <w:lang w:val="cs-CZ"/>
        </w:rPr>
        <w:t xml:space="preserve">Rusů, Vietnamců a </w:t>
      </w:r>
      <w:r w:rsidRPr="00B264FC">
        <w:rPr>
          <w:lang w:val="cs-CZ"/>
        </w:rPr>
        <w:t xml:space="preserve">Moldavanů. Žáci </w:t>
      </w:r>
      <w:r w:rsidR="00BE2B26" w:rsidRPr="00B264FC">
        <w:rPr>
          <w:lang w:val="cs-CZ"/>
        </w:rPr>
        <w:t xml:space="preserve">těchto národností </w:t>
      </w:r>
      <w:r w:rsidRPr="00B264FC">
        <w:rPr>
          <w:lang w:val="cs-CZ"/>
        </w:rPr>
        <w:t xml:space="preserve">často umí česky relativně dobře, </w:t>
      </w:r>
      <w:r w:rsidR="00325EF6" w:rsidRPr="00B264FC">
        <w:rPr>
          <w:lang w:val="cs-CZ"/>
        </w:rPr>
        <w:t xml:space="preserve">případně se česky učí poměrně rychle při vhodné </w:t>
      </w:r>
      <w:r w:rsidR="00325EF6" w:rsidRPr="00B264FC">
        <w:rPr>
          <w:lang w:val="cs-CZ"/>
        </w:rPr>
        <w:lastRenderedPageBreak/>
        <w:t xml:space="preserve">výuce/doučování ze strany škol, </w:t>
      </w:r>
      <w:r w:rsidRPr="00B264FC">
        <w:rPr>
          <w:lang w:val="cs-CZ"/>
        </w:rPr>
        <w:t>ale komunikace</w:t>
      </w:r>
      <w:r w:rsidRPr="004537F2">
        <w:rPr>
          <w:lang w:val="cs-CZ"/>
        </w:rPr>
        <w:t xml:space="preserve"> s jejich rodiči, kteří mají s češtinou problém, je obtížná</w:t>
      </w:r>
      <w:r w:rsidR="00271457" w:rsidRPr="004537F2">
        <w:rPr>
          <w:lang w:val="cs-CZ"/>
        </w:rPr>
        <w:t>.</w:t>
      </w:r>
    </w:p>
    <w:p w14:paraId="2CF2F5A6" w14:textId="0E81FBD6" w:rsidR="004377CB" w:rsidRPr="004537F2" w:rsidRDefault="00A817D0" w:rsidP="004377CB">
      <w:pPr>
        <w:pStyle w:val="Odstavec"/>
        <w:rPr>
          <w:lang w:val="cs-CZ"/>
        </w:rPr>
      </w:pPr>
      <w:r w:rsidRPr="004537F2">
        <w:rPr>
          <w:lang w:val="cs-CZ"/>
        </w:rPr>
        <w:t>V souvislosti s výukou cizích jazyků mají žáci problém s orientací ve větě, nedokážou spojit to, co znají z českého jazyka.</w:t>
      </w:r>
      <w:r w:rsidR="00A54078" w:rsidRPr="004537F2">
        <w:rPr>
          <w:lang w:val="cs-CZ"/>
        </w:rPr>
        <w:t xml:space="preserve"> V souvislosti s nadanými žáky je slabá stránka spatřována v jevu, že žák s poruchou </w:t>
      </w:r>
      <w:r w:rsidR="002706CC" w:rsidRPr="004537F2">
        <w:rPr>
          <w:lang w:val="cs-CZ"/>
        </w:rPr>
        <w:t xml:space="preserve">má často </w:t>
      </w:r>
      <w:r w:rsidR="004377CB" w:rsidRPr="004537F2">
        <w:rPr>
          <w:lang w:val="cs-CZ"/>
        </w:rPr>
        <w:t>přednost před nadaným žákem a na nadané žáky není ve výuce čas</w:t>
      </w:r>
      <w:r w:rsidR="00A54078" w:rsidRPr="004537F2">
        <w:rPr>
          <w:lang w:val="cs-CZ"/>
        </w:rPr>
        <w:t>.</w:t>
      </w:r>
      <w:r w:rsidR="002706CC" w:rsidRPr="004537F2">
        <w:rPr>
          <w:lang w:val="cs-CZ"/>
        </w:rPr>
        <w:t xml:space="preserve"> </w:t>
      </w:r>
      <w:r w:rsidR="00FA7769" w:rsidRPr="004537F2">
        <w:rPr>
          <w:lang w:val="cs-CZ"/>
        </w:rPr>
        <w:t xml:space="preserve"> </w:t>
      </w:r>
    </w:p>
    <w:p w14:paraId="60029EEF" w14:textId="73C8EDDF" w:rsidR="00FA7769" w:rsidRPr="004537F2" w:rsidRDefault="00FA7769" w:rsidP="00B64A03">
      <w:pPr>
        <w:pStyle w:val="Odstavec"/>
        <w:rPr>
          <w:rFonts w:asciiTheme="minorHAnsi" w:hAnsiTheme="minorHAnsi" w:cstheme="minorHAnsi"/>
          <w:bCs/>
          <w:lang w:val="cs-CZ"/>
        </w:rPr>
      </w:pPr>
      <w:r w:rsidRPr="004537F2">
        <w:rPr>
          <w:lang w:val="cs-CZ"/>
        </w:rPr>
        <w:t>Příležitosti jsou spatřovány ve využití zájmu žáků o čtení na prvním stupni, zv</w:t>
      </w:r>
      <w:r w:rsidRPr="004537F2">
        <w:rPr>
          <w:rFonts w:asciiTheme="minorHAnsi" w:hAnsiTheme="minorHAnsi" w:cstheme="minorHAnsi"/>
          <w:bCs/>
          <w:lang w:val="cs-CZ"/>
        </w:rPr>
        <w:t xml:space="preserve">ýšení zájmu žáků druhého stupně o četbu, </w:t>
      </w:r>
      <w:r w:rsidR="00B64A03" w:rsidRPr="004537F2">
        <w:rPr>
          <w:rFonts w:asciiTheme="minorHAnsi" w:hAnsiTheme="minorHAnsi" w:cstheme="minorHAnsi"/>
          <w:bCs/>
          <w:lang w:val="cs-CZ"/>
        </w:rPr>
        <w:t xml:space="preserve">v </w:t>
      </w:r>
      <w:r w:rsidRPr="004537F2">
        <w:rPr>
          <w:rFonts w:asciiTheme="minorHAnsi" w:hAnsiTheme="minorHAnsi" w:cstheme="minorHAnsi"/>
          <w:bCs/>
          <w:lang w:val="cs-CZ"/>
        </w:rPr>
        <w:t xml:space="preserve">rozšíření dílen </w:t>
      </w:r>
      <w:r w:rsidR="00B64A03" w:rsidRPr="004537F2">
        <w:rPr>
          <w:rFonts w:asciiTheme="minorHAnsi" w:hAnsiTheme="minorHAnsi" w:cstheme="minorHAnsi"/>
          <w:bCs/>
          <w:lang w:val="cs-CZ"/>
        </w:rPr>
        <w:t xml:space="preserve">čtení a vybavení </w:t>
      </w:r>
      <w:r w:rsidRPr="004537F2">
        <w:rPr>
          <w:rFonts w:asciiTheme="minorHAnsi" w:hAnsiTheme="minorHAnsi" w:cstheme="minorHAnsi"/>
          <w:bCs/>
          <w:lang w:val="cs-CZ"/>
        </w:rPr>
        <w:t xml:space="preserve">knihoven a škol knihami v </w:t>
      </w:r>
      <w:r w:rsidR="009550EB" w:rsidRPr="004537F2">
        <w:rPr>
          <w:rFonts w:asciiTheme="minorHAnsi" w:hAnsiTheme="minorHAnsi" w:cstheme="minorHAnsi"/>
          <w:bCs/>
          <w:lang w:val="cs-CZ"/>
        </w:rPr>
        <w:t xml:space="preserve">potřebném množství nebo </w:t>
      </w:r>
      <w:r w:rsidR="00B64A03" w:rsidRPr="004537F2">
        <w:rPr>
          <w:rFonts w:asciiTheme="minorHAnsi" w:hAnsiTheme="minorHAnsi" w:cstheme="minorHAnsi"/>
          <w:bCs/>
          <w:lang w:val="cs-CZ"/>
        </w:rPr>
        <w:t xml:space="preserve">v </w:t>
      </w:r>
      <w:r w:rsidRPr="004537F2">
        <w:rPr>
          <w:rFonts w:asciiTheme="minorHAnsi" w:hAnsiTheme="minorHAnsi" w:cstheme="minorHAnsi"/>
          <w:bCs/>
          <w:lang w:val="cs-CZ"/>
        </w:rPr>
        <w:t>podpoře aktivit zaměřených na kritické myšlení žáků</w:t>
      </w:r>
      <w:r w:rsidR="009550EB" w:rsidRPr="004537F2">
        <w:rPr>
          <w:rFonts w:asciiTheme="minorHAnsi" w:hAnsiTheme="minorHAnsi" w:cstheme="minorHAnsi"/>
          <w:bCs/>
          <w:lang w:val="cs-CZ"/>
        </w:rPr>
        <w:t xml:space="preserve"> </w:t>
      </w:r>
      <w:r w:rsidR="009550EB" w:rsidRPr="004537F2">
        <w:rPr>
          <w:lang w:val="cs-CZ"/>
        </w:rPr>
        <w:t>a metakognici. Aktivity zaměřené na kritické myšlení a metakognici u žáků zvyšují schopnosti</w:t>
      </w:r>
      <w:r w:rsidR="00A2518D">
        <w:rPr>
          <w:lang w:val="cs-CZ"/>
        </w:rPr>
        <w:t xml:space="preserve"> </w:t>
      </w:r>
      <w:r w:rsidR="009550EB" w:rsidRPr="004537F2">
        <w:rPr>
          <w:lang w:val="cs-CZ"/>
        </w:rPr>
        <w:t xml:space="preserve">dávat si naučené vědomosti </w:t>
      </w:r>
      <w:r w:rsidR="009550EB" w:rsidRPr="00B264FC">
        <w:rPr>
          <w:lang w:val="cs-CZ"/>
        </w:rPr>
        <w:t>do souvislostí s novými poznatky atd.</w:t>
      </w:r>
      <w:r w:rsidR="00F53CC7" w:rsidRPr="00B264FC">
        <w:rPr>
          <w:lang w:val="cs-CZ"/>
        </w:rPr>
        <w:t xml:space="preserve"> Příležitosti spočívají dále </w:t>
      </w:r>
      <w:r w:rsidR="00B64A03" w:rsidRPr="00B264FC">
        <w:rPr>
          <w:rFonts w:asciiTheme="minorHAnsi" w:hAnsiTheme="minorHAnsi" w:cstheme="minorHAnsi"/>
          <w:bCs/>
          <w:lang w:val="cs-CZ"/>
        </w:rPr>
        <w:t xml:space="preserve">ve </w:t>
      </w:r>
      <w:r w:rsidR="00325EF6" w:rsidRPr="00B264FC">
        <w:rPr>
          <w:rFonts w:asciiTheme="minorHAnsi" w:hAnsiTheme="minorHAnsi" w:cstheme="minorHAnsi"/>
          <w:bCs/>
          <w:lang w:val="cs-CZ"/>
        </w:rPr>
        <w:t xml:space="preserve"> spolupráci s dalšími organizacemi, </w:t>
      </w:r>
      <w:r w:rsidRPr="00B264FC">
        <w:rPr>
          <w:rFonts w:asciiTheme="minorHAnsi" w:hAnsiTheme="minorHAnsi" w:cstheme="minorHAnsi"/>
          <w:bCs/>
          <w:lang w:val="cs-CZ"/>
        </w:rPr>
        <w:t>zlepšení</w:t>
      </w:r>
      <w:r w:rsidRPr="004537F2">
        <w:rPr>
          <w:rFonts w:asciiTheme="minorHAnsi" w:hAnsiTheme="minorHAnsi" w:cstheme="minorHAnsi"/>
          <w:bCs/>
          <w:lang w:val="cs-CZ"/>
        </w:rPr>
        <w:t xml:space="preserve"> mezipředmětových</w:t>
      </w:r>
      <w:r w:rsidR="00B64A03" w:rsidRPr="004537F2">
        <w:rPr>
          <w:rFonts w:asciiTheme="minorHAnsi" w:hAnsiTheme="minorHAnsi" w:cstheme="minorHAnsi"/>
          <w:bCs/>
          <w:lang w:val="cs-CZ"/>
        </w:rPr>
        <w:t xml:space="preserve"> vztahů, rozšiřování zajímavých a přínosných aktivit pod</w:t>
      </w:r>
      <w:r w:rsidRPr="004537F2">
        <w:rPr>
          <w:rFonts w:asciiTheme="minorHAnsi" w:hAnsiTheme="minorHAnsi" w:cstheme="minorHAnsi"/>
          <w:bCs/>
          <w:lang w:val="cs-CZ"/>
        </w:rPr>
        <w:t>porující čtenářskou gramotnost, například listování, kde herci odehrají žákům představení dle knihy, předčítání od odborníků stylem, který žáky zaujme, čtení pomáhá, kdy po přečtení knihy dostanou žáci virtuální odměnu, kterou mohou věnovat na charitu, již si sami vybe</w:t>
      </w:r>
      <w:r w:rsidR="00741CD2" w:rsidRPr="004537F2">
        <w:rPr>
          <w:rFonts w:asciiTheme="minorHAnsi" w:hAnsiTheme="minorHAnsi" w:cstheme="minorHAnsi"/>
          <w:bCs/>
          <w:lang w:val="cs-CZ"/>
        </w:rPr>
        <w:t xml:space="preserve">rou, </w:t>
      </w:r>
      <w:r w:rsidR="00B64A03" w:rsidRPr="004537F2">
        <w:rPr>
          <w:rFonts w:asciiTheme="minorHAnsi" w:hAnsiTheme="minorHAnsi" w:cstheme="minorHAnsi"/>
          <w:bCs/>
          <w:lang w:val="cs-CZ"/>
        </w:rPr>
        <w:t>nebo ro</w:t>
      </w:r>
      <w:r w:rsidR="00157AE7" w:rsidRPr="004537F2">
        <w:rPr>
          <w:rFonts w:asciiTheme="minorHAnsi" w:hAnsiTheme="minorHAnsi" w:cstheme="minorHAnsi"/>
          <w:bCs/>
          <w:lang w:val="cs-CZ"/>
        </w:rPr>
        <w:t xml:space="preserve">zšíření akcí </w:t>
      </w:r>
      <w:r w:rsidR="00325EF6">
        <w:rPr>
          <w:rFonts w:asciiTheme="minorHAnsi" w:hAnsiTheme="minorHAnsi" w:cstheme="minorHAnsi"/>
          <w:bCs/>
          <w:lang w:val="cs-CZ"/>
        </w:rPr>
        <w:t>typu Edison.</w:t>
      </w:r>
    </w:p>
    <w:p w14:paraId="2D228C44" w14:textId="3008B180" w:rsidR="00104054" w:rsidRPr="004537F2" w:rsidRDefault="00C11883" w:rsidP="00C11883">
      <w:pPr>
        <w:pStyle w:val="Odstavec"/>
        <w:rPr>
          <w:lang w:val="cs-CZ"/>
        </w:rPr>
      </w:pPr>
      <w:r w:rsidRPr="004537F2">
        <w:rPr>
          <w:rFonts w:asciiTheme="minorHAnsi" w:hAnsiTheme="minorHAnsi" w:cstheme="minorHAnsi"/>
          <w:bCs/>
          <w:lang w:val="cs-CZ"/>
        </w:rPr>
        <w:t>Mezi hrozby je řazen ne</w:t>
      </w:r>
      <w:r w:rsidRPr="004537F2">
        <w:rPr>
          <w:lang w:val="cs-CZ"/>
        </w:rPr>
        <w:t>gativní vztah žáků ke čtení, negativní dopad na matematickou gramotnost žáků, negativní dopad na finanční gramotnost žáků (například na porozumění smlouvám), nedostatečná slovní zásoba žáků a špatné vyjadřování a neúspěch žáků v dalších předmětech a oblastech.</w:t>
      </w:r>
    </w:p>
    <w:p w14:paraId="588E4DB2" w14:textId="77777777" w:rsidR="0058338C" w:rsidRPr="004537F2" w:rsidRDefault="0058338C" w:rsidP="00C11883">
      <w:pPr>
        <w:pStyle w:val="Odstavec"/>
        <w:rPr>
          <w:lang w:val="cs-CZ"/>
        </w:rPr>
      </w:pPr>
    </w:p>
    <w:p w14:paraId="70FFC4A2" w14:textId="2861A3F5" w:rsidR="00BA6E0F" w:rsidRPr="004537F2" w:rsidRDefault="00BA6E0F" w:rsidP="00BA6E0F">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66094">
        <w:rPr>
          <w:noProof/>
          <w:lang w:val="cs-CZ"/>
        </w:rPr>
        <w:t>40</w:t>
      </w:r>
      <w:r w:rsidRPr="004537F2">
        <w:rPr>
          <w:lang w:val="cs-CZ"/>
        </w:rPr>
        <w:fldChar w:fldCharType="end"/>
      </w:r>
      <w:r w:rsidRPr="004537F2">
        <w:rPr>
          <w:lang w:val="cs-CZ"/>
        </w:rPr>
        <w:t xml:space="preserve">: SWOT-3 </w:t>
      </w:r>
      <w:r w:rsidR="004A788A" w:rsidRPr="004A788A">
        <w:rPr>
          <w:lang w:val="cs-CZ"/>
        </w:rPr>
        <w:t>Podpora čtenářské gramotnosti</w:t>
      </w:r>
    </w:p>
    <w:tbl>
      <w:tblPr>
        <w:tblStyle w:val="Mkatabulky"/>
        <w:tblW w:w="9067" w:type="dxa"/>
        <w:tblLook w:val="04A0" w:firstRow="1" w:lastRow="0" w:firstColumn="1" w:lastColumn="0" w:noHBand="0" w:noVBand="1"/>
      </w:tblPr>
      <w:tblGrid>
        <w:gridCol w:w="4531"/>
        <w:gridCol w:w="4536"/>
      </w:tblGrid>
      <w:tr w:rsidR="00E273B0" w:rsidRPr="004537F2" w14:paraId="65DAE26A" w14:textId="77777777" w:rsidTr="00FC6F80">
        <w:tc>
          <w:tcPr>
            <w:tcW w:w="4531" w:type="dxa"/>
            <w:shd w:val="clear" w:color="auto" w:fill="4F81BD" w:themeFill="accent1"/>
            <w:vAlign w:val="center"/>
          </w:tcPr>
          <w:p w14:paraId="6406C1B3" w14:textId="77777777" w:rsidR="00E273B0" w:rsidRPr="004537F2" w:rsidRDefault="00E273B0" w:rsidP="00CC2AC5">
            <w:pPr>
              <w:jc w:val="center"/>
              <w:rPr>
                <w:rFonts w:cstheme="minorHAnsi"/>
                <w:b/>
                <w:szCs w:val="24"/>
              </w:rPr>
            </w:pPr>
            <w:r w:rsidRPr="004537F2">
              <w:rPr>
                <w:rFonts w:cstheme="minorHAnsi"/>
                <w:b/>
                <w:szCs w:val="24"/>
              </w:rPr>
              <w:t>Silné stránky</w:t>
            </w:r>
          </w:p>
        </w:tc>
        <w:tc>
          <w:tcPr>
            <w:tcW w:w="4536" w:type="dxa"/>
            <w:shd w:val="clear" w:color="auto" w:fill="4F81BD" w:themeFill="accent1"/>
            <w:vAlign w:val="center"/>
          </w:tcPr>
          <w:p w14:paraId="7241EAD5" w14:textId="77777777" w:rsidR="00E273B0" w:rsidRPr="004537F2" w:rsidRDefault="00E273B0" w:rsidP="00CC2AC5">
            <w:pPr>
              <w:jc w:val="center"/>
              <w:rPr>
                <w:rFonts w:cstheme="minorHAnsi"/>
                <w:b/>
                <w:szCs w:val="24"/>
              </w:rPr>
            </w:pPr>
            <w:r w:rsidRPr="004537F2">
              <w:rPr>
                <w:rFonts w:cstheme="minorHAnsi"/>
                <w:b/>
                <w:szCs w:val="24"/>
              </w:rPr>
              <w:t>Slabé stránky</w:t>
            </w:r>
          </w:p>
        </w:tc>
      </w:tr>
      <w:tr w:rsidR="00E273B0" w:rsidRPr="004537F2" w14:paraId="1C016D15" w14:textId="77777777" w:rsidTr="00157B7D">
        <w:tc>
          <w:tcPr>
            <w:tcW w:w="4531" w:type="dxa"/>
            <w:vAlign w:val="center"/>
          </w:tcPr>
          <w:p w14:paraId="31580117" w14:textId="1CB27F06" w:rsidR="002D5D5E" w:rsidRPr="00B264FC" w:rsidRDefault="002D5D5E" w:rsidP="002840DA">
            <w:pPr>
              <w:pStyle w:val="Odstavec"/>
              <w:numPr>
                <w:ilvl w:val="0"/>
                <w:numId w:val="34"/>
              </w:numPr>
              <w:ind w:left="319" w:hanging="283"/>
              <w:rPr>
                <w:lang w:val="cs-CZ"/>
              </w:rPr>
            </w:pPr>
            <w:r w:rsidRPr="004537F2">
              <w:rPr>
                <w:lang w:val="cs-CZ"/>
              </w:rPr>
              <w:t xml:space="preserve">Děti na </w:t>
            </w:r>
            <w:r w:rsidRPr="00B264FC">
              <w:rPr>
                <w:lang w:val="cs-CZ"/>
              </w:rPr>
              <w:t>prvním stupni mají zájem číst;</w:t>
            </w:r>
          </w:p>
          <w:p w14:paraId="56AA84E5" w14:textId="66BED661" w:rsidR="002D5D5E" w:rsidRPr="00B264FC" w:rsidRDefault="004A788A" w:rsidP="002840DA">
            <w:pPr>
              <w:pStyle w:val="Odstavec"/>
              <w:numPr>
                <w:ilvl w:val="0"/>
                <w:numId w:val="34"/>
              </w:numPr>
              <w:ind w:left="319" w:hanging="283"/>
              <w:rPr>
                <w:lang w:val="cs-CZ"/>
              </w:rPr>
            </w:pPr>
            <w:r w:rsidRPr="00B264FC">
              <w:rPr>
                <w:lang w:val="cs-CZ"/>
              </w:rPr>
              <w:t>Realizace čtenářských klubů</w:t>
            </w:r>
            <w:r w:rsidR="002D5D5E" w:rsidRPr="00B264FC">
              <w:rPr>
                <w:lang w:val="cs-CZ"/>
              </w:rPr>
              <w:t>;</w:t>
            </w:r>
          </w:p>
          <w:p w14:paraId="192CF239" w14:textId="644E257B" w:rsidR="00E273B0" w:rsidRPr="004A788A" w:rsidRDefault="004A788A" w:rsidP="004A788A">
            <w:pPr>
              <w:pStyle w:val="Odstavec"/>
              <w:numPr>
                <w:ilvl w:val="0"/>
                <w:numId w:val="34"/>
              </w:numPr>
              <w:ind w:left="319" w:hanging="283"/>
              <w:rPr>
                <w:lang w:val="cs-CZ"/>
              </w:rPr>
            </w:pPr>
            <w:r w:rsidRPr="00B264FC">
              <w:rPr>
                <w:lang w:val="cs-CZ"/>
              </w:rPr>
              <w:t>O</w:t>
            </w:r>
            <w:r w:rsidR="002D5D5E" w:rsidRPr="00B264FC">
              <w:rPr>
                <w:lang w:val="cs-CZ"/>
              </w:rPr>
              <w:t>chota pedagogů učit čtenářskou gramotnost.</w:t>
            </w:r>
          </w:p>
        </w:tc>
        <w:tc>
          <w:tcPr>
            <w:tcW w:w="4536" w:type="dxa"/>
            <w:vAlign w:val="center"/>
          </w:tcPr>
          <w:p w14:paraId="4D211104" w14:textId="363BF525" w:rsidR="00D4011D" w:rsidRPr="00B24C4D" w:rsidRDefault="00D4011D" w:rsidP="00B24C4D">
            <w:pPr>
              <w:pStyle w:val="Odstavec"/>
              <w:numPr>
                <w:ilvl w:val="0"/>
                <w:numId w:val="34"/>
              </w:numPr>
              <w:ind w:left="319" w:hanging="283"/>
              <w:rPr>
                <w:lang w:val="cs-CZ"/>
              </w:rPr>
            </w:pPr>
            <w:r w:rsidRPr="00B24C4D">
              <w:rPr>
                <w:lang w:val="cs-CZ"/>
              </w:rPr>
              <w:t>Žáci neumějí číst s porozuměním;</w:t>
            </w:r>
          </w:p>
          <w:p w14:paraId="0896A132" w14:textId="77777777" w:rsidR="00D4011D" w:rsidRPr="004537F2" w:rsidRDefault="00D4011D" w:rsidP="002840DA">
            <w:pPr>
              <w:pStyle w:val="Odstavec"/>
              <w:numPr>
                <w:ilvl w:val="0"/>
                <w:numId w:val="34"/>
              </w:numPr>
              <w:ind w:left="319" w:hanging="283"/>
              <w:rPr>
                <w:lang w:val="cs-CZ"/>
              </w:rPr>
            </w:pPr>
            <w:r w:rsidRPr="004537F2">
              <w:rPr>
                <w:lang w:val="cs-CZ"/>
              </w:rPr>
              <w:t xml:space="preserve">Žáci neumějí kriticky myslet; </w:t>
            </w:r>
          </w:p>
          <w:p w14:paraId="6C5535E4" w14:textId="66CBF7C5" w:rsidR="00E273B0" w:rsidRPr="004A788A" w:rsidRDefault="00D4011D" w:rsidP="004A788A">
            <w:pPr>
              <w:pStyle w:val="Odstavec"/>
              <w:numPr>
                <w:ilvl w:val="0"/>
                <w:numId w:val="34"/>
              </w:numPr>
              <w:ind w:left="319" w:hanging="283"/>
              <w:rPr>
                <w:lang w:val="cs-CZ"/>
              </w:rPr>
            </w:pPr>
            <w:r w:rsidRPr="004537F2">
              <w:rPr>
                <w:lang w:val="cs-CZ"/>
              </w:rPr>
              <w:t>Chybí mezipředmětové propojení českého jazyka s dalšími předměty (matematika, fyzika, chemie ad.).</w:t>
            </w:r>
          </w:p>
        </w:tc>
      </w:tr>
      <w:tr w:rsidR="00E273B0" w:rsidRPr="004537F2" w14:paraId="05A5647D" w14:textId="77777777" w:rsidTr="00FC6F80">
        <w:tc>
          <w:tcPr>
            <w:tcW w:w="4531" w:type="dxa"/>
            <w:shd w:val="clear" w:color="auto" w:fill="4F81BD" w:themeFill="accent1"/>
            <w:vAlign w:val="center"/>
          </w:tcPr>
          <w:p w14:paraId="7DC27ED7" w14:textId="77777777" w:rsidR="00E273B0" w:rsidRPr="004537F2" w:rsidRDefault="00E273B0" w:rsidP="00CC2AC5">
            <w:pPr>
              <w:jc w:val="center"/>
              <w:rPr>
                <w:rFonts w:cstheme="minorHAnsi"/>
                <w:b/>
                <w:szCs w:val="24"/>
              </w:rPr>
            </w:pPr>
            <w:r w:rsidRPr="004537F2">
              <w:rPr>
                <w:rFonts w:cstheme="minorHAnsi"/>
                <w:b/>
                <w:szCs w:val="24"/>
              </w:rPr>
              <w:t>Příležitosti</w:t>
            </w:r>
          </w:p>
        </w:tc>
        <w:tc>
          <w:tcPr>
            <w:tcW w:w="4536" w:type="dxa"/>
            <w:shd w:val="clear" w:color="auto" w:fill="4F81BD" w:themeFill="accent1"/>
            <w:vAlign w:val="center"/>
          </w:tcPr>
          <w:p w14:paraId="2988F17F" w14:textId="77777777" w:rsidR="00E273B0" w:rsidRPr="004537F2" w:rsidRDefault="00E273B0" w:rsidP="00CC2AC5">
            <w:pPr>
              <w:jc w:val="center"/>
              <w:rPr>
                <w:rFonts w:cstheme="minorHAnsi"/>
                <w:b/>
                <w:szCs w:val="24"/>
              </w:rPr>
            </w:pPr>
            <w:r w:rsidRPr="004537F2">
              <w:rPr>
                <w:rFonts w:cstheme="minorHAnsi"/>
                <w:b/>
                <w:szCs w:val="24"/>
              </w:rPr>
              <w:t>Hrozby</w:t>
            </w:r>
          </w:p>
        </w:tc>
      </w:tr>
      <w:tr w:rsidR="00E273B0" w:rsidRPr="004537F2" w14:paraId="136DDA19" w14:textId="77777777" w:rsidTr="00157B7D">
        <w:tc>
          <w:tcPr>
            <w:tcW w:w="4531" w:type="dxa"/>
            <w:vAlign w:val="center"/>
          </w:tcPr>
          <w:p w14:paraId="2C4481E4" w14:textId="77777777" w:rsidR="00D709FA" w:rsidRPr="004537F2" w:rsidRDefault="00D709FA" w:rsidP="002840DA">
            <w:pPr>
              <w:pStyle w:val="Odstavec"/>
              <w:numPr>
                <w:ilvl w:val="0"/>
                <w:numId w:val="34"/>
              </w:numPr>
              <w:ind w:left="319" w:hanging="283"/>
              <w:rPr>
                <w:lang w:val="cs-CZ"/>
              </w:rPr>
            </w:pPr>
            <w:r w:rsidRPr="004537F2">
              <w:rPr>
                <w:lang w:val="cs-CZ"/>
              </w:rPr>
              <w:t xml:space="preserve">Využít zájem žáků o čtení na prvním stupni; </w:t>
            </w:r>
          </w:p>
          <w:p w14:paraId="7FA40132" w14:textId="77777777" w:rsidR="00D709FA" w:rsidRPr="00B264FC" w:rsidRDefault="00D709FA" w:rsidP="002840DA">
            <w:pPr>
              <w:pStyle w:val="Odstavec"/>
              <w:numPr>
                <w:ilvl w:val="0"/>
                <w:numId w:val="34"/>
              </w:numPr>
              <w:ind w:left="319" w:hanging="283"/>
              <w:rPr>
                <w:lang w:val="cs-CZ"/>
              </w:rPr>
            </w:pPr>
            <w:r w:rsidRPr="00B264FC">
              <w:rPr>
                <w:lang w:val="cs-CZ"/>
              </w:rPr>
              <w:t>Z</w:t>
            </w:r>
            <w:r w:rsidR="004A788A" w:rsidRPr="00B264FC">
              <w:rPr>
                <w:lang w:val="cs-CZ"/>
              </w:rPr>
              <w:t>lepšit mezipředmětové vztahy;</w:t>
            </w:r>
          </w:p>
          <w:p w14:paraId="350CD099" w14:textId="7B93ABB5" w:rsidR="004A788A" w:rsidRPr="004537F2" w:rsidRDefault="004A788A" w:rsidP="004A788A">
            <w:pPr>
              <w:pStyle w:val="Odstavec"/>
              <w:rPr>
                <w:lang w:val="cs-CZ"/>
              </w:rPr>
            </w:pPr>
            <w:r w:rsidRPr="00B264FC">
              <w:rPr>
                <w:lang w:val="cs-CZ"/>
              </w:rPr>
              <w:t>•</w:t>
            </w:r>
            <w:r w:rsidRPr="00B264FC">
              <w:rPr>
                <w:lang w:val="cs-CZ"/>
              </w:rPr>
              <w:tab/>
              <w:t>Spolupracovat s organizacemi neformálního vzdělávání.</w:t>
            </w:r>
          </w:p>
        </w:tc>
        <w:tc>
          <w:tcPr>
            <w:tcW w:w="4536" w:type="dxa"/>
            <w:vAlign w:val="center"/>
          </w:tcPr>
          <w:p w14:paraId="7D0AA03E" w14:textId="77777777" w:rsidR="000567FD" w:rsidRPr="004537F2" w:rsidRDefault="000567FD" w:rsidP="002840DA">
            <w:pPr>
              <w:pStyle w:val="Odstavecseseznamem"/>
              <w:numPr>
                <w:ilvl w:val="0"/>
                <w:numId w:val="34"/>
              </w:numPr>
              <w:spacing w:after="160" w:line="360" w:lineRule="auto"/>
              <w:ind w:left="313" w:hanging="284"/>
              <w:jc w:val="left"/>
              <w:rPr>
                <w:rFonts w:cstheme="minorHAnsi"/>
              </w:rPr>
            </w:pPr>
            <w:r w:rsidRPr="004537F2">
              <w:rPr>
                <w:rFonts w:cstheme="minorHAnsi"/>
              </w:rPr>
              <w:t>Negativní vztah žáků ke čtení;</w:t>
            </w:r>
          </w:p>
          <w:p w14:paraId="1BB255D3" w14:textId="77777777" w:rsidR="000567FD" w:rsidRPr="004537F2" w:rsidRDefault="000567FD" w:rsidP="002840DA">
            <w:pPr>
              <w:pStyle w:val="Odstavecseseznamem"/>
              <w:numPr>
                <w:ilvl w:val="0"/>
                <w:numId w:val="34"/>
              </w:numPr>
              <w:spacing w:after="160" w:line="360" w:lineRule="auto"/>
              <w:ind w:left="313" w:hanging="284"/>
              <w:jc w:val="left"/>
              <w:rPr>
                <w:rFonts w:cstheme="minorHAnsi"/>
              </w:rPr>
            </w:pPr>
            <w:r w:rsidRPr="004537F2">
              <w:rPr>
                <w:rFonts w:cstheme="minorHAnsi"/>
              </w:rPr>
              <w:t>Nedostatečná slovní zásoba žáků a špatné vyjadřování;</w:t>
            </w:r>
          </w:p>
          <w:p w14:paraId="47AB5878" w14:textId="5C18BDF7" w:rsidR="008C4F3B" w:rsidRPr="004537F2" w:rsidRDefault="000567FD" w:rsidP="002840DA">
            <w:pPr>
              <w:pStyle w:val="Odstavecseseznamem"/>
              <w:numPr>
                <w:ilvl w:val="0"/>
                <w:numId w:val="34"/>
              </w:numPr>
              <w:spacing w:after="160" w:line="360" w:lineRule="auto"/>
              <w:ind w:left="313" w:hanging="284"/>
              <w:jc w:val="left"/>
              <w:rPr>
                <w:rFonts w:cstheme="minorHAnsi"/>
              </w:rPr>
            </w:pPr>
            <w:r w:rsidRPr="004537F2">
              <w:rPr>
                <w:rFonts w:cstheme="minorHAnsi"/>
              </w:rPr>
              <w:t xml:space="preserve">Neúspěch žáků v dalších předmětech a oblastech. </w:t>
            </w:r>
          </w:p>
        </w:tc>
      </w:tr>
    </w:tbl>
    <w:p w14:paraId="05E8E158" w14:textId="4FFF9F75" w:rsidR="00BA6E0F" w:rsidRPr="004537F2" w:rsidRDefault="00BA6E0F" w:rsidP="00C9087F">
      <w:pPr>
        <w:pStyle w:val="Odstavec"/>
        <w:rPr>
          <w:rStyle w:val="Nadpis4Char"/>
          <w:lang w:val="cs-CZ"/>
        </w:rPr>
      </w:pPr>
    </w:p>
    <w:p w14:paraId="250A6F88" w14:textId="50DD028D" w:rsidR="00C9087F" w:rsidRPr="004537F2" w:rsidRDefault="00680C9F" w:rsidP="00C9087F">
      <w:pPr>
        <w:pStyle w:val="Odstavec"/>
        <w:rPr>
          <w:rStyle w:val="Nadpis4Char"/>
          <w:lang w:val="cs-CZ"/>
        </w:rPr>
      </w:pPr>
      <w:r w:rsidRPr="00715699">
        <w:rPr>
          <w:rStyle w:val="Nadpis4Char"/>
          <w:lang w:val="cs-CZ"/>
        </w:rPr>
        <w:t>Podpora matematické gramotnosti</w:t>
      </w:r>
    </w:p>
    <w:p w14:paraId="2B60BC27" w14:textId="5A31B4F0" w:rsidR="00E51003" w:rsidRPr="004537F2" w:rsidRDefault="00944583" w:rsidP="00E50111">
      <w:pPr>
        <w:pStyle w:val="Odstavec"/>
        <w:rPr>
          <w:rFonts w:cstheme="minorHAnsi"/>
          <w:lang w:val="cs-CZ"/>
        </w:rPr>
      </w:pPr>
      <w:r w:rsidRPr="004537F2">
        <w:rPr>
          <w:lang w:val="cs-CZ"/>
        </w:rPr>
        <w:t xml:space="preserve">Jako výstup </w:t>
      </w:r>
      <w:r w:rsidR="00E51003" w:rsidRPr="004537F2">
        <w:rPr>
          <w:lang w:val="cs-CZ"/>
        </w:rPr>
        <w:t xml:space="preserve">diskuze </w:t>
      </w:r>
      <w:r w:rsidRPr="004537F2">
        <w:rPr>
          <w:lang w:val="cs-CZ"/>
        </w:rPr>
        <w:t xml:space="preserve">nad podklady k analytické části byla pracovní skupinou Matematická </w:t>
      </w:r>
      <w:r w:rsidR="00E51003" w:rsidRPr="004537F2">
        <w:rPr>
          <w:lang w:val="cs-CZ"/>
        </w:rPr>
        <w:t>gramotnost a rozvoj potenciálu každého žáka</w:t>
      </w:r>
      <w:r w:rsidRPr="004537F2">
        <w:rPr>
          <w:lang w:val="cs-CZ"/>
        </w:rPr>
        <w:t xml:space="preserve"> formulována SWOT analýza, která řadí mezi silné stránky</w:t>
      </w:r>
      <w:r w:rsidR="00275E1D" w:rsidRPr="004537F2">
        <w:rPr>
          <w:lang w:val="cs-CZ"/>
        </w:rPr>
        <w:t xml:space="preserve"> </w:t>
      </w:r>
      <w:r w:rsidR="00C57499" w:rsidRPr="004537F2">
        <w:rPr>
          <w:lang w:val="cs-CZ"/>
        </w:rPr>
        <w:t xml:space="preserve">dostatečný </w:t>
      </w:r>
      <w:r w:rsidR="00275E1D" w:rsidRPr="004537F2">
        <w:rPr>
          <w:lang w:val="cs-CZ"/>
        </w:rPr>
        <w:t xml:space="preserve">počet </w:t>
      </w:r>
      <w:r w:rsidR="00E51003" w:rsidRPr="004537F2">
        <w:rPr>
          <w:rFonts w:asciiTheme="minorHAnsi" w:hAnsiTheme="minorHAnsi" w:cstheme="minorHAnsi"/>
          <w:lang w:val="cs-CZ"/>
        </w:rPr>
        <w:t>asistentů pedagogů</w:t>
      </w:r>
      <w:r w:rsidR="00275E1D" w:rsidRPr="004537F2">
        <w:rPr>
          <w:rFonts w:asciiTheme="minorHAnsi" w:hAnsiTheme="minorHAnsi" w:cstheme="minorHAnsi"/>
          <w:lang w:val="cs-CZ"/>
        </w:rPr>
        <w:t>,</w:t>
      </w:r>
      <w:r w:rsidR="00C57499" w:rsidRPr="004537F2">
        <w:rPr>
          <w:rFonts w:asciiTheme="minorHAnsi" w:hAnsiTheme="minorHAnsi" w:cstheme="minorHAnsi"/>
          <w:lang w:val="cs-CZ"/>
        </w:rPr>
        <w:t xml:space="preserve"> efektivní </w:t>
      </w:r>
      <w:r w:rsidR="00275E1D" w:rsidRPr="004537F2">
        <w:rPr>
          <w:rFonts w:asciiTheme="minorHAnsi" w:hAnsiTheme="minorHAnsi" w:cstheme="minorHAnsi"/>
          <w:lang w:val="cs-CZ"/>
        </w:rPr>
        <w:t>s</w:t>
      </w:r>
      <w:r w:rsidR="00C57499" w:rsidRPr="004537F2">
        <w:rPr>
          <w:rFonts w:asciiTheme="minorHAnsi" w:hAnsiTheme="minorHAnsi" w:cstheme="minorHAnsi"/>
          <w:lang w:val="cs-CZ"/>
        </w:rPr>
        <w:t xml:space="preserve">polupráci </w:t>
      </w:r>
      <w:r w:rsidR="00E51003" w:rsidRPr="004537F2">
        <w:rPr>
          <w:rFonts w:asciiTheme="minorHAnsi" w:hAnsiTheme="minorHAnsi" w:cstheme="minorHAnsi"/>
          <w:lang w:val="cs-CZ"/>
        </w:rPr>
        <w:t>s asistenty pedagogů na prv</w:t>
      </w:r>
      <w:r w:rsidR="00275E1D" w:rsidRPr="004537F2">
        <w:rPr>
          <w:rFonts w:asciiTheme="minorHAnsi" w:hAnsiTheme="minorHAnsi" w:cstheme="minorHAnsi"/>
          <w:lang w:val="cs-CZ"/>
        </w:rPr>
        <w:t>ním stupni</w:t>
      </w:r>
      <w:r w:rsidR="00C57499" w:rsidRPr="004537F2">
        <w:rPr>
          <w:rFonts w:asciiTheme="minorHAnsi" w:hAnsiTheme="minorHAnsi" w:cstheme="minorHAnsi"/>
          <w:lang w:val="cs-CZ"/>
        </w:rPr>
        <w:t xml:space="preserve"> základních škol</w:t>
      </w:r>
      <w:r w:rsidR="00E50111" w:rsidRPr="004537F2">
        <w:rPr>
          <w:rFonts w:asciiTheme="minorHAnsi" w:hAnsiTheme="minorHAnsi" w:cstheme="minorHAnsi"/>
          <w:lang w:val="cs-CZ"/>
        </w:rPr>
        <w:t xml:space="preserve">, </w:t>
      </w:r>
      <w:r w:rsidR="00275E1D" w:rsidRPr="004537F2">
        <w:rPr>
          <w:rFonts w:asciiTheme="minorHAnsi" w:hAnsiTheme="minorHAnsi" w:cstheme="minorHAnsi"/>
          <w:lang w:val="cs-CZ"/>
        </w:rPr>
        <w:t xml:space="preserve">využívání moderních </w:t>
      </w:r>
      <w:r w:rsidR="00C57499" w:rsidRPr="004537F2">
        <w:rPr>
          <w:rFonts w:asciiTheme="minorHAnsi" w:hAnsiTheme="minorHAnsi" w:cstheme="minorHAnsi"/>
          <w:lang w:val="cs-CZ"/>
        </w:rPr>
        <w:t xml:space="preserve">ICT technologií </w:t>
      </w:r>
      <w:r w:rsidR="00E51003" w:rsidRPr="004537F2">
        <w:rPr>
          <w:rFonts w:asciiTheme="minorHAnsi" w:hAnsiTheme="minorHAnsi" w:cstheme="minorHAnsi"/>
          <w:lang w:val="cs-CZ"/>
        </w:rPr>
        <w:t>v</w:t>
      </w:r>
      <w:r w:rsidR="00E50111" w:rsidRPr="004537F2">
        <w:rPr>
          <w:rFonts w:asciiTheme="minorHAnsi" w:hAnsiTheme="minorHAnsi" w:cstheme="minorHAnsi"/>
          <w:lang w:val="cs-CZ"/>
        </w:rPr>
        <w:t xml:space="preserve">e výuce matematiky, realizaci </w:t>
      </w:r>
      <w:r w:rsidR="00E51003" w:rsidRPr="004537F2">
        <w:rPr>
          <w:rFonts w:cstheme="minorHAnsi"/>
          <w:lang w:val="cs-CZ"/>
        </w:rPr>
        <w:t>př</w:t>
      </w:r>
      <w:r w:rsidR="00E50111" w:rsidRPr="004537F2">
        <w:rPr>
          <w:rFonts w:cstheme="minorHAnsi"/>
          <w:lang w:val="cs-CZ"/>
        </w:rPr>
        <w:t xml:space="preserve">ínosných projektů a dostatečnou vybavenost škol </w:t>
      </w:r>
      <w:r w:rsidR="00E51003" w:rsidRPr="004537F2">
        <w:rPr>
          <w:rFonts w:cstheme="minorHAnsi"/>
          <w:lang w:val="cs-CZ"/>
        </w:rPr>
        <w:t xml:space="preserve">některými </w:t>
      </w:r>
      <w:r w:rsidR="00E50111" w:rsidRPr="004537F2">
        <w:rPr>
          <w:rFonts w:cstheme="minorHAnsi"/>
          <w:lang w:val="cs-CZ"/>
        </w:rPr>
        <w:t xml:space="preserve">pomůckami, případně snahu </w:t>
      </w:r>
      <w:r w:rsidR="0058338C" w:rsidRPr="004537F2">
        <w:rPr>
          <w:rFonts w:cstheme="minorHAnsi"/>
          <w:lang w:val="cs-CZ"/>
        </w:rPr>
        <w:t xml:space="preserve">škol o vybavování moderními pomůckami.    </w:t>
      </w:r>
    </w:p>
    <w:p w14:paraId="22A75464" w14:textId="1874D2DA" w:rsidR="00666981" w:rsidRPr="004537F2" w:rsidRDefault="007C15EF" w:rsidP="007C78AB">
      <w:pPr>
        <w:pStyle w:val="Odstavec"/>
        <w:rPr>
          <w:rFonts w:cstheme="minorHAnsi"/>
          <w:lang w:val="cs-CZ"/>
        </w:rPr>
      </w:pPr>
      <w:r w:rsidRPr="004537F2">
        <w:rPr>
          <w:rFonts w:cstheme="minorHAnsi"/>
          <w:lang w:val="cs-CZ"/>
        </w:rPr>
        <w:t>Slabými stránkami v oblasti matematické gramotnosti a rozvoje potenciálu je o</w:t>
      </w:r>
      <w:r w:rsidRPr="004537F2">
        <w:rPr>
          <w:rFonts w:asciiTheme="minorHAnsi" w:hAnsiTheme="minorHAnsi" w:cstheme="minorHAnsi"/>
          <w:lang w:val="cs-CZ"/>
        </w:rPr>
        <w:t>mezená životnost pomůcek, n</w:t>
      </w:r>
      <w:r w:rsidR="00E50111" w:rsidRPr="004537F2">
        <w:rPr>
          <w:rFonts w:asciiTheme="minorHAnsi" w:hAnsiTheme="minorHAnsi" w:cstheme="minorHAnsi"/>
          <w:lang w:val="cs-CZ"/>
        </w:rPr>
        <w:t>egativní přístup žáků k matematice</w:t>
      </w:r>
      <w:r w:rsidRPr="004537F2">
        <w:rPr>
          <w:rFonts w:asciiTheme="minorHAnsi" w:hAnsiTheme="minorHAnsi" w:cstheme="minorHAnsi"/>
          <w:lang w:val="cs-CZ"/>
        </w:rPr>
        <w:t xml:space="preserve">, </w:t>
      </w:r>
      <w:r w:rsidR="00E50111" w:rsidRPr="004537F2">
        <w:rPr>
          <w:rFonts w:asciiTheme="minorHAnsi" w:hAnsiTheme="minorHAnsi" w:cstheme="minorHAnsi"/>
          <w:lang w:val="cs-CZ"/>
        </w:rPr>
        <w:t xml:space="preserve">problém </w:t>
      </w:r>
      <w:r w:rsidRPr="004537F2">
        <w:rPr>
          <w:rFonts w:asciiTheme="minorHAnsi" w:hAnsiTheme="minorHAnsi" w:cstheme="minorHAnsi"/>
          <w:lang w:val="cs-CZ"/>
        </w:rPr>
        <w:t xml:space="preserve">žáků se čtením </w:t>
      </w:r>
      <w:r w:rsidR="00E50111" w:rsidRPr="004537F2">
        <w:rPr>
          <w:rFonts w:asciiTheme="minorHAnsi" w:hAnsiTheme="minorHAnsi" w:cstheme="minorHAnsi"/>
          <w:lang w:val="cs-CZ"/>
        </w:rPr>
        <w:t>delších slovních úloh a zadání</w:t>
      </w:r>
      <w:r w:rsidR="00A33699" w:rsidRPr="004537F2">
        <w:rPr>
          <w:rFonts w:asciiTheme="minorHAnsi" w:hAnsiTheme="minorHAnsi" w:cstheme="minorHAnsi"/>
          <w:lang w:val="cs-CZ"/>
        </w:rPr>
        <w:t xml:space="preserve"> nebo </w:t>
      </w:r>
      <w:r w:rsidRPr="004537F2">
        <w:rPr>
          <w:rFonts w:asciiTheme="minorHAnsi" w:hAnsiTheme="minorHAnsi" w:cstheme="minorHAnsi"/>
          <w:lang w:val="cs-CZ"/>
        </w:rPr>
        <w:t xml:space="preserve">chybějící </w:t>
      </w:r>
      <w:r w:rsidR="00E50111" w:rsidRPr="004537F2">
        <w:rPr>
          <w:rFonts w:asciiTheme="minorHAnsi" w:hAnsiTheme="minorHAnsi" w:cstheme="minorHAnsi"/>
          <w:lang w:val="cs-CZ"/>
        </w:rPr>
        <w:t>představivost</w:t>
      </w:r>
      <w:r w:rsidRPr="004537F2">
        <w:rPr>
          <w:rFonts w:asciiTheme="minorHAnsi" w:hAnsiTheme="minorHAnsi" w:cstheme="minorHAnsi"/>
          <w:lang w:val="cs-CZ"/>
        </w:rPr>
        <w:t xml:space="preserve"> žáků</w:t>
      </w:r>
      <w:r w:rsidR="00A33699" w:rsidRPr="004537F2">
        <w:rPr>
          <w:rFonts w:asciiTheme="minorHAnsi" w:hAnsiTheme="minorHAnsi" w:cstheme="minorHAnsi"/>
          <w:lang w:val="cs-CZ"/>
        </w:rPr>
        <w:t xml:space="preserve">. Učitelé se často </w:t>
      </w:r>
      <w:r w:rsidR="00E50111" w:rsidRPr="004537F2">
        <w:rPr>
          <w:rFonts w:asciiTheme="minorHAnsi" w:hAnsiTheme="minorHAnsi" w:cstheme="minorHAnsi"/>
          <w:lang w:val="cs-CZ"/>
        </w:rPr>
        <w:t>stávají otrok</w:t>
      </w:r>
      <w:r w:rsidR="00A33699" w:rsidRPr="004537F2">
        <w:rPr>
          <w:rFonts w:asciiTheme="minorHAnsi" w:hAnsiTheme="minorHAnsi" w:cstheme="minorHAnsi"/>
          <w:lang w:val="cs-CZ"/>
        </w:rPr>
        <w:t xml:space="preserve">y pracovních listů. Vyplňují se například křížovky a </w:t>
      </w:r>
      <w:r w:rsidR="00E50111" w:rsidRPr="004537F2">
        <w:rPr>
          <w:rFonts w:asciiTheme="minorHAnsi" w:hAnsiTheme="minorHAnsi" w:cstheme="minorHAnsi"/>
          <w:lang w:val="cs-CZ"/>
        </w:rPr>
        <w:t>neřeší se manipulace a praktická stránka</w:t>
      </w:r>
      <w:r w:rsidR="00A33699" w:rsidRPr="004537F2">
        <w:rPr>
          <w:rFonts w:asciiTheme="minorHAnsi" w:hAnsiTheme="minorHAnsi" w:cstheme="minorHAnsi"/>
          <w:lang w:val="cs-CZ"/>
        </w:rPr>
        <w:t xml:space="preserve">. </w:t>
      </w:r>
      <w:r w:rsidR="00E50111" w:rsidRPr="004537F2">
        <w:rPr>
          <w:rFonts w:cstheme="minorHAnsi"/>
          <w:lang w:val="cs-CZ"/>
        </w:rPr>
        <w:t xml:space="preserve">Žáci se </w:t>
      </w:r>
      <w:r w:rsidR="00A33699" w:rsidRPr="004537F2">
        <w:rPr>
          <w:rFonts w:cstheme="minorHAnsi"/>
          <w:lang w:val="cs-CZ"/>
        </w:rPr>
        <w:t xml:space="preserve">často </w:t>
      </w:r>
      <w:r w:rsidR="00E50111" w:rsidRPr="004537F2">
        <w:rPr>
          <w:rFonts w:cstheme="minorHAnsi"/>
          <w:lang w:val="cs-CZ"/>
        </w:rPr>
        <w:t>učí mechanické počítání</w:t>
      </w:r>
      <w:r w:rsidR="00A33699" w:rsidRPr="004537F2">
        <w:rPr>
          <w:rFonts w:cstheme="minorHAnsi"/>
          <w:lang w:val="cs-CZ"/>
        </w:rPr>
        <w:t xml:space="preserve"> a ve</w:t>
      </w:r>
      <w:r w:rsidR="00E50111" w:rsidRPr="004537F2">
        <w:rPr>
          <w:rFonts w:cstheme="minorHAnsi"/>
          <w:lang w:val="cs-CZ"/>
        </w:rPr>
        <w:t xml:space="preserve"> výuce je málo času na procvičování matematiky</w:t>
      </w:r>
      <w:r w:rsidR="00A33699" w:rsidRPr="004537F2">
        <w:rPr>
          <w:rFonts w:cstheme="minorHAnsi"/>
          <w:lang w:val="cs-CZ"/>
        </w:rPr>
        <w:t xml:space="preserve">. </w:t>
      </w:r>
      <w:r w:rsidR="00E50111" w:rsidRPr="004537F2">
        <w:rPr>
          <w:rFonts w:cstheme="minorHAnsi"/>
          <w:lang w:val="cs-CZ"/>
        </w:rPr>
        <w:t xml:space="preserve">Přechod z 6. třídy do 7. třídy je pro žáky náročný. Testování </w:t>
      </w:r>
      <w:r w:rsidR="002F22C8" w:rsidRPr="004537F2">
        <w:rPr>
          <w:rFonts w:cstheme="minorHAnsi"/>
          <w:lang w:val="cs-CZ"/>
        </w:rPr>
        <w:t>žáků je nastaveno příliš náročně a vy</w:t>
      </w:r>
      <w:r w:rsidR="00E50111" w:rsidRPr="004537F2">
        <w:rPr>
          <w:rFonts w:cstheme="minorHAnsi"/>
          <w:lang w:val="cs-CZ"/>
        </w:rPr>
        <w:t>volává u žáků negativní vztah k matematice</w:t>
      </w:r>
      <w:r w:rsidR="002F22C8" w:rsidRPr="004537F2">
        <w:rPr>
          <w:rFonts w:cstheme="minorHAnsi"/>
          <w:lang w:val="cs-CZ"/>
        </w:rPr>
        <w:t>.</w:t>
      </w:r>
      <w:r w:rsidR="009869C2" w:rsidRPr="004537F2">
        <w:rPr>
          <w:rFonts w:cstheme="minorHAnsi"/>
          <w:lang w:val="cs-CZ"/>
        </w:rPr>
        <w:t xml:space="preserve"> </w:t>
      </w:r>
      <w:r w:rsidR="00E50111" w:rsidRPr="004537F2">
        <w:rPr>
          <w:rFonts w:cstheme="minorHAnsi"/>
          <w:lang w:val="cs-CZ"/>
        </w:rPr>
        <w:t>Chybí mezipředmětové vztahy</w:t>
      </w:r>
      <w:r w:rsidR="002F22C8" w:rsidRPr="004537F2">
        <w:rPr>
          <w:rFonts w:cstheme="minorHAnsi"/>
          <w:lang w:val="cs-CZ"/>
        </w:rPr>
        <w:t xml:space="preserve"> a sp</w:t>
      </w:r>
      <w:r w:rsidR="00E50111" w:rsidRPr="004537F2">
        <w:rPr>
          <w:rFonts w:cstheme="minorHAnsi"/>
          <w:lang w:val="cs-CZ"/>
        </w:rPr>
        <w:t>olupráce učitelů různých předmětů je nedostatečná</w:t>
      </w:r>
      <w:r w:rsidR="002F22C8" w:rsidRPr="004537F2">
        <w:rPr>
          <w:rFonts w:cstheme="minorHAnsi"/>
          <w:lang w:val="cs-CZ"/>
        </w:rPr>
        <w:t xml:space="preserve">. V oblasti chybí využívání deskových her </w:t>
      </w:r>
      <w:r w:rsidR="00E50111" w:rsidRPr="004537F2">
        <w:rPr>
          <w:rFonts w:cstheme="minorHAnsi"/>
          <w:lang w:val="cs-CZ"/>
        </w:rPr>
        <w:t>a není d</w:t>
      </w:r>
      <w:r w:rsidR="002F22C8" w:rsidRPr="004537F2">
        <w:rPr>
          <w:rFonts w:cstheme="minorHAnsi"/>
          <w:lang w:val="cs-CZ"/>
        </w:rPr>
        <w:t>ostatek času k jejich využívání. U</w:t>
      </w:r>
      <w:r w:rsidR="00E50111" w:rsidRPr="004537F2">
        <w:rPr>
          <w:rFonts w:cstheme="minorHAnsi"/>
          <w:lang w:val="cs-CZ"/>
        </w:rPr>
        <w:t>čitelé nemají čas a nejsou motivováni učit se pracovat s novými pomůckami z oblasti robotiky a ICT a připravovat s nimi výuku</w:t>
      </w:r>
      <w:r w:rsidR="002F22C8" w:rsidRPr="004537F2">
        <w:rPr>
          <w:rFonts w:cstheme="minorHAnsi"/>
          <w:lang w:val="cs-CZ"/>
        </w:rPr>
        <w:t xml:space="preserve">. </w:t>
      </w:r>
      <w:r w:rsidR="00E50111" w:rsidRPr="004537F2">
        <w:rPr>
          <w:rFonts w:cstheme="minorHAnsi"/>
          <w:lang w:val="cs-CZ"/>
        </w:rPr>
        <w:t>Nově příchozí pedagogové z pedagogických fakult nemají praxi a neumí s žáky pracovat</w:t>
      </w:r>
      <w:r w:rsidR="002F22C8" w:rsidRPr="004537F2">
        <w:rPr>
          <w:rFonts w:cstheme="minorHAnsi"/>
          <w:lang w:val="cs-CZ"/>
        </w:rPr>
        <w:t xml:space="preserve">. </w:t>
      </w:r>
      <w:r w:rsidR="00E50111" w:rsidRPr="004537F2">
        <w:rPr>
          <w:rFonts w:cstheme="minorHAnsi"/>
          <w:lang w:val="cs-CZ"/>
        </w:rPr>
        <w:t>U některých učitelů chybí kreativita a snaha o zajímavou výuku</w:t>
      </w:r>
      <w:r w:rsidR="002F22C8" w:rsidRPr="004537F2">
        <w:rPr>
          <w:rFonts w:cstheme="minorHAnsi"/>
          <w:lang w:val="cs-CZ"/>
        </w:rPr>
        <w:t xml:space="preserve">. </w:t>
      </w:r>
      <w:r w:rsidR="00E50111" w:rsidRPr="004537F2">
        <w:rPr>
          <w:rFonts w:cstheme="minorHAnsi"/>
          <w:lang w:val="cs-CZ"/>
        </w:rPr>
        <w:t xml:space="preserve">Někteří učitelé </w:t>
      </w:r>
      <w:r w:rsidR="002F22C8" w:rsidRPr="004537F2">
        <w:rPr>
          <w:rFonts w:cstheme="minorHAnsi"/>
          <w:lang w:val="cs-CZ"/>
        </w:rPr>
        <w:t xml:space="preserve">naopak </w:t>
      </w:r>
      <w:r w:rsidR="00E50111" w:rsidRPr="004537F2">
        <w:rPr>
          <w:rFonts w:cstheme="minorHAnsi"/>
          <w:lang w:val="cs-CZ"/>
        </w:rPr>
        <w:t>mají zájem vymýšlet vlastní zajímavé učební materiály, ale jsou omezeni počtem papírových kopií</w:t>
      </w:r>
      <w:r w:rsidR="002F22C8" w:rsidRPr="004537F2">
        <w:rPr>
          <w:rFonts w:cstheme="minorHAnsi"/>
          <w:lang w:val="cs-CZ"/>
        </w:rPr>
        <w:t>.</w:t>
      </w:r>
      <w:r w:rsidR="00D15E14" w:rsidRPr="004537F2">
        <w:rPr>
          <w:rFonts w:cstheme="minorHAnsi"/>
          <w:lang w:val="cs-CZ"/>
        </w:rPr>
        <w:t xml:space="preserve"> </w:t>
      </w:r>
      <w:r w:rsidR="00E50111" w:rsidRPr="004537F2">
        <w:rPr>
          <w:rFonts w:cstheme="minorHAnsi"/>
          <w:lang w:val="cs-CZ"/>
        </w:rPr>
        <w:t>Souhra s asistenty pedagogů na vyšším stupni není dostatečná</w:t>
      </w:r>
      <w:r w:rsidR="006B0D9E" w:rsidRPr="004537F2">
        <w:rPr>
          <w:rFonts w:cstheme="minorHAnsi"/>
          <w:lang w:val="cs-CZ"/>
        </w:rPr>
        <w:t xml:space="preserve">. </w:t>
      </w:r>
      <w:r w:rsidR="00E50111" w:rsidRPr="004537F2">
        <w:rPr>
          <w:rFonts w:cstheme="minorHAnsi"/>
          <w:lang w:val="cs-CZ"/>
        </w:rPr>
        <w:t>Chybí prostor k setkávání a komunikaci pedagogů s asistenty pedagogů na druhém stupni</w:t>
      </w:r>
      <w:r w:rsidR="006B0D9E" w:rsidRPr="004537F2">
        <w:rPr>
          <w:rFonts w:cstheme="minorHAnsi"/>
          <w:lang w:val="cs-CZ"/>
        </w:rPr>
        <w:t xml:space="preserve">. </w:t>
      </w:r>
      <w:r w:rsidR="00E50111" w:rsidRPr="004537F2">
        <w:rPr>
          <w:rFonts w:cstheme="minorHAnsi"/>
          <w:lang w:val="cs-CZ"/>
        </w:rPr>
        <w:t xml:space="preserve">Asistent pedagoga vzhledem k nižšímu finančnímu ohodnocení není motivován </w:t>
      </w:r>
      <w:r w:rsidR="006B0D9E" w:rsidRPr="004537F2">
        <w:rPr>
          <w:rFonts w:cstheme="minorHAnsi"/>
          <w:lang w:val="cs-CZ"/>
        </w:rPr>
        <w:t>věnovat této činnosti volný čas. U sociálně slabých rodin je problém rodičům, kteří jsou matematicky negramotní, vysvětlit, že je vzdělávání jejich potomků důležité. Slabá stránka je spatřována také v jevu, že žák</w:t>
      </w:r>
      <w:r w:rsidR="00295636" w:rsidRPr="004537F2">
        <w:rPr>
          <w:rFonts w:cstheme="minorHAnsi"/>
          <w:lang w:val="cs-CZ"/>
        </w:rPr>
        <w:t xml:space="preserve"> s poruchami má často </w:t>
      </w:r>
      <w:r w:rsidR="00E50111" w:rsidRPr="004537F2">
        <w:rPr>
          <w:rFonts w:cstheme="minorHAnsi"/>
          <w:lang w:val="cs-CZ"/>
        </w:rPr>
        <w:t>přednost před nadaným žákem a na nadané žáky není ve výuce čas</w:t>
      </w:r>
      <w:r w:rsidR="006B0D9E" w:rsidRPr="004537F2">
        <w:rPr>
          <w:rFonts w:cstheme="minorHAnsi"/>
          <w:lang w:val="cs-CZ"/>
        </w:rPr>
        <w:t>.</w:t>
      </w:r>
    </w:p>
    <w:p w14:paraId="45DB2B4E" w14:textId="5EE062F4" w:rsidR="00666981" w:rsidRPr="004537F2" w:rsidRDefault="006B0D9E" w:rsidP="007C78AB">
      <w:pPr>
        <w:pStyle w:val="Odstavec"/>
        <w:rPr>
          <w:rFonts w:cstheme="minorHAnsi"/>
          <w:lang w:val="cs-CZ"/>
        </w:rPr>
      </w:pPr>
      <w:r w:rsidRPr="004537F2">
        <w:rPr>
          <w:lang w:val="cs-CZ"/>
        </w:rPr>
        <w:t>Za příležitost je považováno me</w:t>
      </w:r>
      <w:r w:rsidR="00666981" w:rsidRPr="004537F2">
        <w:rPr>
          <w:rFonts w:cstheme="minorHAnsi"/>
          <w:lang w:val="cs-CZ"/>
        </w:rPr>
        <w:t>todické vedení asistentů, stanovení kompetencí asistenta, finanční ohodnoce</w:t>
      </w:r>
      <w:r w:rsidRPr="004537F2">
        <w:rPr>
          <w:rFonts w:cstheme="minorHAnsi"/>
          <w:lang w:val="cs-CZ"/>
        </w:rPr>
        <w:t xml:space="preserve">ní asistentů, využívání potenciálu </w:t>
      </w:r>
      <w:r w:rsidR="00666981" w:rsidRPr="004537F2">
        <w:rPr>
          <w:rFonts w:cstheme="minorHAnsi"/>
          <w:lang w:val="cs-CZ"/>
        </w:rPr>
        <w:t>asistentů pedagogů naplno</w:t>
      </w:r>
      <w:r w:rsidRPr="004537F2">
        <w:rPr>
          <w:rFonts w:cstheme="minorHAnsi"/>
          <w:lang w:val="cs-CZ"/>
        </w:rPr>
        <w:t xml:space="preserve">, zlepšení kompetencí </w:t>
      </w:r>
      <w:r w:rsidR="00666981" w:rsidRPr="004537F2">
        <w:rPr>
          <w:rFonts w:cstheme="minorHAnsi"/>
          <w:lang w:val="cs-CZ"/>
        </w:rPr>
        <w:t>v oblasti spolupráce pedagogů s asistenty pedagogů</w:t>
      </w:r>
      <w:r w:rsidRPr="004537F2">
        <w:rPr>
          <w:rFonts w:cstheme="minorHAnsi"/>
          <w:lang w:val="cs-CZ"/>
        </w:rPr>
        <w:t>, nevyužívání asistentů</w:t>
      </w:r>
      <w:r w:rsidR="00666981" w:rsidRPr="004537F2">
        <w:rPr>
          <w:rFonts w:cstheme="minorHAnsi"/>
          <w:lang w:val="cs-CZ"/>
        </w:rPr>
        <w:t xml:space="preserve"> pedagoga jen jako dohled, ale jako par</w:t>
      </w:r>
      <w:r w:rsidR="00295636" w:rsidRPr="004537F2">
        <w:rPr>
          <w:rFonts w:cstheme="minorHAnsi"/>
          <w:lang w:val="cs-CZ"/>
        </w:rPr>
        <w:t xml:space="preserve">tnera, který se podílí na výuce, </w:t>
      </w:r>
      <w:r w:rsidRPr="004537F2">
        <w:rPr>
          <w:rFonts w:cstheme="minorHAnsi"/>
          <w:lang w:val="cs-CZ"/>
        </w:rPr>
        <w:t>či r</w:t>
      </w:r>
      <w:r w:rsidR="00666981" w:rsidRPr="004537F2">
        <w:rPr>
          <w:rFonts w:cstheme="minorHAnsi"/>
          <w:lang w:val="cs-CZ"/>
        </w:rPr>
        <w:t>ozšířit pozici administrativního asistenta. Učitelé mají nápady, ale potřebují někoho, kdo by pomůcky vytvořil, zpracoval dle instrukcí, nastříhal apod.</w:t>
      </w:r>
      <w:r w:rsidR="00D15E14" w:rsidRPr="004537F2">
        <w:rPr>
          <w:rFonts w:cstheme="minorHAnsi"/>
          <w:lang w:val="cs-CZ"/>
        </w:rPr>
        <w:t xml:space="preserve"> </w:t>
      </w:r>
      <w:r w:rsidR="00666981" w:rsidRPr="004537F2">
        <w:rPr>
          <w:rFonts w:cstheme="minorHAnsi"/>
          <w:lang w:val="cs-CZ"/>
        </w:rPr>
        <w:t>Tento mod</w:t>
      </w:r>
      <w:r w:rsidRPr="004537F2">
        <w:rPr>
          <w:rFonts w:cstheme="minorHAnsi"/>
          <w:lang w:val="cs-CZ"/>
        </w:rPr>
        <w:t>el funguje například ve Švédsku, uč</w:t>
      </w:r>
      <w:r w:rsidR="00666981" w:rsidRPr="004537F2">
        <w:rPr>
          <w:rFonts w:cstheme="minorHAnsi"/>
          <w:lang w:val="cs-CZ"/>
        </w:rPr>
        <w:t>itel stanovuje priority a asistenti mu pomáhají (například studenti pedagogických fakult)</w:t>
      </w:r>
      <w:r w:rsidRPr="004537F2">
        <w:rPr>
          <w:rFonts w:cstheme="minorHAnsi"/>
          <w:lang w:val="cs-CZ"/>
        </w:rPr>
        <w:t>.</w:t>
      </w:r>
      <w:r w:rsidR="00D15E14" w:rsidRPr="004537F2">
        <w:rPr>
          <w:rFonts w:cstheme="minorHAnsi"/>
          <w:lang w:val="cs-CZ"/>
        </w:rPr>
        <w:t xml:space="preserve"> </w:t>
      </w:r>
      <w:r w:rsidRPr="004537F2">
        <w:rPr>
          <w:rFonts w:cstheme="minorHAnsi"/>
          <w:lang w:val="cs-CZ"/>
        </w:rPr>
        <w:t>Potřebná je také ča</w:t>
      </w:r>
      <w:r w:rsidR="00566D18" w:rsidRPr="004537F2">
        <w:rPr>
          <w:rFonts w:cstheme="minorHAnsi"/>
          <w:lang w:val="cs-CZ"/>
        </w:rPr>
        <w:t xml:space="preserve">stější tandemová výuka a zlepšení čtenářské </w:t>
      </w:r>
      <w:r w:rsidR="00666981" w:rsidRPr="004537F2">
        <w:rPr>
          <w:rFonts w:cstheme="minorHAnsi"/>
          <w:lang w:val="cs-CZ"/>
        </w:rPr>
        <w:t>gr</w:t>
      </w:r>
      <w:r w:rsidR="00566D18" w:rsidRPr="004537F2">
        <w:rPr>
          <w:rFonts w:cstheme="minorHAnsi"/>
          <w:lang w:val="cs-CZ"/>
        </w:rPr>
        <w:t>amotnosti žáků</w:t>
      </w:r>
      <w:r w:rsidR="00666981" w:rsidRPr="004537F2">
        <w:rPr>
          <w:rFonts w:cstheme="minorHAnsi"/>
          <w:lang w:val="cs-CZ"/>
        </w:rPr>
        <w:t>. Matematické soutěže ukazují, že žáci, kteří mají dobrou čtenářskou gramotnost, jsou lepší i v matematice, protože lépe porozumí úlohám</w:t>
      </w:r>
      <w:r w:rsidR="00566D18" w:rsidRPr="004537F2">
        <w:rPr>
          <w:rFonts w:cstheme="minorHAnsi"/>
          <w:lang w:val="cs-CZ"/>
        </w:rPr>
        <w:t>. Další příležitosti spočívají ve využívání</w:t>
      </w:r>
      <w:r w:rsidR="00567B15" w:rsidRPr="004537F2">
        <w:rPr>
          <w:rFonts w:cstheme="minorHAnsi"/>
          <w:lang w:val="cs-CZ"/>
        </w:rPr>
        <w:t xml:space="preserve"> </w:t>
      </w:r>
      <w:r w:rsidR="00567B15" w:rsidRPr="004537F2">
        <w:rPr>
          <w:rFonts w:cstheme="minorHAnsi"/>
          <w:lang w:val="cs-CZ"/>
        </w:rPr>
        <w:lastRenderedPageBreak/>
        <w:t>technologií,</w:t>
      </w:r>
      <w:r w:rsidR="00566D18" w:rsidRPr="004537F2">
        <w:rPr>
          <w:rFonts w:cstheme="minorHAnsi"/>
          <w:lang w:val="cs-CZ"/>
        </w:rPr>
        <w:t xml:space="preserve"> počítačových učeben</w:t>
      </w:r>
      <w:r w:rsidR="009F2D34" w:rsidRPr="004537F2">
        <w:rPr>
          <w:rFonts w:cstheme="minorHAnsi"/>
          <w:lang w:val="cs-CZ"/>
        </w:rPr>
        <w:t xml:space="preserve">, </w:t>
      </w:r>
      <w:r w:rsidR="00567B15" w:rsidRPr="004537F2">
        <w:rPr>
          <w:rFonts w:cstheme="minorHAnsi"/>
          <w:lang w:val="cs-CZ"/>
        </w:rPr>
        <w:t xml:space="preserve">v moderní aplikaci ve </w:t>
      </w:r>
      <w:r w:rsidR="009F2D34" w:rsidRPr="004537F2">
        <w:rPr>
          <w:rFonts w:cstheme="minorHAnsi"/>
          <w:lang w:val="cs-CZ"/>
        </w:rPr>
        <w:t>výuce (například 3D geometrie) a kompetencích pracovníků využívat nové pomůcky.</w:t>
      </w:r>
      <w:r w:rsidR="00D15E14" w:rsidRPr="004537F2">
        <w:rPr>
          <w:rFonts w:cstheme="minorHAnsi"/>
          <w:lang w:val="cs-CZ"/>
        </w:rPr>
        <w:t xml:space="preserve"> </w:t>
      </w:r>
      <w:r w:rsidR="00666981" w:rsidRPr="004537F2">
        <w:rPr>
          <w:rFonts w:cstheme="minorHAnsi"/>
          <w:lang w:val="cs-CZ"/>
        </w:rPr>
        <w:t>Aplikace podporují představivost a další potřebné kompetence žáků. Vykreslení modelů formou aplikací šetří čas ve výuce, pomáhají žákům s modelováním a rýsováním</w:t>
      </w:r>
      <w:r w:rsidR="00566D18" w:rsidRPr="004537F2">
        <w:rPr>
          <w:rFonts w:cstheme="minorHAnsi"/>
          <w:lang w:val="cs-CZ"/>
        </w:rPr>
        <w:t xml:space="preserve">. Důležitou oblastí je snížení stresové zátěže žáků a strachu z matematiky. Matematika </w:t>
      </w:r>
      <w:r w:rsidR="00666981" w:rsidRPr="004537F2">
        <w:rPr>
          <w:rFonts w:cstheme="minorHAnsi"/>
          <w:lang w:val="cs-CZ"/>
        </w:rPr>
        <w:t xml:space="preserve">pak </w:t>
      </w:r>
      <w:r w:rsidR="00566D18" w:rsidRPr="004537F2">
        <w:rPr>
          <w:rFonts w:cstheme="minorHAnsi"/>
          <w:lang w:val="cs-CZ"/>
        </w:rPr>
        <w:t xml:space="preserve">žáky </w:t>
      </w:r>
      <w:r w:rsidR="000A5AC3" w:rsidRPr="004537F2">
        <w:rPr>
          <w:rFonts w:cstheme="minorHAnsi"/>
          <w:lang w:val="cs-CZ"/>
        </w:rPr>
        <w:t>více baví.</w:t>
      </w:r>
      <w:r w:rsidR="00D15E14" w:rsidRPr="004537F2">
        <w:rPr>
          <w:rFonts w:cstheme="minorHAnsi"/>
          <w:lang w:val="cs-CZ"/>
        </w:rPr>
        <w:t xml:space="preserve"> </w:t>
      </w:r>
      <w:r w:rsidR="006D6652" w:rsidRPr="004537F2">
        <w:rPr>
          <w:rFonts w:cstheme="minorHAnsi"/>
          <w:lang w:val="cs-CZ"/>
        </w:rPr>
        <w:t xml:space="preserve">Důležité je rovněž formativní hodnocení, jehož součástí je i sebehodnocení a vzájemné žákovské hodnocení. </w:t>
      </w:r>
      <w:r w:rsidR="00666981" w:rsidRPr="004537F2">
        <w:rPr>
          <w:rFonts w:cstheme="minorHAnsi"/>
          <w:lang w:val="cs-CZ"/>
        </w:rPr>
        <w:t>Žáky není nutné tak často známkovat. Sníží se tím stresová zátěž žáků a negativní vztah k mat</w:t>
      </w:r>
      <w:r w:rsidR="004D50B9" w:rsidRPr="004537F2">
        <w:rPr>
          <w:rFonts w:cstheme="minorHAnsi"/>
          <w:lang w:val="cs-CZ"/>
        </w:rPr>
        <w:t xml:space="preserve">ematice. Je ale potřeba věnovat sebehodnocení žáka </w:t>
      </w:r>
      <w:r w:rsidR="00666981" w:rsidRPr="004537F2">
        <w:rPr>
          <w:rFonts w:cstheme="minorHAnsi"/>
          <w:lang w:val="cs-CZ"/>
        </w:rPr>
        <w:t>ze strany učitele čas a začít u žáků včas (například v 6. ročníku)</w:t>
      </w:r>
      <w:r w:rsidR="000A5AC3" w:rsidRPr="004537F2">
        <w:rPr>
          <w:rFonts w:cstheme="minorHAnsi"/>
          <w:lang w:val="cs-CZ"/>
        </w:rPr>
        <w:t>. Vhodné je ví</w:t>
      </w:r>
      <w:r w:rsidR="00666981" w:rsidRPr="004537F2">
        <w:rPr>
          <w:rFonts w:cstheme="minorHAnsi"/>
          <w:lang w:val="cs-CZ"/>
        </w:rPr>
        <w:t>ce využívat příběhy a praktické ukázky využití matematiky v praxi</w:t>
      </w:r>
      <w:r w:rsidR="000A5AC3" w:rsidRPr="004537F2">
        <w:rPr>
          <w:rFonts w:cstheme="minorHAnsi"/>
          <w:lang w:val="cs-CZ"/>
        </w:rPr>
        <w:t>, n</w:t>
      </w:r>
      <w:r w:rsidR="00666981" w:rsidRPr="004537F2">
        <w:rPr>
          <w:rFonts w:cstheme="minorHAnsi"/>
          <w:lang w:val="cs-CZ"/>
        </w:rPr>
        <w:t>eučit jen frontálně, ale ani jen hrou</w:t>
      </w:r>
      <w:r w:rsidR="000A5AC3" w:rsidRPr="004537F2">
        <w:rPr>
          <w:rFonts w:cstheme="minorHAnsi"/>
          <w:lang w:val="cs-CZ"/>
        </w:rPr>
        <w:t>, ro</w:t>
      </w:r>
      <w:r w:rsidR="00666981" w:rsidRPr="004537F2">
        <w:rPr>
          <w:rFonts w:cstheme="minorHAnsi"/>
          <w:lang w:val="cs-CZ"/>
        </w:rPr>
        <w:t>zšířit didaktické pomůcky, nástroje a aktivity podporující zájem o matematiku a kladný vztah k mat</w:t>
      </w:r>
      <w:r w:rsidR="000A5AC3" w:rsidRPr="004537F2">
        <w:rPr>
          <w:rFonts w:cstheme="minorHAnsi"/>
          <w:lang w:val="cs-CZ"/>
        </w:rPr>
        <w:t xml:space="preserve">ematice, například deskové hry, </w:t>
      </w:r>
      <w:r w:rsidR="00666981" w:rsidRPr="004537F2">
        <w:rPr>
          <w:rFonts w:cstheme="minorHAnsi"/>
          <w:lang w:val="cs-CZ"/>
        </w:rPr>
        <w:t>zábavné projektové dny</w:t>
      </w:r>
      <w:r w:rsidR="000A5AC3" w:rsidRPr="004537F2">
        <w:rPr>
          <w:rFonts w:cstheme="minorHAnsi"/>
          <w:lang w:val="cs-CZ"/>
        </w:rPr>
        <w:t>, vy</w:t>
      </w:r>
      <w:r w:rsidR="00666981" w:rsidRPr="004537F2">
        <w:rPr>
          <w:rFonts w:cstheme="minorHAnsi"/>
          <w:lang w:val="cs-CZ"/>
        </w:rPr>
        <w:t>užívat ve výuce externí odborníky na robotiku a ICT.</w:t>
      </w:r>
      <w:r w:rsidR="00567B15" w:rsidRPr="004537F2">
        <w:rPr>
          <w:rFonts w:cstheme="minorHAnsi"/>
          <w:lang w:val="cs-CZ"/>
        </w:rPr>
        <w:t xml:space="preserve"> </w:t>
      </w:r>
    </w:p>
    <w:p w14:paraId="0E38BBD8" w14:textId="05D2E09A" w:rsidR="00901D48" w:rsidRPr="004537F2" w:rsidRDefault="002061A1" w:rsidP="00901D48">
      <w:pPr>
        <w:pStyle w:val="Odstavec"/>
        <w:rPr>
          <w:bCs/>
          <w:lang w:val="cs-CZ"/>
        </w:rPr>
      </w:pPr>
      <w:r w:rsidRPr="004537F2">
        <w:rPr>
          <w:lang w:val="cs-CZ"/>
        </w:rPr>
        <w:t>Ohrožení pracovní skupina spatřuje v ne</w:t>
      </w:r>
      <w:r w:rsidR="00666981" w:rsidRPr="004537F2">
        <w:rPr>
          <w:lang w:val="cs-CZ"/>
        </w:rPr>
        <w:t>gativní</w:t>
      </w:r>
      <w:r w:rsidRPr="004537F2">
        <w:rPr>
          <w:lang w:val="cs-CZ"/>
        </w:rPr>
        <w:t>m</w:t>
      </w:r>
      <w:r w:rsidR="00666981" w:rsidRPr="004537F2">
        <w:rPr>
          <w:lang w:val="cs-CZ"/>
        </w:rPr>
        <w:t xml:space="preserve"> vztah</w:t>
      </w:r>
      <w:r w:rsidRPr="004537F2">
        <w:rPr>
          <w:lang w:val="cs-CZ"/>
        </w:rPr>
        <w:t>u žáků k matematice, s</w:t>
      </w:r>
      <w:r w:rsidR="00666981" w:rsidRPr="004537F2">
        <w:rPr>
          <w:lang w:val="cs-CZ"/>
        </w:rPr>
        <w:t>trach</w:t>
      </w:r>
      <w:r w:rsidRPr="004537F2">
        <w:rPr>
          <w:lang w:val="cs-CZ"/>
        </w:rPr>
        <w:t>u</w:t>
      </w:r>
      <w:r w:rsidR="00666981" w:rsidRPr="004537F2">
        <w:rPr>
          <w:lang w:val="cs-CZ"/>
        </w:rPr>
        <w:t xml:space="preserve"> žáků z matematiky</w:t>
      </w:r>
      <w:r w:rsidRPr="004537F2">
        <w:rPr>
          <w:lang w:val="cs-CZ"/>
        </w:rPr>
        <w:t xml:space="preserve">, nevyužití potenciálu žáků, nedostatečně rozvinutě logice </w:t>
      </w:r>
      <w:r w:rsidR="00A33699" w:rsidRPr="004537F2">
        <w:rPr>
          <w:lang w:val="cs-CZ"/>
        </w:rPr>
        <w:t xml:space="preserve">žáků, </w:t>
      </w:r>
      <w:r w:rsidRPr="004537F2">
        <w:rPr>
          <w:lang w:val="cs-CZ"/>
        </w:rPr>
        <w:t>ne</w:t>
      </w:r>
      <w:r w:rsidR="009B0D7F" w:rsidRPr="004537F2">
        <w:rPr>
          <w:lang w:val="cs-CZ"/>
        </w:rPr>
        <w:t>schopnosti</w:t>
      </w:r>
      <w:r w:rsidR="006F0C14">
        <w:rPr>
          <w:lang w:val="cs-CZ"/>
        </w:rPr>
        <w:t xml:space="preserve"> </w:t>
      </w:r>
      <w:r w:rsidRPr="004537F2">
        <w:rPr>
          <w:lang w:val="cs-CZ"/>
        </w:rPr>
        <w:t xml:space="preserve">žáků řešit problémy a hospodařit, </w:t>
      </w:r>
      <w:r w:rsidR="001A5335" w:rsidRPr="004537F2">
        <w:rPr>
          <w:lang w:val="cs-CZ"/>
        </w:rPr>
        <w:t xml:space="preserve">podléhání žáků klamavé reklamě a </w:t>
      </w:r>
      <w:r w:rsidRPr="004537F2">
        <w:rPr>
          <w:lang w:val="cs-CZ"/>
        </w:rPr>
        <w:t xml:space="preserve">negativním dopadu na finanční gramotnost žáků. </w:t>
      </w:r>
      <w:r w:rsidR="00901D48" w:rsidRPr="004537F2">
        <w:rPr>
          <w:lang w:val="cs-CZ"/>
        </w:rPr>
        <w:t xml:space="preserve">Hrozbu představuje rovněž nízká </w:t>
      </w:r>
      <w:r w:rsidR="00901D48" w:rsidRPr="004537F2">
        <w:rPr>
          <w:bCs/>
          <w:lang w:val="cs-CZ"/>
        </w:rPr>
        <w:t xml:space="preserve">podpora ze strany rodičů, jejichž matematická a související finanční gramotnost je nízká, nebo zažité představy a názory veřejnosti o náročnosti matematiky v souvislosti s problematikou státní maturity. </w:t>
      </w:r>
      <w:r w:rsidR="001A5335" w:rsidRPr="004537F2">
        <w:rPr>
          <w:lang w:val="cs-CZ"/>
        </w:rPr>
        <w:t xml:space="preserve">Hrozbou je dále </w:t>
      </w:r>
      <w:r w:rsidR="00901D48" w:rsidRPr="004537F2">
        <w:rPr>
          <w:lang w:val="cs-CZ"/>
        </w:rPr>
        <w:t>skutečnost, že nadaný žák může být schovaný za žáka s poruchou.</w:t>
      </w:r>
    </w:p>
    <w:p w14:paraId="42B3FE8A" w14:textId="77777777" w:rsidR="00901D48" w:rsidRPr="004537F2" w:rsidRDefault="00901D48" w:rsidP="007C78AB">
      <w:pPr>
        <w:pStyle w:val="Odstavec"/>
        <w:rPr>
          <w:bCs/>
          <w:lang w:val="cs-CZ"/>
        </w:rPr>
      </w:pPr>
    </w:p>
    <w:p w14:paraId="63671140" w14:textId="40B91966" w:rsidR="00BA6E0F" w:rsidRPr="004537F2" w:rsidRDefault="00BA6E0F" w:rsidP="00BA6E0F">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B501D8">
        <w:rPr>
          <w:noProof/>
          <w:lang w:val="cs-CZ"/>
        </w:rPr>
        <w:t>36</w:t>
      </w:r>
      <w:r w:rsidRPr="004537F2">
        <w:rPr>
          <w:lang w:val="cs-CZ"/>
        </w:rPr>
        <w:fldChar w:fldCharType="end"/>
      </w:r>
      <w:r w:rsidRPr="004537F2">
        <w:rPr>
          <w:lang w:val="cs-CZ"/>
        </w:rPr>
        <w:t xml:space="preserve">: SWOT-3 Rozvoj matematické gramotnosti </w:t>
      </w:r>
    </w:p>
    <w:tbl>
      <w:tblPr>
        <w:tblStyle w:val="Mkatabulky"/>
        <w:tblW w:w="9067" w:type="dxa"/>
        <w:tblLook w:val="04A0" w:firstRow="1" w:lastRow="0" w:firstColumn="1" w:lastColumn="0" w:noHBand="0" w:noVBand="1"/>
      </w:tblPr>
      <w:tblGrid>
        <w:gridCol w:w="4531"/>
        <w:gridCol w:w="4536"/>
      </w:tblGrid>
      <w:tr w:rsidR="00E273B0" w:rsidRPr="004537F2" w14:paraId="3BFD3A40" w14:textId="77777777" w:rsidTr="00FC6F80">
        <w:tc>
          <w:tcPr>
            <w:tcW w:w="4531" w:type="dxa"/>
            <w:shd w:val="clear" w:color="auto" w:fill="4F81BD" w:themeFill="accent1"/>
            <w:vAlign w:val="center"/>
          </w:tcPr>
          <w:p w14:paraId="4FA325C0" w14:textId="77777777" w:rsidR="00E273B0" w:rsidRPr="004537F2" w:rsidRDefault="00E273B0" w:rsidP="00CC2AC5">
            <w:pPr>
              <w:jc w:val="center"/>
              <w:rPr>
                <w:rFonts w:cstheme="minorHAnsi"/>
                <w:b/>
                <w:szCs w:val="24"/>
              </w:rPr>
            </w:pPr>
            <w:r w:rsidRPr="004537F2">
              <w:rPr>
                <w:rFonts w:cstheme="minorHAnsi"/>
                <w:b/>
                <w:szCs w:val="24"/>
              </w:rPr>
              <w:t>Silné stránky</w:t>
            </w:r>
          </w:p>
        </w:tc>
        <w:tc>
          <w:tcPr>
            <w:tcW w:w="4536" w:type="dxa"/>
            <w:shd w:val="clear" w:color="auto" w:fill="4F81BD" w:themeFill="accent1"/>
            <w:vAlign w:val="center"/>
          </w:tcPr>
          <w:p w14:paraId="40EC1562" w14:textId="77777777" w:rsidR="00E273B0" w:rsidRPr="004537F2" w:rsidRDefault="00E273B0" w:rsidP="00CC2AC5">
            <w:pPr>
              <w:jc w:val="center"/>
              <w:rPr>
                <w:rFonts w:cstheme="minorHAnsi"/>
                <w:b/>
                <w:szCs w:val="24"/>
              </w:rPr>
            </w:pPr>
            <w:r w:rsidRPr="004537F2">
              <w:rPr>
                <w:rFonts w:cstheme="minorHAnsi"/>
                <w:b/>
                <w:szCs w:val="24"/>
              </w:rPr>
              <w:t>Slabé stránky</w:t>
            </w:r>
          </w:p>
        </w:tc>
      </w:tr>
      <w:tr w:rsidR="00E273B0" w:rsidRPr="004537F2" w14:paraId="4A507297" w14:textId="77777777" w:rsidTr="00157B7D">
        <w:tc>
          <w:tcPr>
            <w:tcW w:w="4531" w:type="dxa"/>
            <w:vAlign w:val="center"/>
          </w:tcPr>
          <w:p w14:paraId="2F09FCB2" w14:textId="03BB50EE" w:rsidR="009E47F3" w:rsidRPr="004537F2" w:rsidRDefault="009E47F3" w:rsidP="002840DA">
            <w:pPr>
              <w:pStyle w:val="Odstavec"/>
              <w:numPr>
                <w:ilvl w:val="0"/>
                <w:numId w:val="35"/>
              </w:numPr>
              <w:ind w:left="306" w:hanging="284"/>
              <w:rPr>
                <w:lang w:val="cs-CZ"/>
              </w:rPr>
            </w:pPr>
            <w:r w:rsidRPr="004537F2">
              <w:rPr>
                <w:lang w:val="cs-CZ"/>
              </w:rPr>
              <w:t>Počet asistentů pedagogů je dostatečný;</w:t>
            </w:r>
          </w:p>
          <w:p w14:paraId="2D2FFFFF" w14:textId="59181F40" w:rsidR="009E47F3" w:rsidRPr="004537F2" w:rsidRDefault="009E47F3" w:rsidP="002840DA">
            <w:pPr>
              <w:pStyle w:val="Odstavec"/>
              <w:numPr>
                <w:ilvl w:val="0"/>
                <w:numId w:val="35"/>
              </w:numPr>
              <w:ind w:left="306" w:hanging="284"/>
              <w:rPr>
                <w:lang w:val="cs-CZ"/>
              </w:rPr>
            </w:pPr>
            <w:r w:rsidRPr="004537F2">
              <w:rPr>
                <w:lang w:val="cs-CZ"/>
              </w:rPr>
              <w:t>Spolupráce s asistenty pedagogů na prvním stupni funguje velmi dobře;</w:t>
            </w:r>
          </w:p>
          <w:p w14:paraId="7CB0876E" w14:textId="1D0D7F43" w:rsidR="00E273B0" w:rsidRPr="004537F2" w:rsidRDefault="009E47F3" w:rsidP="002840DA">
            <w:pPr>
              <w:pStyle w:val="Odstavec"/>
              <w:numPr>
                <w:ilvl w:val="0"/>
                <w:numId w:val="35"/>
              </w:numPr>
              <w:ind w:left="306" w:hanging="284"/>
              <w:rPr>
                <w:lang w:val="cs-CZ"/>
              </w:rPr>
            </w:pPr>
            <w:r w:rsidRPr="004537F2">
              <w:rPr>
                <w:lang w:val="cs-CZ"/>
              </w:rPr>
              <w:t>Jsou využívány moderní ICT technologie ve výuce matemati</w:t>
            </w:r>
            <w:r w:rsidR="00E50111" w:rsidRPr="004537F2">
              <w:rPr>
                <w:lang w:val="cs-CZ"/>
              </w:rPr>
              <w:t>ky</w:t>
            </w:r>
            <w:r w:rsidRPr="004537F2">
              <w:rPr>
                <w:lang w:val="cs-CZ"/>
              </w:rPr>
              <w:t>;</w:t>
            </w:r>
          </w:p>
        </w:tc>
        <w:tc>
          <w:tcPr>
            <w:tcW w:w="4536" w:type="dxa"/>
            <w:vAlign w:val="center"/>
          </w:tcPr>
          <w:p w14:paraId="3FC01837" w14:textId="0F1BB498" w:rsidR="00E273B0" w:rsidRPr="004537F2" w:rsidRDefault="00D164C9" w:rsidP="00D164C9">
            <w:pPr>
              <w:pStyle w:val="Odstavec"/>
              <w:numPr>
                <w:ilvl w:val="0"/>
                <w:numId w:val="35"/>
              </w:numPr>
              <w:ind w:left="313" w:hanging="284"/>
              <w:rPr>
                <w:lang w:val="cs-CZ"/>
              </w:rPr>
            </w:pPr>
            <w:r w:rsidRPr="004537F2">
              <w:rPr>
                <w:lang w:val="cs-CZ"/>
              </w:rPr>
              <w:t>Omezená životnost pomůcek</w:t>
            </w:r>
            <w:r w:rsidRPr="004537F2">
              <w:rPr>
                <w:rFonts w:asciiTheme="minorHAnsi" w:hAnsiTheme="minorHAnsi" w:cstheme="minorHAnsi"/>
                <w:lang w:val="cs-CZ"/>
              </w:rPr>
              <w:t xml:space="preserve">; </w:t>
            </w:r>
          </w:p>
          <w:p w14:paraId="476DBB70" w14:textId="33048056" w:rsidR="00D164C9" w:rsidRPr="004537F2" w:rsidRDefault="00D164C9" w:rsidP="00D164C9">
            <w:pPr>
              <w:pStyle w:val="Odstavec"/>
              <w:numPr>
                <w:ilvl w:val="0"/>
                <w:numId w:val="35"/>
              </w:numPr>
              <w:ind w:left="313" w:hanging="284"/>
              <w:rPr>
                <w:rFonts w:cstheme="minorHAnsi"/>
                <w:lang w:val="cs-CZ"/>
              </w:rPr>
            </w:pPr>
            <w:r w:rsidRPr="004537F2">
              <w:rPr>
                <w:rFonts w:asciiTheme="minorHAnsi" w:hAnsiTheme="minorHAnsi" w:cstheme="minorHAnsi"/>
                <w:lang w:val="cs-CZ"/>
              </w:rPr>
              <w:t xml:space="preserve">Chybí mezipředmětové vztahy. Spolupráce učitelů různých předmětů je nedostatečná;    </w:t>
            </w:r>
          </w:p>
          <w:p w14:paraId="1B489387" w14:textId="6C3C2632" w:rsidR="00D164C9" w:rsidRPr="004537F2" w:rsidRDefault="00D164C9" w:rsidP="00D164C9">
            <w:pPr>
              <w:pStyle w:val="Odstavec"/>
              <w:numPr>
                <w:ilvl w:val="0"/>
                <w:numId w:val="35"/>
              </w:numPr>
              <w:ind w:left="313" w:hanging="284"/>
              <w:rPr>
                <w:rFonts w:asciiTheme="minorHAnsi" w:hAnsiTheme="minorHAnsi" w:cstheme="minorHAnsi"/>
                <w:lang w:val="cs-CZ"/>
              </w:rPr>
            </w:pPr>
            <w:r w:rsidRPr="004537F2">
              <w:rPr>
                <w:rFonts w:asciiTheme="minorHAnsi" w:hAnsiTheme="minorHAnsi" w:cstheme="minorHAnsi"/>
                <w:lang w:val="cs-CZ"/>
              </w:rPr>
              <w:t>Souhra s asistenty pedagogů na vyšším stupni není dostatečná.</w:t>
            </w:r>
          </w:p>
        </w:tc>
      </w:tr>
      <w:tr w:rsidR="00E273B0" w:rsidRPr="004537F2" w14:paraId="44D75DDF" w14:textId="77777777" w:rsidTr="00FC6F80">
        <w:tc>
          <w:tcPr>
            <w:tcW w:w="4531" w:type="dxa"/>
            <w:shd w:val="clear" w:color="auto" w:fill="4F81BD" w:themeFill="accent1"/>
            <w:vAlign w:val="center"/>
          </w:tcPr>
          <w:p w14:paraId="0B48EED0" w14:textId="77777777" w:rsidR="00E273B0" w:rsidRPr="004537F2" w:rsidRDefault="00E273B0" w:rsidP="00CC2AC5">
            <w:pPr>
              <w:jc w:val="center"/>
              <w:rPr>
                <w:rFonts w:cstheme="minorHAnsi"/>
                <w:b/>
                <w:szCs w:val="24"/>
              </w:rPr>
            </w:pPr>
            <w:r w:rsidRPr="004537F2">
              <w:rPr>
                <w:rFonts w:cstheme="minorHAnsi"/>
                <w:b/>
                <w:szCs w:val="24"/>
              </w:rPr>
              <w:t>Příležitosti</w:t>
            </w:r>
          </w:p>
        </w:tc>
        <w:tc>
          <w:tcPr>
            <w:tcW w:w="4536" w:type="dxa"/>
            <w:shd w:val="clear" w:color="auto" w:fill="4F81BD" w:themeFill="accent1"/>
            <w:vAlign w:val="center"/>
          </w:tcPr>
          <w:p w14:paraId="07FE60E1" w14:textId="77777777" w:rsidR="00E273B0" w:rsidRPr="004537F2" w:rsidRDefault="00E273B0" w:rsidP="00CC2AC5">
            <w:pPr>
              <w:jc w:val="center"/>
              <w:rPr>
                <w:rFonts w:cstheme="minorHAnsi"/>
                <w:b/>
                <w:szCs w:val="24"/>
              </w:rPr>
            </w:pPr>
            <w:r w:rsidRPr="004537F2">
              <w:rPr>
                <w:rFonts w:cstheme="minorHAnsi"/>
                <w:b/>
                <w:szCs w:val="24"/>
              </w:rPr>
              <w:t>Hrozby</w:t>
            </w:r>
          </w:p>
        </w:tc>
      </w:tr>
      <w:tr w:rsidR="00E273B0" w:rsidRPr="004537F2" w14:paraId="28B3AE2A" w14:textId="77777777" w:rsidTr="00157B7D">
        <w:tc>
          <w:tcPr>
            <w:tcW w:w="4531" w:type="dxa"/>
            <w:vAlign w:val="center"/>
          </w:tcPr>
          <w:p w14:paraId="4AACC3E1" w14:textId="55DB97DA" w:rsidR="00A7777A" w:rsidRPr="004537F2" w:rsidRDefault="00A7777A" w:rsidP="0093518B">
            <w:pPr>
              <w:pStyle w:val="Odstavec"/>
              <w:numPr>
                <w:ilvl w:val="0"/>
                <w:numId w:val="52"/>
              </w:numPr>
              <w:ind w:left="306" w:hanging="284"/>
              <w:rPr>
                <w:bCs/>
                <w:lang w:val="cs-CZ"/>
              </w:rPr>
            </w:pPr>
            <w:r w:rsidRPr="004537F2">
              <w:rPr>
                <w:lang w:val="cs-CZ"/>
              </w:rPr>
              <w:t>Metodické vedení asistentů, stanovení kompetencí asistenta, finanční ohodnocení asistentů</w:t>
            </w:r>
            <w:r w:rsidR="009F2D34" w:rsidRPr="004537F2">
              <w:rPr>
                <w:lang w:val="cs-CZ"/>
              </w:rPr>
              <w:t>;</w:t>
            </w:r>
          </w:p>
          <w:p w14:paraId="3225A6C1" w14:textId="47CDFD90" w:rsidR="009F2D34" w:rsidRPr="004537F2" w:rsidRDefault="009B0D7F" w:rsidP="0093518B">
            <w:pPr>
              <w:pStyle w:val="Odstavec"/>
              <w:numPr>
                <w:ilvl w:val="0"/>
                <w:numId w:val="36"/>
              </w:numPr>
              <w:ind w:left="313" w:hanging="313"/>
              <w:rPr>
                <w:bCs/>
                <w:lang w:val="cs-CZ"/>
              </w:rPr>
            </w:pPr>
            <w:r w:rsidRPr="004537F2">
              <w:rPr>
                <w:lang w:val="cs-CZ"/>
              </w:rPr>
              <w:t xml:space="preserve">Rozšíření využívání </w:t>
            </w:r>
            <w:r w:rsidR="00A7777A" w:rsidRPr="004537F2">
              <w:rPr>
                <w:lang w:val="cs-CZ"/>
              </w:rPr>
              <w:t>moderních</w:t>
            </w:r>
            <w:r w:rsidR="009F2D34" w:rsidRPr="004537F2">
              <w:rPr>
                <w:lang w:val="cs-CZ"/>
              </w:rPr>
              <w:t xml:space="preserve"> technologií</w:t>
            </w:r>
            <w:r w:rsidRPr="004537F2">
              <w:rPr>
                <w:lang w:val="cs-CZ"/>
              </w:rPr>
              <w:t xml:space="preserve"> (například robotů </w:t>
            </w:r>
            <w:r w:rsidRPr="004537F2">
              <w:rPr>
                <w:lang w:val="cs-CZ"/>
              </w:rPr>
              <w:lastRenderedPageBreak/>
              <w:t>podporujících aplikaci</w:t>
            </w:r>
            <w:r w:rsidR="001E6D8E" w:rsidRPr="004537F2">
              <w:rPr>
                <w:lang w:val="cs-CZ"/>
              </w:rPr>
              <w:t xml:space="preserve"> </w:t>
            </w:r>
            <w:r w:rsidRPr="004537F2">
              <w:rPr>
                <w:lang w:val="cs-CZ"/>
              </w:rPr>
              <w:t>matematiky v praktické oblasti)</w:t>
            </w:r>
            <w:r w:rsidR="009F2D34" w:rsidRPr="004537F2">
              <w:rPr>
                <w:lang w:val="cs-CZ"/>
              </w:rPr>
              <w:t>;</w:t>
            </w:r>
          </w:p>
          <w:p w14:paraId="15390E74" w14:textId="0A775359" w:rsidR="00E273B0" w:rsidRPr="004537F2" w:rsidRDefault="009F2D34" w:rsidP="009A0CA0">
            <w:pPr>
              <w:pStyle w:val="Odstavec"/>
              <w:numPr>
                <w:ilvl w:val="0"/>
                <w:numId w:val="52"/>
              </w:numPr>
              <w:ind w:left="306" w:hanging="284"/>
              <w:rPr>
                <w:lang w:val="cs-CZ"/>
              </w:rPr>
            </w:pPr>
            <w:r w:rsidRPr="004537F2">
              <w:rPr>
                <w:lang w:val="cs-CZ"/>
              </w:rPr>
              <w:t>Využití nových pomůcek pro výuku matematiky.</w:t>
            </w:r>
          </w:p>
        </w:tc>
        <w:tc>
          <w:tcPr>
            <w:tcW w:w="4536" w:type="dxa"/>
            <w:vAlign w:val="center"/>
          </w:tcPr>
          <w:p w14:paraId="043DB13A" w14:textId="77777777" w:rsidR="002061A1" w:rsidRPr="004537F2" w:rsidRDefault="002061A1" w:rsidP="0093518B">
            <w:pPr>
              <w:pStyle w:val="Odstavec"/>
              <w:numPr>
                <w:ilvl w:val="0"/>
                <w:numId w:val="36"/>
              </w:numPr>
              <w:ind w:left="313" w:hanging="313"/>
              <w:rPr>
                <w:lang w:val="cs-CZ"/>
              </w:rPr>
            </w:pPr>
            <w:r w:rsidRPr="004537F2">
              <w:rPr>
                <w:lang w:val="cs-CZ"/>
              </w:rPr>
              <w:lastRenderedPageBreak/>
              <w:t>Negativní vztah žáků k matematice;</w:t>
            </w:r>
          </w:p>
          <w:p w14:paraId="4DC4BE35" w14:textId="24ED22DD" w:rsidR="002061A1" w:rsidRPr="004537F2" w:rsidRDefault="009F2D34" w:rsidP="0093518B">
            <w:pPr>
              <w:pStyle w:val="Odstavec"/>
              <w:numPr>
                <w:ilvl w:val="0"/>
                <w:numId w:val="36"/>
              </w:numPr>
              <w:ind w:left="313" w:hanging="313"/>
              <w:rPr>
                <w:bCs/>
                <w:lang w:val="cs-CZ"/>
              </w:rPr>
            </w:pPr>
            <w:r w:rsidRPr="004537F2">
              <w:rPr>
                <w:lang w:val="cs-CZ"/>
              </w:rPr>
              <w:t xml:space="preserve">Nízká </w:t>
            </w:r>
            <w:r w:rsidR="002061A1" w:rsidRPr="004537F2">
              <w:rPr>
                <w:lang w:val="cs-CZ"/>
              </w:rPr>
              <w:t>finanční gramotnost žáků;</w:t>
            </w:r>
          </w:p>
          <w:p w14:paraId="0FC1E3AE" w14:textId="77777777" w:rsidR="002061A1" w:rsidRPr="004537F2" w:rsidRDefault="002061A1" w:rsidP="0093518B">
            <w:pPr>
              <w:pStyle w:val="Odstavec"/>
              <w:numPr>
                <w:ilvl w:val="0"/>
                <w:numId w:val="36"/>
              </w:numPr>
              <w:ind w:left="313" w:hanging="313"/>
              <w:rPr>
                <w:bCs/>
                <w:lang w:val="cs-CZ"/>
              </w:rPr>
            </w:pPr>
            <w:r w:rsidRPr="004537F2">
              <w:rPr>
                <w:lang w:val="cs-CZ"/>
              </w:rPr>
              <w:t xml:space="preserve">Neschopnost žáků řešit problémy a hospodařit. </w:t>
            </w:r>
          </w:p>
          <w:p w14:paraId="48EC34D5" w14:textId="77777777" w:rsidR="00E273B0" w:rsidRPr="004537F2" w:rsidRDefault="00E273B0" w:rsidP="00CC2AC5">
            <w:pPr>
              <w:jc w:val="left"/>
              <w:rPr>
                <w:rFonts w:cstheme="minorHAnsi"/>
                <w:b/>
                <w:szCs w:val="24"/>
              </w:rPr>
            </w:pPr>
          </w:p>
        </w:tc>
      </w:tr>
    </w:tbl>
    <w:p w14:paraId="3572AB0F" w14:textId="3CD3D63F" w:rsidR="00A15B06" w:rsidRPr="004537F2" w:rsidRDefault="00A15B06" w:rsidP="00A15B06"/>
    <w:p w14:paraId="6173A133" w14:textId="0615714D" w:rsidR="00FF607B" w:rsidRPr="004537F2" w:rsidRDefault="00680C9F" w:rsidP="00FF607B">
      <w:pPr>
        <w:pStyle w:val="Nadpis4"/>
      </w:pPr>
      <w:r w:rsidRPr="00B501D8">
        <w:t>Rozvoj potenciálu každého žáka (podpora individualizace výuky a vyššího využívání didaktických postupů umožňujících vzdělávání heterogenních kolektivů)</w:t>
      </w:r>
    </w:p>
    <w:p w14:paraId="48C434A4" w14:textId="6B32F276" w:rsidR="00A15B06" w:rsidRPr="004537F2" w:rsidRDefault="00AC1556" w:rsidP="00182659">
      <w:pPr>
        <w:pStyle w:val="Odstavec"/>
        <w:rPr>
          <w:rFonts w:cstheme="minorHAnsi"/>
          <w:bCs/>
          <w:lang w:val="cs-CZ"/>
        </w:rPr>
      </w:pPr>
      <w:r w:rsidRPr="004537F2">
        <w:rPr>
          <w:lang w:val="cs-CZ"/>
        </w:rPr>
        <w:t>Pracovní skupina Rovné příležitosti</w:t>
      </w:r>
      <w:r w:rsidR="00CE2977" w:rsidRPr="004537F2">
        <w:rPr>
          <w:lang w:val="cs-CZ"/>
        </w:rPr>
        <w:t xml:space="preserve"> při diskuzi popisu příčin problémů pozitivně hodnotila ško</w:t>
      </w:r>
      <w:r w:rsidR="00182659" w:rsidRPr="004537F2">
        <w:rPr>
          <w:rFonts w:cstheme="minorHAnsi"/>
          <w:bCs/>
          <w:lang w:val="cs-CZ"/>
        </w:rPr>
        <w:t xml:space="preserve">lský zákon a oporu </w:t>
      </w:r>
      <w:r w:rsidR="00D0505A" w:rsidRPr="004537F2">
        <w:rPr>
          <w:rFonts w:cstheme="minorHAnsi"/>
          <w:bCs/>
          <w:lang w:val="cs-CZ"/>
        </w:rPr>
        <w:t>rovného zacházení v legislativě</w:t>
      </w:r>
      <w:r w:rsidR="00182659" w:rsidRPr="004537F2">
        <w:rPr>
          <w:rFonts w:cstheme="minorHAnsi"/>
          <w:bCs/>
          <w:lang w:val="cs-CZ"/>
        </w:rPr>
        <w:t>, na</w:t>
      </w:r>
      <w:r w:rsidR="00D0505A" w:rsidRPr="004537F2">
        <w:rPr>
          <w:rFonts w:asciiTheme="minorHAnsi" w:hAnsiTheme="minorHAnsi" w:cstheme="minorHAnsi"/>
          <w:bCs/>
          <w:lang w:val="cs-CZ"/>
        </w:rPr>
        <w:t>stavený systém inkluze a peníze na žáky se speciálními vzdělávacími potřebami od státu</w:t>
      </w:r>
      <w:r w:rsidR="00182659" w:rsidRPr="004537F2">
        <w:rPr>
          <w:rFonts w:asciiTheme="minorHAnsi" w:hAnsiTheme="minorHAnsi" w:cstheme="minorHAnsi"/>
          <w:bCs/>
          <w:lang w:val="cs-CZ"/>
        </w:rPr>
        <w:t xml:space="preserve"> nebo zlepšení </w:t>
      </w:r>
      <w:r w:rsidR="00D0505A" w:rsidRPr="004537F2">
        <w:rPr>
          <w:rFonts w:asciiTheme="minorHAnsi" w:hAnsiTheme="minorHAnsi" w:cstheme="minorHAnsi"/>
          <w:bCs/>
          <w:lang w:val="cs-CZ"/>
        </w:rPr>
        <w:t xml:space="preserve">uvažování pracovníků </w:t>
      </w:r>
      <w:r w:rsidR="00182659" w:rsidRPr="004537F2">
        <w:rPr>
          <w:rFonts w:asciiTheme="minorHAnsi" w:hAnsiTheme="minorHAnsi" w:cstheme="minorHAnsi"/>
          <w:bCs/>
          <w:lang w:val="cs-CZ"/>
        </w:rPr>
        <w:t xml:space="preserve">škol. </w:t>
      </w:r>
      <w:r w:rsidR="00D0505A" w:rsidRPr="004537F2">
        <w:rPr>
          <w:rFonts w:cstheme="minorHAnsi"/>
          <w:bCs/>
          <w:lang w:val="cs-CZ"/>
        </w:rPr>
        <w:t>Na prvním stupni základních škol, především v 1. – 3. ročníku inkluze funguje dobře z pohledu znalostí poruch a problémů žáků. Pedagogové znají své žáky dobře a ve výuce se nestřídají</w:t>
      </w:r>
      <w:r w:rsidR="00182659" w:rsidRPr="004537F2">
        <w:rPr>
          <w:rFonts w:cstheme="minorHAnsi"/>
          <w:bCs/>
          <w:lang w:val="cs-CZ"/>
        </w:rPr>
        <w:t xml:space="preserve">. </w:t>
      </w:r>
      <w:r w:rsidR="00D0505A" w:rsidRPr="004537F2">
        <w:rPr>
          <w:rFonts w:cstheme="minorHAnsi"/>
          <w:bCs/>
          <w:lang w:val="cs-CZ"/>
        </w:rPr>
        <w:t xml:space="preserve">Inkluze </w:t>
      </w:r>
      <w:r w:rsidR="00182659" w:rsidRPr="004537F2">
        <w:rPr>
          <w:rFonts w:cstheme="minorHAnsi"/>
          <w:bCs/>
          <w:lang w:val="cs-CZ"/>
        </w:rPr>
        <w:t xml:space="preserve">funguje bez problému </w:t>
      </w:r>
      <w:r w:rsidR="00D0505A" w:rsidRPr="004537F2">
        <w:rPr>
          <w:rFonts w:cstheme="minorHAnsi"/>
          <w:bCs/>
          <w:lang w:val="cs-CZ"/>
        </w:rPr>
        <w:t>v případě tělesného handicapu</w:t>
      </w:r>
      <w:r w:rsidR="00182659" w:rsidRPr="004537F2">
        <w:rPr>
          <w:rFonts w:cstheme="minorHAnsi"/>
          <w:bCs/>
          <w:lang w:val="cs-CZ"/>
        </w:rPr>
        <w:t xml:space="preserve"> nebo smyslového postižení </w:t>
      </w:r>
      <w:r w:rsidR="00D0505A" w:rsidRPr="004537F2">
        <w:rPr>
          <w:rFonts w:cstheme="minorHAnsi"/>
          <w:bCs/>
          <w:lang w:val="cs-CZ"/>
        </w:rPr>
        <w:t>nebo</w:t>
      </w:r>
      <w:r w:rsidR="00182659" w:rsidRPr="004537F2">
        <w:rPr>
          <w:rFonts w:cstheme="minorHAnsi"/>
          <w:bCs/>
          <w:lang w:val="cs-CZ"/>
        </w:rPr>
        <w:t xml:space="preserve"> s menšími řešitelnými obtížemi. Došlo ke zlepšení </w:t>
      </w:r>
      <w:r w:rsidR="00182659" w:rsidRPr="004537F2">
        <w:rPr>
          <w:rFonts w:asciiTheme="minorHAnsi" w:hAnsiTheme="minorHAnsi" w:cstheme="minorHAnsi"/>
          <w:bCs/>
          <w:lang w:val="cs-CZ"/>
        </w:rPr>
        <w:t xml:space="preserve">spolupráce škol </w:t>
      </w:r>
      <w:r w:rsidR="00D0505A" w:rsidRPr="004537F2">
        <w:rPr>
          <w:rFonts w:asciiTheme="minorHAnsi" w:hAnsiTheme="minorHAnsi" w:cstheme="minorHAnsi"/>
          <w:bCs/>
          <w:lang w:val="cs-CZ"/>
        </w:rPr>
        <w:t>se školskými poradenskými zařízeními. Nastavení podpůrných opatření vede k funkčnímu systému rovných příležitostí v prvopočátečním vzdělávání.</w:t>
      </w:r>
      <w:r w:rsidR="00182659" w:rsidRPr="004537F2">
        <w:rPr>
          <w:rFonts w:asciiTheme="minorHAnsi" w:hAnsiTheme="minorHAnsi" w:cstheme="minorHAnsi"/>
          <w:bCs/>
          <w:lang w:val="cs-CZ"/>
        </w:rPr>
        <w:t xml:space="preserve"> </w:t>
      </w:r>
      <w:r w:rsidR="00D0505A" w:rsidRPr="004537F2">
        <w:rPr>
          <w:rFonts w:cstheme="minorHAnsi"/>
          <w:bCs/>
          <w:lang w:val="cs-CZ"/>
        </w:rPr>
        <w:t>Zapojení asistentů pedagoga</w:t>
      </w:r>
      <w:r w:rsidR="00182659" w:rsidRPr="004537F2">
        <w:rPr>
          <w:rFonts w:cstheme="minorHAnsi"/>
          <w:bCs/>
          <w:lang w:val="cs-CZ"/>
        </w:rPr>
        <w:t xml:space="preserve"> je přínosné. </w:t>
      </w:r>
    </w:p>
    <w:p w14:paraId="200C5C16" w14:textId="7D01C09C" w:rsidR="00132EF2" w:rsidRPr="004537F2" w:rsidRDefault="00132EF2" w:rsidP="00167BA6">
      <w:pPr>
        <w:pStyle w:val="Odstavec"/>
        <w:rPr>
          <w:lang w:val="cs-CZ"/>
        </w:rPr>
      </w:pPr>
      <w:r w:rsidRPr="004537F2">
        <w:rPr>
          <w:lang w:val="cs-CZ"/>
        </w:rPr>
        <w:t>Slabé stránky se dle pracovní skupiny projevují u</w:t>
      </w:r>
      <w:r w:rsidR="00D0505A" w:rsidRPr="004537F2">
        <w:rPr>
          <w:lang w:val="cs-CZ"/>
        </w:rPr>
        <w:t xml:space="preserve"> střídajících se učitelů při výuce na druhém stupni, přípa</w:t>
      </w:r>
      <w:r w:rsidRPr="004537F2">
        <w:rPr>
          <w:lang w:val="cs-CZ"/>
        </w:rPr>
        <w:t>dně ve 4. až</w:t>
      </w:r>
      <w:r w:rsidR="00D0505A" w:rsidRPr="004537F2">
        <w:rPr>
          <w:lang w:val="cs-CZ"/>
        </w:rPr>
        <w:t xml:space="preserve"> 5. ročníku na prvním stupni</w:t>
      </w:r>
      <w:r w:rsidRPr="004537F2">
        <w:rPr>
          <w:lang w:val="cs-CZ"/>
        </w:rPr>
        <w:t>, kdy</w:t>
      </w:r>
      <w:r w:rsidR="00D0505A" w:rsidRPr="004537F2">
        <w:rPr>
          <w:lang w:val="cs-CZ"/>
        </w:rPr>
        <w:t xml:space="preserve"> je velmi náročné zapamatovat si problémy a poruchy každého žáka</w:t>
      </w:r>
      <w:r w:rsidRPr="004537F2">
        <w:rPr>
          <w:lang w:val="cs-CZ"/>
        </w:rPr>
        <w:t xml:space="preserve">. Pedagogové dále </w:t>
      </w:r>
      <w:r w:rsidR="00D0505A" w:rsidRPr="004537F2">
        <w:rPr>
          <w:lang w:val="cs-CZ"/>
        </w:rPr>
        <w:t>nejsou vhodně připraveni na inkluzi a nevědí, jak přistupovat k různým poruchám žáků</w:t>
      </w:r>
      <w:r w:rsidRPr="004537F2">
        <w:rPr>
          <w:lang w:val="cs-CZ"/>
        </w:rPr>
        <w:t>. Chybí</w:t>
      </w:r>
      <w:r w:rsidR="00D0505A" w:rsidRPr="004537F2">
        <w:rPr>
          <w:lang w:val="cs-CZ"/>
        </w:rPr>
        <w:t xml:space="preserve"> využití multisenzo</w:t>
      </w:r>
      <w:r w:rsidRPr="004537F2">
        <w:rPr>
          <w:lang w:val="cs-CZ"/>
        </w:rPr>
        <w:t xml:space="preserve">rálního přístupu ve vzdělávání. </w:t>
      </w:r>
      <w:r w:rsidR="00D0505A" w:rsidRPr="004537F2">
        <w:rPr>
          <w:lang w:val="cs-CZ"/>
        </w:rPr>
        <w:t xml:space="preserve">Žáci s handicapem mají často dobře vyvinutou například sluchovou, vizuální, nebo pohybovou paměť apod., ale učitelé a asistenti pedagogů tyto skutečnosti neumějí ve výuce </w:t>
      </w:r>
      <w:r w:rsidRPr="004537F2">
        <w:rPr>
          <w:lang w:val="cs-CZ"/>
        </w:rPr>
        <w:t>využít.</w:t>
      </w:r>
      <w:r w:rsidR="00E63BAC" w:rsidRPr="004537F2">
        <w:rPr>
          <w:lang w:val="cs-CZ"/>
        </w:rPr>
        <w:t xml:space="preserve"> </w:t>
      </w:r>
      <w:r w:rsidR="00D0505A" w:rsidRPr="004537F2">
        <w:rPr>
          <w:lang w:val="cs-CZ"/>
        </w:rPr>
        <w:t>Na školách není přihlíženo k Maslowově pyramidě potřeb a saturaci potřeb žáků</w:t>
      </w:r>
      <w:r w:rsidR="000B2990" w:rsidRPr="004537F2">
        <w:rPr>
          <w:lang w:val="cs-CZ"/>
        </w:rPr>
        <w:t xml:space="preserve">. </w:t>
      </w:r>
      <w:r w:rsidR="001E47B6" w:rsidRPr="004537F2">
        <w:rPr>
          <w:lang w:val="cs-CZ"/>
        </w:rPr>
        <w:t xml:space="preserve">Na školách je k dispozici hodně pomůcek, se kterými pracovníci </w:t>
      </w:r>
      <w:r w:rsidR="000B2990" w:rsidRPr="004537F2">
        <w:rPr>
          <w:lang w:val="cs-CZ"/>
        </w:rPr>
        <w:t xml:space="preserve">škol </w:t>
      </w:r>
      <w:r w:rsidR="001E47B6" w:rsidRPr="004537F2">
        <w:rPr>
          <w:lang w:val="cs-CZ"/>
        </w:rPr>
        <w:t>neumí funkčně pracovat nebo nemají optimální časový prostor je využívat</w:t>
      </w:r>
      <w:r w:rsidR="000B2990" w:rsidRPr="004537F2">
        <w:rPr>
          <w:lang w:val="cs-CZ"/>
        </w:rPr>
        <w:t xml:space="preserve"> ve výuce. </w:t>
      </w:r>
      <w:r w:rsidR="001E47B6" w:rsidRPr="004537F2">
        <w:rPr>
          <w:lang w:val="cs-CZ"/>
        </w:rPr>
        <w:t xml:space="preserve">Není </w:t>
      </w:r>
      <w:r w:rsidR="000B2990" w:rsidRPr="004537F2">
        <w:rPr>
          <w:lang w:val="cs-CZ"/>
        </w:rPr>
        <w:t xml:space="preserve">v této souvislosti </w:t>
      </w:r>
      <w:r w:rsidR="001E47B6" w:rsidRPr="004537F2">
        <w:rPr>
          <w:lang w:val="cs-CZ"/>
        </w:rPr>
        <w:t>vytvořeno místo, kde by mohli pedagogičtí pracovníci vyzkoušet nové pomůcky, zhodnotit jejich funkčnost a použitelnost ve vlastní pedagogické praxi</w:t>
      </w:r>
      <w:r w:rsidR="000B2990" w:rsidRPr="004537F2">
        <w:rPr>
          <w:lang w:val="cs-CZ"/>
        </w:rPr>
        <w:t>. Ve</w:t>
      </w:r>
      <w:r w:rsidR="001E47B6" w:rsidRPr="004537F2">
        <w:rPr>
          <w:lang w:val="cs-CZ"/>
        </w:rPr>
        <w:t>lké množství pomůcek přináší zátěž v podobě inventur</w:t>
      </w:r>
      <w:r w:rsidR="000B2990" w:rsidRPr="004537F2">
        <w:rPr>
          <w:lang w:val="cs-CZ"/>
        </w:rPr>
        <w:t>. Chybí kvalifikovaní odborníci z řad psychologů, speciálních pedagogů, sociálních pedagogů a sociálních pracovníků, kteří by doplnili školní poradenská pracoviště a účinněji by se zaměřili na problémy a poruchy žáků. Výčet slabých stránek v oblasti podpory rozvoje kvalitního inkluzivního vzdělávání uzavírá ná</w:t>
      </w:r>
      <w:r w:rsidR="00D0505A" w:rsidRPr="004537F2">
        <w:rPr>
          <w:lang w:val="cs-CZ"/>
        </w:rPr>
        <w:t>ročná administrativa</w:t>
      </w:r>
      <w:r w:rsidR="00294141">
        <w:rPr>
          <w:lang w:val="cs-CZ"/>
        </w:rPr>
        <w:t xml:space="preserve"> a chybějící středisko výchovné péče. </w:t>
      </w:r>
    </w:p>
    <w:p w14:paraId="1972FBCF" w14:textId="7DAED64B" w:rsidR="00A15B06" w:rsidRPr="004537F2" w:rsidRDefault="00D0505A" w:rsidP="00167BA6">
      <w:pPr>
        <w:pStyle w:val="Odstavec"/>
        <w:rPr>
          <w:lang w:val="cs-CZ"/>
        </w:rPr>
      </w:pPr>
      <w:r w:rsidRPr="004537F2">
        <w:rPr>
          <w:lang w:val="cs-CZ"/>
        </w:rPr>
        <w:t xml:space="preserve">Příležitosti </w:t>
      </w:r>
      <w:r w:rsidR="009A4473" w:rsidRPr="004537F2">
        <w:rPr>
          <w:lang w:val="cs-CZ"/>
        </w:rPr>
        <w:t xml:space="preserve">spočívají v rozšíření </w:t>
      </w:r>
      <w:r w:rsidRPr="004537F2">
        <w:rPr>
          <w:lang w:val="cs-CZ"/>
        </w:rPr>
        <w:t>vhodných metod práce, kt</w:t>
      </w:r>
      <w:r w:rsidR="009A4473" w:rsidRPr="004537F2">
        <w:rPr>
          <w:lang w:val="cs-CZ"/>
        </w:rPr>
        <w:t xml:space="preserve">eré docílí žádoucí chování žáků, lepší spolupráci </w:t>
      </w:r>
      <w:r w:rsidRPr="004537F2">
        <w:rPr>
          <w:lang w:val="cs-CZ"/>
        </w:rPr>
        <w:t xml:space="preserve">s etopedy, psychology a speciálními pedagogy </w:t>
      </w:r>
      <w:r w:rsidR="009A4473" w:rsidRPr="004537F2">
        <w:rPr>
          <w:lang w:val="cs-CZ"/>
        </w:rPr>
        <w:t>školských poradenských zařízení, ve vy</w:t>
      </w:r>
      <w:r w:rsidRPr="004537F2">
        <w:rPr>
          <w:lang w:val="cs-CZ"/>
        </w:rPr>
        <w:t>užití programů na postupné zapojování dalších odborníků do pedagogické praxe škol (školní psycholog, školní speciální pedagog, sociální pedagog, sociá</w:t>
      </w:r>
      <w:r w:rsidR="009A4473" w:rsidRPr="004537F2">
        <w:rPr>
          <w:lang w:val="cs-CZ"/>
        </w:rPr>
        <w:t xml:space="preserve">lní pracovník, školní asistent), spolupráci </w:t>
      </w:r>
      <w:r w:rsidRPr="004537F2">
        <w:rPr>
          <w:lang w:val="cs-CZ"/>
        </w:rPr>
        <w:t xml:space="preserve">škol v oblasti polytechnického vzdělávání a center kolegiální podpory zaměřených </w:t>
      </w:r>
      <w:r w:rsidRPr="004537F2">
        <w:rPr>
          <w:lang w:val="cs-CZ"/>
        </w:rPr>
        <w:lastRenderedPageBreak/>
        <w:t>na jednot</w:t>
      </w:r>
      <w:r w:rsidR="009A4473" w:rsidRPr="004537F2">
        <w:rPr>
          <w:lang w:val="cs-CZ"/>
        </w:rPr>
        <w:t xml:space="preserve">livé gramotnosti a práci s nimi, revizi </w:t>
      </w:r>
      <w:r w:rsidRPr="004537F2">
        <w:rPr>
          <w:lang w:val="cs-CZ"/>
        </w:rPr>
        <w:t>RVP</w:t>
      </w:r>
      <w:r w:rsidR="009A4473" w:rsidRPr="004537F2">
        <w:rPr>
          <w:lang w:val="cs-CZ"/>
        </w:rPr>
        <w:t xml:space="preserve"> pro základní vzdělávání,</w:t>
      </w:r>
      <w:r w:rsidRPr="004537F2">
        <w:rPr>
          <w:lang w:val="cs-CZ"/>
        </w:rPr>
        <w:t xml:space="preserve"> nastavení opt</w:t>
      </w:r>
      <w:r w:rsidR="009A4473" w:rsidRPr="004537F2">
        <w:rPr>
          <w:lang w:val="cs-CZ"/>
        </w:rPr>
        <w:t xml:space="preserve">imálního sumáře výstupů a učiva, personální </w:t>
      </w:r>
      <w:r w:rsidR="00A10672" w:rsidRPr="004537F2">
        <w:rPr>
          <w:lang w:val="cs-CZ"/>
        </w:rPr>
        <w:t xml:space="preserve">podpoře, pozici </w:t>
      </w:r>
      <w:r w:rsidR="009A4473" w:rsidRPr="004537F2">
        <w:rPr>
          <w:lang w:val="cs-CZ"/>
        </w:rPr>
        <w:t>sdí</w:t>
      </w:r>
      <w:r w:rsidR="00A10672" w:rsidRPr="004537F2">
        <w:rPr>
          <w:lang w:val="cs-CZ"/>
        </w:rPr>
        <w:t xml:space="preserve">leného psychologa nebo upraveném systému </w:t>
      </w:r>
      <w:r w:rsidR="009A4473" w:rsidRPr="004537F2">
        <w:rPr>
          <w:lang w:val="cs-CZ"/>
        </w:rPr>
        <w:t>vzdělávání psychologů, kteří odcházejí do jiných oborů.</w:t>
      </w:r>
      <w:r w:rsidR="00294141">
        <w:rPr>
          <w:lang w:val="cs-CZ"/>
        </w:rPr>
        <w:t xml:space="preserve"> Důležitou příležitostí je také vybudování střediska výchovné péče, po kterém je v ORP Teplice poptávka. </w:t>
      </w:r>
    </w:p>
    <w:p w14:paraId="6CDDA2C0" w14:textId="592065F4" w:rsidR="00C8116A" w:rsidRPr="004537F2" w:rsidRDefault="00040801" w:rsidP="00C8116A">
      <w:r w:rsidRPr="004537F2">
        <w:t xml:space="preserve">V rozvoji </w:t>
      </w:r>
      <w:r w:rsidR="00C8116A" w:rsidRPr="004537F2">
        <w:t xml:space="preserve">žáků ze sociálně znevýhodněného prostředí </w:t>
      </w:r>
      <w:r w:rsidRPr="004537F2">
        <w:t>jsou spatřovány příležitosti dále v těchto oblastech</w:t>
      </w:r>
      <w:r w:rsidR="00C8116A" w:rsidRPr="004537F2">
        <w:t xml:space="preserve">:    </w:t>
      </w:r>
    </w:p>
    <w:p w14:paraId="0DB99491" w14:textId="77777777" w:rsidR="00C8116A" w:rsidRPr="004537F2" w:rsidRDefault="00C8116A" w:rsidP="00B1684B">
      <w:pPr>
        <w:pStyle w:val="Odstavec"/>
        <w:numPr>
          <w:ilvl w:val="0"/>
          <w:numId w:val="72"/>
        </w:numPr>
        <w:rPr>
          <w:color w:val="000000"/>
          <w:sz w:val="18"/>
          <w:szCs w:val="18"/>
          <w:lang w:val="cs-CZ"/>
        </w:rPr>
      </w:pPr>
      <w:r w:rsidRPr="004537F2">
        <w:rPr>
          <w:lang w:val="cs-CZ"/>
        </w:rPr>
        <w:t>Nadstandardní vztahy učitelů se žáky;</w:t>
      </w:r>
    </w:p>
    <w:p w14:paraId="2385390C" w14:textId="77777777" w:rsidR="00C8116A" w:rsidRPr="004537F2" w:rsidRDefault="00C8116A" w:rsidP="00B1684B">
      <w:pPr>
        <w:pStyle w:val="Odstavec"/>
        <w:numPr>
          <w:ilvl w:val="0"/>
          <w:numId w:val="72"/>
        </w:numPr>
        <w:rPr>
          <w:color w:val="000000"/>
          <w:sz w:val="18"/>
          <w:szCs w:val="18"/>
          <w:lang w:val="cs-CZ"/>
        </w:rPr>
      </w:pPr>
      <w:r w:rsidRPr="004537F2">
        <w:rPr>
          <w:lang w:val="cs-CZ"/>
        </w:rPr>
        <w:t>Dobrá znalost rodin a vstřícná komunikace s nimi;</w:t>
      </w:r>
    </w:p>
    <w:p w14:paraId="48EA47F1" w14:textId="7A7C8ED0" w:rsidR="00C8116A" w:rsidRPr="004537F2" w:rsidRDefault="00040801" w:rsidP="00B1684B">
      <w:pPr>
        <w:pStyle w:val="Odstavec"/>
        <w:numPr>
          <w:ilvl w:val="0"/>
          <w:numId w:val="72"/>
        </w:numPr>
        <w:rPr>
          <w:color w:val="000000"/>
          <w:sz w:val="18"/>
          <w:szCs w:val="18"/>
          <w:lang w:val="cs-CZ"/>
        </w:rPr>
      </w:pPr>
      <w:r w:rsidRPr="004537F2">
        <w:rPr>
          <w:lang w:val="cs-CZ"/>
        </w:rPr>
        <w:t>Příjemné školní klima: K</w:t>
      </w:r>
      <w:r w:rsidR="00C8116A" w:rsidRPr="004537F2">
        <w:rPr>
          <w:lang w:val="cs-CZ"/>
        </w:rPr>
        <w:t>dyž děti chodí do školy rády, je to 80 procent úspěchu;</w:t>
      </w:r>
    </w:p>
    <w:p w14:paraId="5ED6C66F" w14:textId="6C2068EC" w:rsidR="00C8116A" w:rsidRPr="004537F2" w:rsidRDefault="00C8116A" w:rsidP="00B1684B">
      <w:pPr>
        <w:pStyle w:val="Odstavec"/>
        <w:numPr>
          <w:ilvl w:val="0"/>
          <w:numId w:val="72"/>
        </w:numPr>
        <w:rPr>
          <w:color w:val="000000"/>
          <w:sz w:val="18"/>
          <w:szCs w:val="18"/>
          <w:lang w:val="cs-CZ"/>
        </w:rPr>
      </w:pPr>
      <w:r w:rsidRPr="004537F2">
        <w:rPr>
          <w:lang w:val="cs-CZ"/>
        </w:rPr>
        <w:t>Dobr</w:t>
      </w:r>
      <w:r w:rsidR="00040801" w:rsidRPr="004537F2">
        <w:rPr>
          <w:lang w:val="cs-CZ"/>
        </w:rPr>
        <w:t>á práce s pedagogickým sborem: Uči</w:t>
      </w:r>
      <w:r w:rsidRPr="004537F2">
        <w:rPr>
          <w:lang w:val="cs-CZ"/>
        </w:rPr>
        <w:t>telé pravidelně sdílejí zkušenosti, poskytují si podporu. Ve sboru je minimální fluktuace, všem je ve škole dobře;</w:t>
      </w:r>
    </w:p>
    <w:p w14:paraId="70878104" w14:textId="77777777" w:rsidR="00C8116A" w:rsidRPr="004537F2" w:rsidRDefault="00C8116A" w:rsidP="00B1684B">
      <w:pPr>
        <w:pStyle w:val="Odstavec"/>
        <w:numPr>
          <w:ilvl w:val="0"/>
          <w:numId w:val="72"/>
        </w:numPr>
        <w:rPr>
          <w:color w:val="000000"/>
          <w:sz w:val="18"/>
          <w:szCs w:val="18"/>
          <w:lang w:val="cs-CZ"/>
        </w:rPr>
      </w:pPr>
      <w:r w:rsidRPr="004537F2">
        <w:rPr>
          <w:lang w:val="cs-CZ"/>
        </w:rPr>
        <w:t>Individuální práce s dětmi;</w:t>
      </w:r>
    </w:p>
    <w:p w14:paraId="196D577D" w14:textId="719BE777" w:rsidR="00C8116A" w:rsidRPr="004537F2" w:rsidRDefault="00C8116A" w:rsidP="00B1684B">
      <w:pPr>
        <w:pStyle w:val="Odstavec"/>
        <w:numPr>
          <w:ilvl w:val="0"/>
          <w:numId w:val="72"/>
        </w:numPr>
        <w:rPr>
          <w:color w:val="000000"/>
          <w:sz w:val="18"/>
          <w:szCs w:val="18"/>
          <w:lang w:val="cs-CZ"/>
        </w:rPr>
      </w:pPr>
      <w:r w:rsidRPr="004537F2">
        <w:rPr>
          <w:lang w:val="cs-CZ"/>
        </w:rPr>
        <w:t xml:space="preserve">Aktivní zapojování do projektů ministerstva nebo univerzit, </w:t>
      </w:r>
      <w:r w:rsidR="00040801" w:rsidRPr="004537F2">
        <w:rPr>
          <w:lang w:val="cs-CZ"/>
        </w:rPr>
        <w:t xml:space="preserve">z nichž škola může získat potřebné finance (například na </w:t>
      </w:r>
      <w:r w:rsidR="005D6A4A" w:rsidRPr="004537F2">
        <w:rPr>
          <w:lang w:val="cs-CZ"/>
        </w:rPr>
        <w:t xml:space="preserve">speciální </w:t>
      </w:r>
      <w:r w:rsidR="00040801" w:rsidRPr="004537F2">
        <w:rPr>
          <w:lang w:val="cs-CZ"/>
        </w:rPr>
        <w:t xml:space="preserve">pedagogy nebo </w:t>
      </w:r>
      <w:r w:rsidRPr="004537F2">
        <w:rPr>
          <w:lang w:val="cs-CZ"/>
        </w:rPr>
        <w:t>koordinátory společného vzdělávání</w:t>
      </w:r>
      <w:r w:rsidR="00040801" w:rsidRPr="004537F2">
        <w:rPr>
          <w:lang w:val="cs-CZ"/>
        </w:rPr>
        <w:t>)</w:t>
      </w:r>
      <w:r w:rsidRPr="004537F2">
        <w:rPr>
          <w:lang w:val="cs-CZ"/>
        </w:rPr>
        <w:t>;</w:t>
      </w:r>
    </w:p>
    <w:p w14:paraId="12C21295" w14:textId="51B29A20" w:rsidR="00C8116A" w:rsidRPr="004537F2" w:rsidRDefault="00537F14" w:rsidP="00B1684B">
      <w:pPr>
        <w:pStyle w:val="Odstavec"/>
        <w:numPr>
          <w:ilvl w:val="0"/>
          <w:numId w:val="72"/>
        </w:numPr>
        <w:rPr>
          <w:color w:val="000000"/>
          <w:sz w:val="18"/>
          <w:szCs w:val="18"/>
          <w:lang w:val="cs-CZ"/>
        </w:rPr>
      </w:pPr>
      <w:r w:rsidRPr="004537F2">
        <w:rPr>
          <w:lang w:val="cs-CZ"/>
        </w:rPr>
        <w:t>Investice do asistentů pedagoga: V případě škol</w:t>
      </w:r>
      <w:r w:rsidR="00C8116A" w:rsidRPr="004537F2">
        <w:rPr>
          <w:lang w:val="cs-CZ"/>
        </w:rPr>
        <w:t xml:space="preserve"> s menšinovým etnikem je důležité, aby část asistentů byla z tohoto prostředí;</w:t>
      </w:r>
    </w:p>
    <w:p w14:paraId="3A4F8C23" w14:textId="6667E624" w:rsidR="00C8116A" w:rsidRPr="004537F2" w:rsidRDefault="00C8116A" w:rsidP="00B1684B">
      <w:pPr>
        <w:pStyle w:val="Odstavec"/>
        <w:numPr>
          <w:ilvl w:val="0"/>
          <w:numId w:val="72"/>
        </w:numPr>
        <w:rPr>
          <w:color w:val="000000"/>
          <w:sz w:val="18"/>
          <w:szCs w:val="18"/>
          <w:lang w:val="cs-CZ"/>
        </w:rPr>
      </w:pPr>
      <w:r w:rsidRPr="004537F2">
        <w:rPr>
          <w:lang w:val="cs-CZ"/>
        </w:rPr>
        <w:t>Tripartitní sc</w:t>
      </w:r>
      <w:r w:rsidR="00537F14" w:rsidRPr="004537F2">
        <w:rPr>
          <w:lang w:val="cs-CZ"/>
        </w:rPr>
        <w:t xml:space="preserve">hůzky, které </w:t>
      </w:r>
      <w:r w:rsidRPr="004537F2">
        <w:rPr>
          <w:lang w:val="cs-CZ"/>
        </w:rPr>
        <w:t>budují vzájemnou důvěru;</w:t>
      </w:r>
    </w:p>
    <w:p w14:paraId="18BFE26D" w14:textId="15FC7FB1" w:rsidR="00C8116A" w:rsidRPr="004537F2" w:rsidRDefault="00C8116A" w:rsidP="00B1684B">
      <w:pPr>
        <w:pStyle w:val="Odstavec"/>
        <w:numPr>
          <w:ilvl w:val="0"/>
          <w:numId w:val="72"/>
        </w:numPr>
        <w:rPr>
          <w:color w:val="000000"/>
          <w:sz w:val="18"/>
          <w:szCs w:val="18"/>
          <w:lang w:val="cs-CZ"/>
        </w:rPr>
      </w:pPr>
      <w:r w:rsidRPr="004537F2">
        <w:rPr>
          <w:lang w:val="cs-CZ"/>
        </w:rPr>
        <w:t>Zajímavá výuka</w:t>
      </w:r>
      <w:r w:rsidR="008B35C9" w:rsidRPr="004537F2">
        <w:rPr>
          <w:lang w:val="cs-CZ"/>
        </w:rPr>
        <w:t xml:space="preserve"> a </w:t>
      </w:r>
      <w:r w:rsidR="00537F14" w:rsidRPr="004537F2">
        <w:rPr>
          <w:lang w:val="cs-CZ"/>
        </w:rPr>
        <w:t>důraz na pozitivní motivaci</w:t>
      </w:r>
      <w:r w:rsidRPr="004537F2">
        <w:rPr>
          <w:lang w:val="cs-CZ"/>
        </w:rPr>
        <w:t>;</w:t>
      </w:r>
    </w:p>
    <w:p w14:paraId="145E1C8F" w14:textId="26DB34C0" w:rsidR="00C8116A" w:rsidRPr="004537F2" w:rsidRDefault="008B35C9" w:rsidP="00B1684B">
      <w:pPr>
        <w:pStyle w:val="Odstavec"/>
        <w:numPr>
          <w:ilvl w:val="0"/>
          <w:numId w:val="72"/>
        </w:numPr>
        <w:rPr>
          <w:color w:val="000000"/>
          <w:sz w:val="18"/>
          <w:szCs w:val="18"/>
          <w:lang w:val="cs-CZ"/>
        </w:rPr>
      </w:pPr>
      <w:r w:rsidRPr="004537F2">
        <w:rPr>
          <w:lang w:val="cs-CZ"/>
        </w:rPr>
        <w:t xml:space="preserve">Pestrá nabídka kroužků, </w:t>
      </w:r>
      <w:r w:rsidR="00C8116A" w:rsidRPr="004537F2">
        <w:rPr>
          <w:lang w:val="cs-CZ"/>
        </w:rPr>
        <w:t>aby měl každý možnost v něčem vyniknout.</w:t>
      </w:r>
    </w:p>
    <w:p w14:paraId="6EA5E20B" w14:textId="428379A0" w:rsidR="00C8116A" w:rsidRPr="004537F2" w:rsidRDefault="00C8116A" w:rsidP="00167BA6">
      <w:pPr>
        <w:pStyle w:val="Odstavec"/>
        <w:rPr>
          <w:lang w:val="cs-CZ"/>
        </w:rPr>
      </w:pPr>
    </w:p>
    <w:p w14:paraId="10517E99" w14:textId="27064ED6" w:rsidR="00E63BAC" w:rsidRPr="004537F2" w:rsidRDefault="00D9473F" w:rsidP="00E63BAC">
      <w:pPr>
        <w:pStyle w:val="Odstavec"/>
        <w:rPr>
          <w:lang w:val="cs-CZ"/>
        </w:rPr>
      </w:pPr>
      <w:r w:rsidRPr="004537F2">
        <w:rPr>
          <w:lang w:val="cs-CZ"/>
        </w:rPr>
        <w:t xml:space="preserve">Ohrožení </w:t>
      </w:r>
      <w:r w:rsidR="00174F0A" w:rsidRPr="004537F2">
        <w:rPr>
          <w:lang w:val="cs-CZ"/>
        </w:rPr>
        <w:t xml:space="preserve">v oblasti rovných příležitostí </w:t>
      </w:r>
      <w:r w:rsidR="008C0C5F" w:rsidRPr="004537F2">
        <w:rPr>
          <w:lang w:val="cs-CZ"/>
        </w:rPr>
        <w:t xml:space="preserve">představuje měnící se </w:t>
      </w:r>
      <w:r w:rsidR="00D0505A" w:rsidRPr="004537F2">
        <w:rPr>
          <w:lang w:val="cs-CZ"/>
        </w:rPr>
        <w:t xml:space="preserve">situace v oblasti legislativy. Neustálé úpravy ve snaze zjednodušit práci přinášejí další administrativní zátěž (například </w:t>
      </w:r>
      <w:r w:rsidR="008C0C5F" w:rsidRPr="004537F2">
        <w:rPr>
          <w:lang w:val="cs-CZ"/>
        </w:rPr>
        <w:t xml:space="preserve">roční vyhodnocování doporučení). </w:t>
      </w:r>
      <w:r w:rsidRPr="004537F2">
        <w:rPr>
          <w:lang w:val="cs-CZ"/>
        </w:rPr>
        <w:t>Další hrozbou je sn</w:t>
      </w:r>
      <w:r w:rsidR="00D0505A" w:rsidRPr="004537F2">
        <w:rPr>
          <w:lang w:val="cs-CZ"/>
        </w:rPr>
        <w:t>aha omezit počet pedagogických pracovníků</w:t>
      </w:r>
      <w:r w:rsidRPr="004537F2">
        <w:rPr>
          <w:lang w:val="cs-CZ"/>
        </w:rPr>
        <w:t xml:space="preserve"> a </w:t>
      </w:r>
      <w:r w:rsidR="00D0505A" w:rsidRPr="004537F2">
        <w:rPr>
          <w:lang w:val="cs-CZ"/>
        </w:rPr>
        <w:t>asistentů</w:t>
      </w:r>
      <w:r w:rsidRPr="004537F2">
        <w:rPr>
          <w:lang w:val="cs-CZ"/>
        </w:rPr>
        <w:t xml:space="preserve"> ve třídě, n</w:t>
      </w:r>
      <w:r w:rsidR="00D0505A" w:rsidRPr="004537F2">
        <w:rPr>
          <w:lang w:val="cs-CZ"/>
        </w:rPr>
        <w:t xml:space="preserve">enastavení funkčního pojetí spolupráce učitele </w:t>
      </w:r>
      <w:r w:rsidRPr="004537F2">
        <w:rPr>
          <w:lang w:val="cs-CZ"/>
        </w:rPr>
        <w:t>a asistenta pedagoga ve třídách a za</w:t>
      </w:r>
      <w:r w:rsidR="00D0505A" w:rsidRPr="004537F2">
        <w:rPr>
          <w:lang w:val="cs-CZ"/>
        </w:rPr>
        <w:t>řazování žáků se speciálními vzdělávacími potřebami do běžných tříd za každou cenu (myšleno do nutného selhání). Hrozba snížení vzdělávacího standardu u žáků intaktní populace neplní princip vzájemného obohacení úč</w:t>
      </w:r>
      <w:r w:rsidRPr="004537F2">
        <w:rPr>
          <w:lang w:val="cs-CZ"/>
        </w:rPr>
        <w:t xml:space="preserve">astníků vzdělávacího procesu. </w:t>
      </w:r>
      <w:r w:rsidR="00D0505A" w:rsidRPr="004537F2">
        <w:rPr>
          <w:lang w:val="cs-CZ"/>
        </w:rPr>
        <w:t>Inkluze zvyšuje riziko syndromu vyhoření pracovníků škol</w:t>
      </w:r>
      <w:r w:rsidRPr="004537F2">
        <w:rPr>
          <w:lang w:val="cs-CZ"/>
        </w:rPr>
        <w:t>. Pracovní skupina upozornila na ri</w:t>
      </w:r>
      <w:r w:rsidR="00D0505A" w:rsidRPr="004537F2">
        <w:rPr>
          <w:lang w:val="cs-CZ"/>
        </w:rPr>
        <w:t xml:space="preserve">ziko fluktuace pedagogických pracovníků do škol, kde je minimum žáků se speciálně vzdělávacími potřebami. </w:t>
      </w:r>
      <w:r w:rsidR="00385938" w:rsidRPr="004537F2">
        <w:rPr>
          <w:lang w:val="cs-CZ"/>
        </w:rPr>
        <w:t xml:space="preserve">Hrozbou především pro žáky ze sociálně </w:t>
      </w:r>
      <w:r w:rsidR="00385938" w:rsidRPr="00127BC9">
        <w:rPr>
          <w:lang w:val="cs-CZ"/>
        </w:rPr>
        <w:t xml:space="preserve">znevýhodněného prostředí </w:t>
      </w:r>
      <w:r w:rsidR="00B06B3B" w:rsidRPr="00127BC9">
        <w:rPr>
          <w:lang w:val="cs-CZ"/>
        </w:rPr>
        <w:t>je dopad uzavření škol související s pandemií COVID-19. Tito žáci často neměli podporu, kterou by v dané situaci potřebovali, a hrozí, že u nich dojde k trvalému studijnímu propadu.</w:t>
      </w:r>
    </w:p>
    <w:p w14:paraId="565A3A7C" w14:textId="1A76C1B0" w:rsidR="0024628D" w:rsidRPr="004537F2" w:rsidRDefault="0024628D" w:rsidP="0024628D">
      <w:r w:rsidRPr="004537F2">
        <w:lastRenderedPageBreak/>
        <w:t>Zástupcem Agentury pro sociál</w:t>
      </w:r>
      <w:r w:rsidR="00C8116A" w:rsidRPr="004537F2">
        <w:t xml:space="preserve">ní začleňování </w:t>
      </w:r>
      <w:r w:rsidRPr="004537F2">
        <w:t xml:space="preserve">bylo doporučeno zohlednit </w:t>
      </w:r>
      <w:r w:rsidR="00DA27C2" w:rsidRPr="004537F2">
        <w:t xml:space="preserve">v MAP </w:t>
      </w:r>
      <w:r w:rsidRPr="004537F2">
        <w:t>výzkumnou sondu, která byla realizována na Pedagogické fakultě Univerzity Karlovy a zmapovala zkušenosti s distančním vzděláváním sociálně znevýhodněných žáků. Sonda ukázala jako žádoucí</w:t>
      </w:r>
      <w:r w:rsidR="00FF5BC8" w:rsidRPr="004537F2">
        <w:t xml:space="preserve"> mimo jiné</w:t>
      </w:r>
      <w:r w:rsidRPr="004537F2">
        <w:t xml:space="preserve"> tato opatření:</w:t>
      </w:r>
    </w:p>
    <w:p w14:paraId="1B161A7D" w14:textId="7E58195E" w:rsidR="00884D14" w:rsidRPr="004537F2" w:rsidRDefault="00884D14" w:rsidP="00B1684B">
      <w:pPr>
        <w:pStyle w:val="Odstavecseseznamem"/>
        <w:numPr>
          <w:ilvl w:val="0"/>
          <w:numId w:val="71"/>
        </w:numPr>
      </w:pPr>
      <w:r w:rsidRPr="004537F2">
        <w:t>Zajistit žákům tech</w:t>
      </w:r>
      <w:r w:rsidR="00FF5BC8" w:rsidRPr="004537F2">
        <w:t xml:space="preserve">nické vybavení pro online výuku: </w:t>
      </w:r>
      <w:r w:rsidRPr="004537F2">
        <w:t>Při zajištění potřebného vybavení a internetového připojení školy často spolupracují s neziskovými organizacemi, s místní samosprávou neb</w:t>
      </w:r>
      <w:r w:rsidR="005657CD" w:rsidRPr="004537F2">
        <w:t>o i s podnikatelskými subjekty;</w:t>
      </w:r>
    </w:p>
    <w:p w14:paraId="7AD71A26" w14:textId="1C0E8034" w:rsidR="00884D14" w:rsidRPr="004537F2" w:rsidRDefault="00884D14" w:rsidP="00B1684B">
      <w:pPr>
        <w:pStyle w:val="Odstavecseseznamem"/>
        <w:numPr>
          <w:ilvl w:val="0"/>
          <w:numId w:val="71"/>
        </w:numPr>
      </w:pPr>
      <w:r w:rsidRPr="004537F2">
        <w:t>Učit učitele, žáky i rodiče jak participovat na online výu</w:t>
      </w:r>
      <w:r w:rsidR="00FF5BC8" w:rsidRPr="004537F2">
        <w:t xml:space="preserve">ce: </w:t>
      </w:r>
      <w:r w:rsidRPr="004537F2">
        <w:t>Nejen v čase uzavření škol, ale už i v době probíhající prezenční výuky je potřeba podporovat učitele, žáky i rodiče žáků v jejich schopnosti použ</w:t>
      </w:r>
      <w:r w:rsidR="005657CD" w:rsidRPr="004537F2">
        <w:t>ívat online výukové technologie;</w:t>
      </w:r>
      <w:r w:rsidRPr="004537F2">
        <w:t xml:space="preserve"> </w:t>
      </w:r>
    </w:p>
    <w:p w14:paraId="3654501C" w14:textId="58E805E4" w:rsidR="00884D14" w:rsidRPr="004537F2" w:rsidRDefault="00884D14" w:rsidP="00B1684B">
      <w:pPr>
        <w:pStyle w:val="Odstavecseseznamem"/>
        <w:numPr>
          <w:ilvl w:val="0"/>
          <w:numId w:val="71"/>
        </w:numPr>
      </w:pPr>
      <w:r w:rsidRPr="004537F2">
        <w:t>Do online podoby převést i doučování žáků</w:t>
      </w:r>
      <w:r w:rsidR="00FF5BC8" w:rsidRPr="004537F2">
        <w:t xml:space="preserve">: </w:t>
      </w:r>
      <w:r w:rsidRPr="004537F2">
        <w:t>Na organizaci online doučování mohou spolupracovat učitelé, asistenti, vychovatelé ze školní družiny, ale i třeba studenti pedagogických</w:t>
      </w:r>
      <w:r w:rsidR="005657CD" w:rsidRPr="004537F2">
        <w:t xml:space="preserve"> oborů nebo další dobrovolníci;</w:t>
      </w:r>
    </w:p>
    <w:p w14:paraId="0CDC8CB3" w14:textId="1BB95250" w:rsidR="00884D14" w:rsidRPr="004537F2" w:rsidRDefault="00884D14" w:rsidP="00B1684B">
      <w:pPr>
        <w:pStyle w:val="Odstavecseseznamem"/>
        <w:numPr>
          <w:ilvl w:val="0"/>
          <w:numId w:val="71"/>
        </w:numPr>
      </w:pPr>
      <w:r w:rsidRPr="004537F2">
        <w:t>Zprostředkovat výu</w:t>
      </w:r>
      <w:r w:rsidR="00655C18" w:rsidRPr="004537F2">
        <w:t xml:space="preserve">kové materiály v tištěné podobě: </w:t>
      </w:r>
      <w:r w:rsidRPr="004537F2">
        <w:t xml:space="preserve">Tištěné výukové materiály lze rozdávat žákům a rodičům ve škole (z okna, pomocí boxů ve vrátnici) nebo i v </w:t>
      </w:r>
      <w:r w:rsidR="00655C18" w:rsidRPr="004537F2">
        <w:t>místě bydliště. R</w:t>
      </w:r>
      <w:r w:rsidRPr="004537F2">
        <w:t>ozvoz mohou zajist</w:t>
      </w:r>
      <w:r w:rsidR="005657CD" w:rsidRPr="004537F2">
        <w:t>it například asistenti pedagoga;</w:t>
      </w:r>
      <w:r w:rsidRPr="004537F2">
        <w:t xml:space="preserve"> </w:t>
      </w:r>
    </w:p>
    <w:p w14:paraId="37FF73DD" w14:textId="2F1D93ED" w:rsidR="00884D14" w:rsidRPr="004537F2" w:rsidRDefault="00884D14" w:rsidP="00B1684B">
      <w:pPr>
        <w:pStyle w:val="Odstavecseseznamem"/>
        <w:numPr>
          <w:ilvl w:val="0"/>
          <w:numId w:val="71"/>
        </w:numPr>
      </w:pPr>
      <w:r w:rsidRPr="004537F2">
        <w:t>Zaji</w:t>
      </w:r>
      <w:r w:rsidR="00655C18" w:rsidRPr="004537F2">
        <w:t xml:space="preserve">stit podporu „jeden na jednoho“: </w:t>
      </w:r>
      <w:r w:rsidRPr="004537F2">
        <w:t xml:space="preserve">Pokud nelze výuku žáka realizovat distančně, je žádoucí vytvořit podmínky pro individuální osobní práci učitele/asistenta s žákem – ve škole, u žáka doma, venku, </w:t>
      </w:r>
      <w:r w:rsidR="005657CD" w:rsidRPr="004537F2">
        <w:t>nebo v jiném vhodném prostředí;</w:t>
      </w:r>
    </w:p>
    <w:p w14:paraId="26F3A3FE" w14:textId="6E2D91BC" w:rsidR="00884D14" w:rsidRPr="004537F2" w:rsidRDefault="00655C18" w:rsidP="00B1684B">
      <w:pPr>
        <w:pStyle w:val="Odstavecseseznamem"/>
        <w:numPr>
          <w:ilvl w:val="0"/>
          <w:numId w:val="71"/>
        </w:numPr>
      </w:pPr>
      <w:r w:rsidRPr="004537F2">
        <w:t xml:space="preserve">Zachovat školní obědy: </w:t>
      </w:r>
      <w:r w:rsidR="00884D14" w:rsidRPr="004537F2">
        <w:t>Je-li to organizačně možné, zachovat školní obědy pro žáky, kteří je běžně mají dos</w:t>
      </w:r>
      <w:r w:rsidRPr="004537F2">
        <w:t xml:space="preserve">tupné zdarma, nebo zajistit alternativu (například </w:t>
      </w:r>
      <w:r w:rsidR="00884D14" w:rsidRPr="004537F2">
        <w:t>odběr obědů od poskytovatelů sociálních sl</w:t>
      </w:r>
      <w:r w:rsidR="005657CD" w:rsidRPr="004537F2">
        <w:t>užeb);</w:t>
      </w:r>
    </w:p>
    <w:p w14:paraId="1AD77F44" w14:textId="581EC219" w:rsidR="00884D14" w:rsidRPr="004537F2" w:rsidRDefault="00884D14" w:rsidP="00B1684B">
      <w:pPr>
        <w:pStyle w:val="Odstavecseseznamem"/>
        <w:numPr>
          <w:ilvl w:val="0"/>
          <w:numId w:val="71"/>
        </w:numPr>
      </w:pPr>
      <w:r w:rsidRPr="004537F2">
        <w:t>Zabezpe</w:t>
      </w:r>
      <w:r w:rsidR="00655C18" w:rsidRPr="004537F2">
        <w:t xml:space="preserve">čit psychologickou podporu žáků: </w:t>
      </w:r>
      <w:r w:rsidRPr="004537F2">
        <w:t>Zajistit kontakt žáků se školními psychology a výchovnými poradci, ideálně jak online, tak i osobně. Psychickou podporu žáků promítn</w:t>
      </w:r>
      <w:r w:rsidR="00655C18" w:rsidRPr="004537F2">
        <w:t>out do online třídnických hodin;</w:t>
      </w:r>
      <w:r w:rsidRPr="004537F2">
        <w:t xml:space="preserve"> </w:t>
      </w:r>
    </w:p>
    <w:p w14:paraId="45044374" w14:textId="257B21E1" w:rsidR="00884D14" w:rsidRPr="004537F2" w:rsidRDefault="00884D14" w:rsidP="00B1684B">
      <w:pPr>
        <w:pStyle w:val="Odstavecseseznamem"/>
        <w:numPr>
          <w:ilvl w:val="0"/>
          <w:numId w:val="71"/>
        </w:numPr>
      </w:pPr>
      <w:r w:rsidRPr="004537F2">
        <w:t>Spolupracovat s neziskovkami a sociáln</w:t>
      </w:r>
      <w:r w:rsidR="00655C18" w:rsidRPr="004537F2">
        <w:t xml:space="preserve">í službami: </w:t>
      </w:r>
      <w:r w:rsidRPr="004537F2">
        <w:t>Využít podporu nestátních neziskových organizací a sociálních služeb při shánění vybavení pro žáky, při zaji</w:t>
      </w:r>
      <w:r w:rsidR="00655C18" w:rsidRPr="004537F2">
        <w:t xml:space="preserve">štění kontaktu s rodinami žáků a </w:t>
      </w:r>
      <w:r w:rsidRPr="004537F2">
        <w:t xml:space="preserve">při doučování žáků. </w:t>
      </w:r>
    </w:p>
    <w:p w14:paraId="01FADF34" w14:textId="3E64825B" w:rsidR="00E63BAC" w:rsidRPr="004537F2" w:rsidRDefault="00884D14" w:rsidP="00B1684B">
      <w:pPr>
        <w:pStyle w:val="Odstavecseseznamem"/>
        <w:numPr>
          <w:ilvl w:val="0"/>
          <w:numId w:val="71"/>
        </w:numPr>
      </w:pPr>
      <w:r w:rsidRPr="004537F2">
        <w:t>Spo</w:t>
      </w:r>
      <w:r w:rsidR="00655C18" w:rsidRPr="004537F2">
        <w:t xml:space="preserve">lupracovat s místní samosprávou: </w:t>
      </w:r>
      <w:r w:rsidRPr="004537F2">
        <w:t>Požádat obecní a městské úřady o pomoc se sociální prací v rodinách žáků, se zajištěním internetového připojení, se zpřístupněním možnosti tisku v kanceláři úřadu</w:t>
      </w:r>
      <w:r w:rsidR="00655C18" w:rsidRPr="004537F2">
        <w:t>.</w:t>
      </w:r>
      <w:r w:rsidR="0024628D" w:rsidRPr="004537F2">
        <w:rPr>
          <w:rStyle w:val="Znakapoznpodarou"/>
          <w:rFonts w:ascii="Times New Roman" w:hAnsi="Times New Roman" w:cs="Times New Roman"/>
          <w:color w:val="000000"/>
          <w:sz w:val="23"/>
          <w:szCs w:val="23"/>
        </w:rPr>
        <w:footnoteReference w:id="21"/>
      </w:r>
    </w:p>
    <w:p w14:paraId="4C8DA6FC" w14:textId="77777777" w:rsidR="00C8116A" w:rsidRPr="004537F2" w:rsidRDefault="00C8116A" w:rsidP="0081417D"/>
    <w:p w14:paraId="2C7D801F" w14:textId="7D2A4ECE" w:rsidR="0081417D" w:rsidRPr="004537F2" w:rsidRDefault="006F0C14" w:rsidP="0081417D">
      <w:r>
        <w:t>J</w:t>
      </w:r>
      <w:r w:rsidR="004F7FF7" w:rsidRPr="004537F2">
        <w:t>e nutné se zaměřit na dopady pandemie a hledat vhodná opatření kompenzující propad u žáků, kteří neměli adekvátní podporu.</w:t>
      </w:r>
    </w:p>
    <w:p w14:paraId="00F32431" w14:textId="2DF9CC23" w:rsidR="004F7FF7" w:rsidRDefault="006F0C14" w:rsidP="0081417D">
      <w:r>
        <w:lastRenderedPageBreak/>
        <w:t>Aktuální</w:t>
      </w:r>
      <w:r w:rsidR="004E0E10">
        <w:t xml:space="preserve"> hrozbou je </w:t>
      </w:r>
      <w:r>
        <w:t xml:space="preserve">také </w:t>
      </w:r>
      <w:r w:rsidR="004E0E10">
        <w:t xml:space="preserve">dlouhotrvající válka na Ukrajině a s ní spojená </w:t>
      </w:r>
      <w:r>
        <w:t>výuka ukrajinských žáků, kteří uprchli se svými rodinami</w:t>
      </w:r>
      <w:r w:rsidR="004E0E10">
        <w:t xml:space="preserve"> do všech krajů České republiky</w:t>
      </w:r>
      <w:r>
        <w:t>. Vzhledem k</w:t>
      </w:r>
      <w:r w:rsidR="004E0E10">
        <w:t xml:space="preserve"> neukončené </w:t>
      </w:r>
      <w:r>
        <w:t>válce bude nezbytné se touto oblastí</w:t>
      </w:r>
      <w:r w:rsidR="004E0E10">
        <w:t xml:space="preserve"> </w:t>
      </w:r>
      <w:r>
        <w:t xml:space="preserve">intenzivně zabývat. </w:t>
      </w:r>
    </w:p>
    <w:p w14:paraId="5D99D912" w14:textId="77777777" w:rsidR="006F0C14" w:rsidRPr="004537F2" w:rsidRDefault="006F0C14" w:rsidP="0081417D"/>
    <w:p w14:paraId="6488F864" w14:textId="26CBD248" w:rsidR="00BA6E0F" w:rsidRPr="004537F2" w:rsidRDefault="00BA6E0F" w:rsidP="00BA6E0F">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A8749B">
        <w:rPr>
          <w:noProof/>
          <w:lang w:val="cs-CZ"/>
        </w:rPr>
        <w:t>37</w:t>
      </w:r>
      <w:r w:rsidRPr="004537F2">
        <w:rPr>
          <w:lang w:val="cs-CZ"/>
        </w:rPr>
        <w:fldChar w:fldCharType="end"/>
      </w:r>
      <w:r w:rsidRPr="004537F2">
        <w:rPr>
          <w:lang w:val="cs-CZ"/>
        </w:rPr>
        <w:t xml:space="preserve">: SWOT-3 </w:t>
      </w:r>
      <w:r w:rsidR="00A8749B" w:rsidRPr="00B501D8">
        <w:t>Rozvoj potenciálu každého žáka</w:t>
      </w:r>
    </w:p>
    <w:tbl>
      <w:tblPr>
        <w:tblStyle w:val="Mkatabulky"/>
        <w:tblW w:w="9067" w:type="dxa"/>
        <w:tblLook w:val="04A0" w:firstRow="1" w:lastRow="0" w:firstColumn="1" w:lastColumn="0" w:noHBand="0" w:noVBand="1"/>
      </w:tblPr>
      <w:tblGrid>
        <w:gridCol w:w="4531"/>
        <w:gridCol w:w="4536"/>
      </w:tblGrid>
      <w:tr w:rsidR="00E273B0" w:rsidRPr="004537F2" w14:paraId="2F37AA83" w14:textId="77777777" w:rsidTr="00FC6F80">
        <w:tc>
          <w:tcPr>
            <w:tcW w:w="4531" w:type="dxa"/>
            <w:shd w:val="clear" w:color="auto" w:fill="4F81BD" w:themeFill="accent1"/>
            <w:vAlign w:val="center"/>
          </w:tcPr>
          <w:p w14:paraId="721CF467" w14:textId="77777777" w:rsidR="00E273B0" w:rsidRPr="004537F2" w:rsidRDefault="00E273B0" w:rsidP="00CC2AC5">
            <w:pPr>
              <w:jc w:val="center"/>
              <w:rPr>
                <w:rFonts w:cstheme="minorHAnsi"/>
                <w:b/>
                <w:szCs w:val="24"/>
              </w:rPr>
            </w:pPr>
            <w:r w:rsidRPr="004537F2">
              <w:rPr>
                <w:rFonts w:cstheme="minorHAnsi"/>
                <w:b/>
                <w:szCs w:val="24"/>
              </w:rPr>
              <w:t>Silné stránky</w:t>
            </w:r>
          </w:p>
        </w:tc>
        <w:tc>
          <w:tcPr>
            <w:tcW w:w="4536" w:type="dxa"/>
            <w:shd w:val="clear" w:color="auto" w:fill="4F81BD" w:themeFill="accent1"/>
            <w:vAlign w:val="center"/>
          </w:tcPr>
          <w:p w14:paraId="5BD9023C" w14:textId="77777777" w:rsidR="00E273B0" w:rsidRPr="004537F2" w:rsidRDefault="00E273B0" w:rsidP="00CC2AC5">
            <w:pPr>
              <w:jc w:val="center"/>
              <w:rPr>
                <w:rFonts w:cstheme="minorHAnsi"/>
                <w:b/>
                <w:szCs w:val="24"/>
              </w:rPr>
            </w:pPr>
            <w:r w:rsidRPr="004537F2">
              <w:rPr>
                <w:rFonts w:cstheme="minorHAnsi"/>
                <w:b/>
                <w:szCs w:val="24"/>
              </w:rPr>
              <w:t>Slabé stránky</w:t>
            </w:r>
          </w:p>
        </w:tc>
      </w:tr>
      <w:tr w:rsidR="00E273B0" w:rsidRPr="004537F2" w14:paraId="205B6F1B" w14:textId="77777777" w:rsidTr="00157B7D">
        <w:tc>
          <w:tcPr>
            <w:tcW w:w="4531" w:type="dxa"/>
            <w:vAlign w:val="center"/>
          </w:tcPr>
          <w:p w14:paraId="71650E5C" w14:textId="22C8902C" w:rsidR="005A4856" w:rsidRPr="004537F2" w:rsidRDefault="005A4856" w:rsidP="0093518B">
            <w:pPr>
              <w:pStyle w:val="Odstavec"/>
              <w:numPr>
                <w:ilvl w:val="0"/>
                <w:numId w:val="37"/>
              </w:numPr>
              <w:ind w:left="447"/>
              <w:rPr>
                <w:lang w:val="cs-CZ"/>
              </w:rPr>
            </w:pPr>
            <w:r w:rsidRPr="004537F2">
              <w:rPr>
                <w:lang w:val="cs-CZ"/>
              </w:rPr>
              <w:t>Zlepšení uvažování pracovníků škol;</w:t>
            </w:r>
          </w:p>
          <w:p w14:paraId="4CE4C8D8" w14:textId="4CDCF6FF" w:rsidR="005A4856" w:rsidRPr="004537F2" w:rsidRDefault="005A4856" w:rsidP="0093518B">
            <w:pPr>
              <w:pStyle w:val="Odstavec"/>
              <w:numPr>
                <w:ilvl w:val="0"/>
                <w:numId w:val="37"/>
              </w:numPr>
              <w:ind w:left="447"/>
              <w:rPr>
                <w:lang w:val="cs-CZ"/>
              </w:rPr>
            </w:pPr>
            <w:r w:rsidRPr="004537F2">
              <w:rPr>
                <w:lang w:val="cs-CZ"/>
              </w:rPr>
              <w:t>Na prvním stupni základních škol funguje inkluze dobře z pohledu znalostí poruch a problémů žáků;</w:t>
            </w:r>
          </w:p>
          <w:p w14:paraId="7FF9F62F" w14:textId="2DC1EB90" w:rsidR="005A4856" w:rsidRPr="004537F2" w:rsidRDefault="005A4856" w:rsidP="0093518B">
            <w:pPr>
              <w:pStyle w:val="Odstavec"/>
              <w:numPr>
                <w:ilvl w:val="0"/>
                <w:numId w:val="37"/>
              </w:numPr>
              <w:ind w:left="447"/>
              <w:rPr>
                <w:lang w:val="cs-CZ"/>
              </w:rPr>
            </w:pPr>
            <w:r w:rsidRPr="004537F2">
              <w:rPr>
                <w:lang w:val="cs-CZ"/>
              </w:rPr>
              <w:t>Nastavení podpůrných opatření vede k funkčnímu systému rovných příležitostí v prvopočátečním vzdělávání.</w:t>
            </w:r>
          </w:p>
          <w:p w14:paraId="059540F4" w14:textId="77777777" w:rsidR="00E273B0" w:rsidRPr="004537F2" w:rsidRDefault="00E273B0" w:rsidP="005A4856">
            <w:pPr>
              <w:pStyle w:val="Odstavec"/>
              <w:rPr>
                <w:b/>
                <w:szCs w:val="24"/>
                <w:lang w:val="cs-CZ"/>
              </w:rPr>
            </w:pPr>
          </w:p>
        </w:tc>
        <w:tc>
          <w:tcPr>
            <w:tcW w:w="4536" w:type="dxa"/>
            <w:vAlign w:val="center"/>
          </w:tcPr>
          <w:p w14:paraId="1FED816D" w14:textId="77777777" w:rsidR="005A4856" w:rsidRPr="004537F2" w:rsidRDefault="005A4856" w:rsidP="0093518B">
            <w:pPr>
              <w:pStyle w:val="Odstavec"/>
              <w:numPr>
                <w:ilvl w:val="0"/>
                <w:numId w:val="37"/>
              </w:numPr>
              <w:ind w:left="454" w:hanging="283"/>
              <w:rPr>
                <w:lang w:val="cs-CZ"/>
              </w:rPr>
            </w:pPr>
            <w:r w:rsidRPr="004537F2">
              <w:rPr>
                <w:lang w:val="cs-CZ"/>
              </w:rPr>
              <w:t>Pedagogové nejsou vhodně připraveni na inkluzi a nevědí, jak přistupovat k různým poruchám žáků;</w:t>
            </w:r>
          </w:p>
          <w:p w14:paraId="6F1324F4" w14:textId="77777777" w:rsidR="00466A24" w:rsidRPr="004537F2" w:rsidRDefault="005A4856" w:rsidP="0093518B">
            <w:pPr>
              <w:pStyle w:val="Odstavec"/>
              <w:numPr>
                <w:ilvl w:val="0"/>
                <w:numId w:val="37"/>
              </w:numPr>
              <w:ind w:left="454" w:hanging="283"/>
              <w:rPr>
                <w:lang w:val="cs-CZ"/>
              </w:rPr>
            </w:pPr>
            <w:r w:rsidRPr="004537F2">
              <w:rPr>
                <w:lang w:val="cs-CZ"/>
              </w:rPr>
              <w:t xml:space="preserve">Chybí kvalifikovaní odborníci z řad psychologů, speciálních pedagogů, sociálních pedagogů a sociálních pracovníků, kteří by doplnili školní poradenská pracoviště a účinněji by se zaměřili na problémy a poruchy žáků. </w:t>
            </w:r>
          </w:p>
          <w:p w14:paraId="49E9908E" w14:textId="526A7C4A" w:rsidR="00E273B0" w:rsidRPr="004537F2" w:rsidRDefault="00466A24" w:rsidP="0093518B">
            <w:pPr>
              <w:pStyle w:val="Odstavec"/>
              <w:numPr>
                <w:ilvl w:val="0"/>
                <w:numId w:val="37"/>
              </w:numPr>
              <w:ind w:left="454" w:hanging="283"/>
              <w:rPr>
                <w:lang w:val="cs-CZ"/>
              </w:rPr>
            </w:pPr>
            <w:r w:rsidRPr="004537F2">
              <w:rPr>
                <w:rFonts w:cstheme="minorHAnsi"/>
                <w:bCs/>
                <w:lang w:val="cs-CZ"/>
              </w:rPr>
              <w:t>Pracovníci škol neumí funkčně pracovat s pomůckami pro žáky se speciálními vzdělávacími potřebami nebo nemají optimální časový prostor je využívat ve výuce.</w:t>
            </w:r>
          </w:p>
        </w:tc>
      </w:tr>
      <w:tr w:rsidR="00E273B0" w:rsidRPr="004537F2" w14:paraId="1B2CE499" w14:textId="77777777" w:rsidTr="00FC6F80">
        <w:tc>
          <w:tcPr>
            <w:tcW w:w="4531" w:type="dxa"/>
            <w:shd w:val="clear" w:color="auto" w:fill="4F81BD" w:themeFill="accent1"/>
            <w:vAlign w:val="center"/>
          </w:tcPr>
          <w:p w14:paraId="6EC21847" w14:textId="77777777" w:rsidR="00E273B0" w:rsidRPr="004537F2" w:rsidRDefault="00E273B0" w:rsidP="00CC2AC5">
            <w:pPr>
              <w:jc w:val="center"/>
              <w:rPr>
                <w:rFonts w:cstheme="minorHAnsi"/>
                <w:b/>
                <w:szCs w:val="24"/>
              </w:rPr>
            </w:pPr>
            <w:r w:rsidRPr="004537F2">
              <w:rPr>
                <w:rFonts w:cstheme="minorHAnsi"/>
                <w:b/>
                <w:szCs w:val="24"/>
              </w:rPr>
              <w:t>Příležitosti</w:t>
            </w:r>
          </w:p>
        </w:tc>
        <w:tc>
          <w:tcPr>
            <w:tcW w:w="4536" w:type="dxa"/>
            <w:shd w:val="clear" w:color="auto" w:fill="4F81BD" w:themeFill="accent1"/>
            <w:vAlign w:val="center"/>
          </w:tcPr>
          <w:p w14:paraId="272A41D9" w14:textId="77777777" w:rsidR="00E273B0" w:rsidRPr="004537F2" w:rsidRDefault="00E273B0" w:rsidP="00CC2AC5">
            <w:pPr>
              <w:jc w:val="center"/>
              <w:rPr>
                <w:rFonts w:cstheme="minorHAnsi"/>
                <w:b/>
                <w:szCs w:val="24"/>
              </w:rPr>
            </w:pPr>
            <w:r w:rsidRPr="004537F2">
              <w:rPr>
                <w:rFonts w:cstheme="minorHAnsi"/>
                <w:b/>
                <w:szCs w:val="24"/>
              </w:rPr>
              <w:t>Hrozby</w:t>
            </w:r>
          </w:p>
        </w:tc>
      </w:tr>
      <w:tr w:rsidR="00E273B0" w:rsidRPr="004537F2" w14:paraId="09A00783" w14:textId="77777777" w:rsidTr="00157B7D">
        <w:tc>
          <w:tcPr>
            <w:tcW w:w="4531" w:type="dxa"/>
            <w:vAlign w:val="center"/>
          </w:tcPr>
          <w:p w14:paraId="36EF1FB8" w14:textId="38E3F922" w:rsidR="004258E5" w:rsidRPr="00C80C6D" w:rsidRDefault="004258E5" w:rsidP="00C80C6D">
            <w:pPr>
              <w:pStyle w:val="Odstavec"/>
              <w:numPr>
                <w:ilvl w:val="0"/>
                <w:numId w:val="39"/>
              </w:numPr>
              <w:ind w:left="306" w:hanging="284"/>
              <w:rPr>
                <w:lang w:val="cs-CZ"/>
              </w:rPr>
            </w:pPr>
            <w:r w:rsidRPr="004537F2">
              <w:rPr>
                <w:lang w:val="cs-CZ"/>
              </w:rPr>
              <w:t>Lepší spolupráce s etopedy, psychology a speciálními pedagogy školských poradenských zařízení</w:t>
            </w:r>
            <w:r w:rsidR="00C80C6D">
              <w:rPr>
                <w:lang w:val="cs-CZ"/>
              </w:rPr>
              <w:t xml:space="preserve"> a</w:t>
            </w:r>
            <w:r w:rsidR="00E6632E">
              <w:rPr>
                <w:lang w:val="cs-CZ"/>
              </w:rPr>
              <w:t xml:space="preserve"> </w:t>
            </w:r>
            <w:r w:rsidR="00C80C6D">
              <w:rPr>
                <w:lang w:val="cs-CZ"/>
              </w:rPr>
              <w:t>pracovníky</w:t>
            </w:r>
            <w:r w:rsidR="00E6632E">
              <w:t xml:space="preserve"> </w:t>
            </w:r>
            <w:r w:rsidR="00C80C6D">
              <w:t>neziskov</w:t>
            </w:r>
            <w:r w:rsidR="00C80C6D">
              <w:rPr>
                <w:lang w:val="cs-CZ"/>
              </w:rPr>
              <w:t>ých organizacích</w:t>
            </w:r>
            <w:r w:rsidR="00C80C6D">
              <w:t>.</w:t>
            </w:r>
            <w:r w:rsidR="00C80C6D">
              <w:rPr>
                <w:lang w:val="cs-CZ"/>
              </w:rPr>
              <w:t xml:space="preserve"> Mimo jiné neziskové organizace realizují své</w:t>
            </w:r>
            <w:r w:rsidR="00C80C6D">
              <w:t xml:space="preserve"> projekty</w:t>
            </w:r>
            <w:r w:rsidR="00C80C6D">
              <w:rPr>
                <w:lang w:val="cs-CZ"/>
              </w:rPr>
              <w:t>, v rámci nichž</w:t>
            </w:r>
            <w:r w:rsidR="00C80C6D">
              <w:t xml:space="preserve"> mohou působit na půdě škol</w:t>
            </w:r>
            <w:r w:rsidR="00C80C6D">
              <w:rPr>
                <w:lang w:val="cs-CZ"/>
              </w:rPr>
              <w:t xml:space="preserve"> </w:t>
            </w:r>
            <w:r w:rsidR="00C80C6D">
              <w:t>a být podpůrnou součástí pedagogům, dětem i rodičům přímo ve škole</w:t>
            </w:r>
            <w:r w:rsidRPr="00C80C6D">
              <w:rPr>
                <w:lang w:val="cs-CZ"/>
              </w:rPr>
              <w:t>;</w:t>
            </w:r>
          </w:p>
          <w:p w14:paraId="0EA0B694" w14:textId="2D91D628" w:rsidR="004258E5" w:rsidRPr="004537F2" w:rsidRDefault="004258E5" w:rsidP="0093518B">
            <w:pPr>
              <w:pStyle w:val="Odstavec"/>
              <w:numPr>
                <w:ilvl w:val="0"/>
                <w:numId w:val="39"/>
              </w:numPr>
              <w:ind w:left="306" w:hanging="284"/>
              <w:rPr>
                <w:lang w:val="cs-CZ"/>
              </w:rPr>
            </w:pPr>
            <w:r w:rsidRPr="004537F2">
              <w:rPr>
                <w:lang w:val="cs-CZ"/>
              </w:rPr>
              <w:t>Revize RVP ZV a nastavení optimálního sumáře výstupů a učiva;</w:t>
            </w:r>
          </w:p>
          <w:p w14:paraId="46891259" w14:textId="4C5118C4" w:rsidR="004258E5" w:rsidRPr="004537F2" w:rsidRDefault="000E5B05" w:rsidP="0093518B">
            <w:pPr>
              <w:pStyle w:val="Odstavec"/>
              <w:numPr>
                <w:ilvl w:val="0"/>
                <w:numId w:val="39"/>
              </w:numPr>
              <w:ind w:left="306" w:hanging="284"/>
              <w:rPr>
                <w:lang w:val="cs-CZ"/>
              </w:rPr>
            </w:pPr>
            <w:r w:rsidRPr="004537F2">
              <w:rPr>
                <w:lang w:val="cs-CZ"/>
              </w:rPr>
              <w:t xml:space="preserve">Pozice sdíleného psychologa. </w:t>
            </w:r>
          </w:p>
          <w:p w14:paraId="244A6EFE" w14:textId="72283311" w:rsidR="00E273B0" w:rsidRPr="004537F2" w:rsidRDefault="00E273B0" w:rsidP="000E5B05">
            <w:pPr>
              <w:pStyle w:val="Odstavec"/>
              <w:ind w:left="306"/>
              <w:rPr>
                <w:b/>
                <w:lang w:val="cs-CZ"/>
              </w:rPr>
            </w:pPr>
          </w:p>
        </w:tc>
        <w:tc>
          <w:tcPr>
            <w:tcW w:w="4536" w:type="dxa"/>
            <w:vAlign w:val="center"/>
          </w:tcPr>
          <w:p w14:paraId="07C54800" w14:textId="6404F7E8" w:rsidR="00D0505A" w:rsidRPr="004537F2" w:rsidRDefault="00D0505A" w:rsidP="0093518B">
            <w:pPr>
              <w:pStyle w:val="Odstavec"/>
              <w:numPr>
                <w:ilvl w:val="0"/>
                <w:numId w:val="38"/>
              </w:numPr>
              <w:ind w:left="313" w:hanging="284"/>
              <w:rPr>
                <w:lang w:val="cs-CZ"/>
              </w:rPr>
            </w:pPr>
            <w:r w:rsidRPr="004537F2">
              <w:rPr>
                <w:lang w:val="cs-CZ"/>
              </w:rPr>
              <w:t>Vyvíjející se (měnící se) situace v oblasti legislativy. Neustálé úpravy ve snaze zjednodušit práci přinášejí další administrativní zátěž (například roční vyhodnocování doporučení);</w:t>
            </w:r>
          </w:p>
          <w:p w14:paraId="3667E37E" w14:textId="3DEC6DF8" w:rsidR="00D0505A" w:rsidRPr="004537F2" w:rsidRDefault="00D0505A" w:rsidP="0093518B">
            <w:pPr>
              <w:pStyle w:val="Odstavec"/>
              <w:numPr>
                <w:ilvl w:val="0"/>
                <w:numId w:val="38"/>
              </w:numPr>
              <w:ind w:left="313" w:hanging="284"/>
              <w:rPr>
                <w:lang w:val="cs-CZ"/>
              </w:rPr>
            </w:pPr>
            <w:r w:rsidRPr="004537F2">
              <w:rPr>
                <w:lang w:val="cs-CZ"/>
              </w:rPr>
              <w:t>Zařazování žáků se speciálními vzdělávacími potřebami do běžných tříd za každou cenu</w:t>
            </w:r>
            <w:r w:rsidR="00852179">
              <w:rPr>
                <w:lang w:val="cs-CZ"/>
              </w:rPr>
              <w:t xml:space="preserve"> </w:t>
            </w:r>
            <w:r w:rsidRPr="004537F2">
              <w:rPr>
                <w:lang w:val="cs-CZ"/>
              </w:rPr>
              <w:t>(myšleno do nutného selhání). Hrozba snížení vzdělávacího standardu u žáků intaktní populace neplní princip vzájemného obohacení účastníků vzdělávacího procesu;</w:t>
            </w:r>
          </w:p>
          <w:p w14:paraId="5690BC98" w14:textId="5002DB0F" w:rsidR="00E273B0" w:rsidRPr="004537F2" w:rsidRDefault="00D0505A" w:rsidP="0093518B">
            <w:pPr>
              <w:pStyle w:val="Odstavec"/>
              <w:numPr>
                <w:ilvl w:val="0"/>
                <w:numId w:val="38"/>
              </w:numPr>
              <w:ind w:left="313" w:hanging="284"/>
              <w:rPr>
                <w:lang w:val="cs-CZ"/>
              </w:rPr>
            </w:pPr>
            <w:r w:rsidRPr="004537F2">
              <w:rPr>
                <w:lang w:val="cs-CZ"/>
              </w:rPr>
              <w:t>Inkluze zvyšuje riziko s</w:t>
            </w:r>
            <w:r w:rsidR="009A0CA0" w:rsidRPr="004537F2">
              <w:rPr>
                <w:lang w:val="cs-CZ"/>
              </w:rPr>
              <w:t>yndromu vyhoření pracovníků</w:t>
            </w:r>
            <w:r w:rsidRPr="004537F2">
              <w:rPr>
                <w:lang w:val="cs-CZ"/>
              </w:rPr>
              <w:t>.</w:t>
            </w:r>
          </w:p>
        </w:tc>
      </w:tr>
    </w:tbl>
    <w:p w14:paraId="41D80170" w14:textId="5ACFBEF8" w:rsidR="00680C9F" w:rsidRPr="004537F2" w:rsidRDefault="00680C9F" w:rsidP="00680C9F"/>
    <w:p w14:paraId="16BBEB26" w14:textId="5881ABD2" w:rsidR="00680C9F" w:rsidRPr="00403965" w:rsidRDefault="00680C9F" w:rsidP="00680C9F">
      <w:pPr>
        <w:pStyle w:val="Nadpis4"/>
      </w:pPr>
      <w:r w:rsidRPr="00403965">
        <w:t>Podpora pedagogických, didaktických a manažerských kompetencí pracovníků ve vzdělávání</w:t>
      </w:r>
    </w:p>
    <w:p w14:paraId="66EB90DB" w14:textId="78594928" w:rsidR="00680C9F" w:rsidRDefault="00403965" w:rsidP="00680C9F">
      <w:r>
        <w:t xml:space="preserve">Mezi silné stránky v oblasti </w:t>
      </w:r>
      <w:r w:rsidRPr="00403965">
        <w:t>Podpora pedagogických, didaktických a manažerských kompetencí pracovníků ve vzdělávání</w:t>
      </w:r>
      <w:r w:rsidR="00B17A7B">
        <w:t xml:space="preserve"> lze řadit zájem pracovníků o absolvování vzdělávání</w:t>
      </w:r>
      <w:r w:rsidR="00B36452">
        <w:t xml:space="preserve"> nebo sdílení zkušeností a dobré praxe. </w:t>
      </w:r>
      <w:r w:rsidR="00EB4C8C">
        <w:t xml:space="preserve">Stejně tak se zlepšilo uvažování pracovníků v oblasti inkluze. </w:t>
      </w:r>
      <w:r w:rsidR="00B17A7B">
        <w:t xml:space="preserve"> </w:t>
      </w:r>
    </w:p>
    <w:p w14:paraId="14587B58" w14:textId="5E894A1B" w:rsidR="00EB4C8C" w:rsidRDefault="00EB4C8C" w:rsidP="00680C9F">
      <w:r>
        <w:t xml:space="preserve">Slabé stránky jsou spatřovány v neodbornosti některých lektorů, která pracovníky </w:t>
      </w:r>
      <w:r w:rsidR="00F9301B">
        <w:t xml:space="preserve">ve vzdělávání </w:t>
      </w:r>
      <w:r>
        <w:t xml:space="preserve">odrazuje od rozvoje kompetencí absolvováním kurzů, školení apod. Vzdělání asistentů pedagoga často není dostatečné. Nemalá část učitelů v ORP Teplice stále nemá dostatečné digitální kompetence pro kvalitní distanční výuku. </w:t>
      </w:r>
    </w:p>
    <w:p w14:paraId="59ADE0C4" w14:textId="286D7C7C" w:rsidR="00F9301B" w:rsidRDefault="00D97F76" w:rsidP="00F9301B">
      <w:pPr>
        <w:pStyle w:val="Odstavec"/>
      </w:pPr>
      <w:r>
        <w:t xml:space="preserve">Příležitosti spočívají v kvalitním dalším vzdělávání, posilující potřebné kompetence pracovníků  ve vzdělávání </w:t>
      </w:r>
      <w:r w:rsidR="00F9301B">
        <w:rPr>
          <w:lang w:val="cs-CZ"/>
        </w:rPr>
        <w:t>a vycházející z</w:t>
      </w:r>
      <w:r>
        <w:t xml:space="preserve"> potřeb a preferencí pracovníků, vzdělávání asistentů pedagogů v oblasti poruch žáků, práce s žáky a ve spolupráci s pedagogickými pracovníky. Příležitostí je rovněž sdílení příkladů dobré praxe.</w:t>
      </w:r>
      <w:r w:rsidR="00F9301B">
        <w:t xml:space="preserve"> </w:t>
      </w:r>
    </w:p>
    <w:p w14:paraId="4EA36B60" w14:textId="0A5BF664" w:rsidR="00F9301B" w:rsidRPr="004537F2" w:rsidRDefault="00515CCF" w:rsidP="00515CCF">
      <w:pPr>
        <w:pStyle w:val="Odstavec"/>
        <w:rPr>
          <w:lang w:val="cs-CZ"/>
        </w:rPr>
      </w:pPr>
      <w:r>
        <w:rPr>
          <w:lang w:val="cs-CZ"/>
        </w:rPr>
        <w:t>Hrozbu představuje nekvalitní další vzdělávání, s</w:t>
      </w:r>
      <w:r w:rsidR="00F9301B" w:rsidRPr="004537F2">
        <w:rPr>
          <w:lang w:val="cs-CZ"/>
        </w:rPr>
        <w:t xml:space="preserve">ystém vzdělávání psychologů, </w:t>
      </w:r>
      <w:r w:rsidR="00F9301B">
        <w:rPr>
          <w:lang w:val="cs-CZ"/>
        </w:rPr>
        <w:t>kteří odcházejí do jiných oborů</w:t>
      </w:r>
      <w:r>
        <w:rPr>
          <w:lang w:val="cs-CZ"/>
        </w:rPr>
        <w:t xml:space="preserve"> a n</w:t>
      </w:r>
      <w:r w:rsidR="00F9301B" w:rsidRPr="004537F2">
        <w:rPr>
          <w:lang w:val="cs-CZ"/>
        </w:rPr>
        <w:t xml:space="preserve">evyužité pořízené pomůcky vlivem nedostatečných kompetencí pracovníků k jejich používání.  </w:t>
      </w:r>
    </w:p>
    <w:p w14:paraId="3E5F0221" w14:textId="774C83ED" w:rsidR="00680C9F" w:rsidRDefault="00680C9F" w:rsidP="005D322E">
      <w:pPr>
        <w:pStyle w:val="Nadpis3"/>
      </w:pPr>
    </w:p>
    <w:p w14:paraId="7901BE31" w14:textId="44FD7C3B" w:rsidR="005B4D76" w:rsidRPr="004537F2" w:rsidRDefault="005B4D76" w:rsidP="005B4D76">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E3C9B">
        <w:rPr>
          <w:noProof/>
          <w:lang w:val="cs-CZ"/>
        </w:rPr>
        <w:t>38</w:t>
      </w:r>
      <w:r w:rsidRPr="004537F2">
        <w:rPr>
          <w:lang w:val="cs-CZ"/>
        </w:rPr>
        <w:fldChar w:fldCharType="end"/>
      </w:r>
      <w:r w:rsidRPr="004537F2">
        <w:rPr>
          <w:lang w:val="cs-CZ"/>
        </w:rPr>
        <w:t xml:space="preserve">: SWOT-3 </w:t>
      </w:r>
      <w:r w:rsidR="00CA22B2" w:rsidRPr="00CA22B2">
        <w:rPr>
          <w:lang w:val="cs-CZ"/>
        </w:rPr>
        <w:t>Podpora pedagogických, didaktických a manažerských kompetencí pracovníků ve vzdělávání</w:t>
      </w:r>
    </w:p>
    <w:tbl>
      <w:tblPr>
        <w:tblStyle w:val="Mkatabulky"/>
        <w:tblW w:w="9067" w:type="dxa"/>
        <w:tblLook w:val="04A0" w:firstRow="1" w:lastRow="0" w:firstColumn="1" w:lastColumn="0" w:noHBand="0" w:noVBand="1"/>
      </w:tblPr>
      <w:tblGrid>
        <w:gridCol w:w="4531"/>
        <w:gridCol w:w="4536"/>
      </w:tblGrid>
      <w:tr w:rsidR="005B4D76" w:rsidRPr="004537F2" w14:paraId="7A235CAC" w14:textId="77777777" w:rsidTr="005B4D76">
        <w:tc>
          <w:tcPr>
            <w:tcW w:w="4531" w:type="dxa"/>
            <w:shd w:val="clear" w:color="auto" w:fill="4F81BD" w:themeFill="accent1"/>
            <w:vAlign w:val="center"/>
          </w:tcPr>
          <w:p w14:paraId="52EA47F9" w14:textId="77777777" w:rsidR="005B4D76" w:rsidRPr="004537F2" w:rsidRDefault="005B4D76" w:rsidP="005B4D76">
            <w:pPr>
              <w:jc w:val="center"/>
              <w:rPr>
                <w:rFonts w:cstheme="minorHAnsi"/>
                <w:b/>
                <w:szCs w:val="24"/>
              </w:rPr>
            </w:pPr>
            <w:r w:rsidRPr="004537F2">
              <w:rPr>
                <w:rFonts w:cstheme="minorHAnsi"/>
                <w:b/>
                <w:szCs w:val="24"/>
              </w:rPr>
              <w:t>Silné stránky</w:t>
            </w:r>
          </w:p>
        </w:tc>
        <w:tc>
          <w:tcPr>
            <w:tcW w:w="4536" w:type="dxa"/>
            <w:shd w:val="clear" w:color="auto" w:fill="4F81BD" w:themeFill="accent1"/>
            <w:vAlign w:val="center"/>
          </w:tcPr>
          <w:p w14:paraId="00D80423" w14:textId="77777777" w:rsidR="005B4D76" w:rsidRPr="004537F2" w:rsidRDefault="005B4D76" w:rsidP="005B4D76">
            <w:pPr>
              <w:jc w:val="center"/>
              <w:rPr>
                <w:rFonts w:cstheme="minorHAnsi"/>
                <w:b/>
                <w:szCs w:val="24"/>
              </w:rPr>
            </w:pPr>
            <w:r w:rsidRPr="004537F2">
              <w:rPr>
                <w:rFonts w:cstheme="minorHAnsi"/>
                <w:b/>
                <w:szCs w:val="24"/>
              </w:rPr>
              <w:t>Slabé stránky</w:t>
            </w:r>
          </w:p>
        </w:tc>
      </w:tr>
      <w:tr w:rsidR="005B4D76" w:rsidRPr="004537F2" w14:paraId="020AB8DD" w14:textId="77777777" w:rsidTr="005B4D76">
        <w:tc>
          <w:tcPr>
            <w:tcW w:w="4531" w:type="dxa"/>
            <w:vAlign w:val="center"/>
          </w:tcPr>
          <w:p w14:paraId="39A727E6" w14:textId="77777777" w:rsidR="005B4D76" w:rsidRPr="004537F2" w:rsidRDefault="005B4D76" w:rsidP="005B4D76">
            <w:pPr>
              <w:pStyle w:val="Odstavec"/>
              <w:numPr>
                <w:ilvl w:val="0"/>
                <w:numId w:val="57"/>
              </w:numPr>
              <w:ind w:left="306" w:hanging="284"/>
              <w:rPr>
                <w:lang w:val="cs-CZ"/>
              </w:rPr>
            </w:pPr>
            <w:r w:rsidRPr="004537F2">
              <w:rPr>
                <w:lang w:val="cs-CZ"/>
              </w:rPr>
              <w:t>Učitelé mají zájem o další vzdělávání poskytované zkušenými lektory;</w:t>
            </w:r>
          </w:p>
          <w:p w14:paraId="5CB279D8" w14:textId="77777777" w:rsidR="005B4D76" w:rsidRPr="004537F2" w:rsidRDefault="005B4D76" w:rsidP="005B4D76">
            <w:pPr>
              <w:pStyle w:val="Odstavec"/>
              <w:numPr>
                <w:ilvl w:val="0"/>
                <w:numId w:val="57"/>
              </w:numPr>
              <w:ind w:left="306" w:hanging="284"/>
              <w:rPr>
                <w:lang w:val="cs-CZ"/>
              </w:rPr>
            </w:pPr>
            <w:r w:rsidRPr="004537F2">
              <w:rPr>
                <w:lang w:val="cs-CZ"/>
              </w:rPr>
              <w:t>Učitelé mají zájem o sdílení zkušeností a dobré praxe;</w:t>
            </w:r>
          </w:p>
          <w:p w14:paraId="45F944C3" w14:textId="77777777" w:rsidR="005B4D76" w:rsidRPr="004537F2" w:rsidRDefault="005B4D76" w:rsidP="005B4D76">
            <w:pPr>
              <w:pStyle w:val="Odstavec"/>
              <w:numPr>
                <w:ilvl w:val="0"/>
                <w:numId w:val="57"/>
              </w:numPr>
              <w:ind w:left="306" w:hanging="284"/>
              <w:rPr>
                <w:lang w:val="cs-CZ"/>
              </w:rPr>
            </w:pPr>
            <w:r w:rsidRPr="004537F2">
              <w:rPr>
                <w:lang w:val="cs-CZ"/>
              </w:rPr>
              <w:t>Zlepšilo se uvažování pracovníků škol v oblasti inkluze.</w:t>
            </w:r>
          </w:p>
          <w:p w14:paraId="06CFB8E5" w14:textId="77777777" w:rsidR="005B4D76" w:rsidRPr="004537F2" w:rsidRDefault="005B4D76" w:rsidP="005B4D76">
            <w:pPr>
              <w:pStyle w:val="Odstavec"/>
              <w:rPr>
                <w:rFonts w:cstheme="minorHAnsi"/>
                <w:b/>
                <w:szCs w:val="24"/>
                <w:lang w:val="cs-CZ"/>
              </w:rPr>
            </w:pPr>
          </w:p>
        </w:tc>
        <w:tc>
          <w:tcPr>
            <w:tcW w:w="4536" w:type="dxa"/>
            <w:vAlign w:val="center"/>
          </w:tcPr>
          <w:p w14:paraId="69F4EAAD" w14:textId="77777777" w:rsidR="005B4D76" w:rsidRPr="004537F2" w:rsidRDefault="005B4D76" w:rsidP="005B4D76">
            <w:pPr>
              <w:pStyle w:val="Odstavec"/>
              <w:numPr>
                <w:ilvl w:val="0"/>
                <w:numId w:val="55"/>
              </w:numPr>
              <w:ind w:left="454"/>
              <w:rPr>
                <w:lang w:val="cs-CZ"/>
              </w:rPr>
            </w:pPr>
            <w:r w:rsidRPr="004537F2">
              <w:rPr>
                <w:lang w:val="cs-CZ"/>
              </w:rPr>
              <w:t>Učitelé nemají zájem o další vzdělávání z důvodu špatných zkušeností s přínosem pro jejich kompetence vlivem neodborných lektorů;</w:t>
            </w:r>
          </w:p>
          <w:p w14:paraId="73DBE59B" w14:textId="77777777" w:rsidR="005B4D76" w:rsidRPr="004537F2" w:rsidRDefault="005B4D76" w:rsidP="005B4D76">
            <w:pPr>
              <w:pStyle w:val="Odstavec"/>
              <w:numPr>
                <w:ilvl w:val="0"/>
                <w:numId w:val="55"/>
              </w:numPr>
              <w:ind w:left="454"/>
              <w:rPr>
                <w:lang w:val="cs-CZ"/>
              </w:rPr>
            </w:pPr>
            <w:r w:rsidRPr="004537F2">
              <w:rPr>
                <w:lang w:val="cs-CZ"/>
              </w:rPr>
              <w:t xml:space="preserve">Potenciál asistentů pedagoga není využíván </w:t>
            </w:r>
            <w:r w:rsidRPr="004537F2">
              <w:rPr>
                <w:rFonts w:asciiTheme="minorHAnsi" w:hAnsiTheme="minorHAnsi" w:cstheme="minorHAnsi"/>
                <w:lang w:val="cs-CZ"/>
              </w:rPr>
              <w:t>naplno</w:t>
            </w:r>
            <w:r w:rsidRPr="004537F2">
              <w:rPr>
                <w:lang w:val="cs-CZ"/>
              </w:rPr>
              <w:t>;</w:t>
            </w:r>
          </w:p>
          <w:p w14:paraId="560467B0" w14:textId="77777777" w:rsidR="005B4D76" w:rsidRPr="004537F2" w:rsidRDefault="005B4D76" w:rsidP="005B4D76">
            <w:pPr>
              <w:pStyle w:val="Odstavec"/>
              <w:numPr>
                <w:ilvl w:val="0"/>
                <w:numId w:val="55"/>
              </w:numPr>
              <w:ind w:left="454"/>
              <w:rPr>
                <w:lang w:val="cs-CZ"/>
              </w:rPr>
            </w:pPr>
            <w:r w:rsidRPr="004537F2">
              <w:rPr>
                <w:lang w:val="cs-CZ"/>
              </w:rPr>
              <w:t xml:space="preserve">Nemalá část učitelů škol ORP Teplice nemá potřebné digitální kompetence pro kvalitní distanční výuku.  </w:t>
            </w:r>
          </w:p>
        </w:tc>
      </w:tr>
      <w:tr w:rsidR="005B4D76" w:rsidRPr="004537F2" w14:paraId="4906F8D5" w14:textId="77777777" w:rsidTr="005B4D76">
        <w:tc>
          <w:tcPr>
            <w:tcW w:w="4531" w:type="dxa"/>
            <w:shd w:val="clear" w:color="auto" w:fill="4F81BD" w:themeFill="accent1"/>
            <w:vAlign w:val="center"/>
          </w:tcPr>
          <w:p w14:paraId="7062954E" w14:textId="77777777" w:rsidR="005B4D76" w:rsidRPr="004537F2" w:rsidRDefault="005B4D76" w:rsidP="005B4D76">
            <w:pPr>
              <w:jc w:val="center"/>
              <w:rPr>
                <w:rFonts w:cstheme="minorHAnsi"/>
                <w:b/>
                <w:szCs w:val="24"/>
              </w:rPr>
            </w:pPr>
            <w:r w:rsidRPr="004537F2">
              <w:rPr>
                <w:rFonts w:cstheme="minorHAnsi"/>
                <w:b/>
                <w:szCs w:val="24"/>
              </w:rPr>
              <w:t>Příležitosti</w:t>
            </w:r>
          </w:p>
        </w:tc>
        <w:tc>
          <w:tcPr>
            <w:tcW w:w="4536" w:type="dxa"/>
            <w:shd w:val="clear" w:color="auto" w:fill="4F81BD" w:themeFill="accent1"/>
            <w:vAlign w:val="center"/>
          </w:tcPr>
          <w:p w14:paraId="1106B2D3" w14:textId="77777777" w:rsidR="005B4D76" w:rsidRPr="004537F2" w:rsidRDefault="005B4D76" w:rsidP="005B4D76">
            <w:pPr>
              <w:jc w:val="center"/>
              <w:rPr>
                <w:rFonts w:cstheme="minorHAnsi"/>
                <w:b/>
                <w:szCs w:val="24"/>
              </w:rPr>
            </w:pPr>
            <w:r w:rsidRPr="004537F2">
              <w:rPr>
                <w:rFonts w:cstheme="minorHAnsi"/>
                <w:b/>
                <w:szCs w:val="24"/>
              </w:rPr>
              <w:t>Hrozby</w:t>
            </w:r>
          </w:p>
        </w:tc>
      </w:tr>
      <w:tr w:rsidR="005B4D76" w:rsidRPr="004537F2" w14:paraId="751DAA81" w14:textId="77777777" w:rsidTr="005B4D76">
        <w:tc>
          <w:tcPr>
            <w:tcW w:w="4531" w:type="dxa"/>
            <w:vAlign w:val="center"/>
          </w:tcPr>
          <w:p w14:paraId="2B84D55A" w14:textId="77777777" w:rsidR="005B4D76" w:rsidRPr="00EB4C8C" w:rsidRDefault="005B4D76" w:rsidP="005B4D76">
            <w:pPr>
              <w:pStyle w:val="Odstavec"/>
              <w:numPr>
                <w:ilvl w:val="0"/>
                <w:numId w:val="56"/>
              </w:numPr>
              <w:ind w:left="306" w:hanging="284"/>
              <w:rPr>
                <w:lang w:val="cs-CZ"/>
              </w:rPr>
            </w:pPr>
            <w:r w:rsidRPr="00EB4C8C">
              <w:rPr>
                <w:lang w:val="cs-CZ"/>
              </w:rPr>
              <w:t xml:space="preserve">Kvalitní další vzdělávání posilující potřebné kompetence pracovníků  ve </w:t>
            </w:r>
            <w:r w:rsidRPr="00EB4C8C">
              <w:rPr>
                <w:lang w:val="cs-CZ"/>
              </w:rPr>
              <w:lastRenderedPageBreak/>
              <w:t>vzdělávání dle potřeb a preferencí pracovníků a pro kvalitní vzdělávání žáků</w:t>
            </w:r>
          </w:p>
          <w:p w14:paraId="21F9AC99" w14:textId="77777777" w:rsidR="005B4D76" w:rsidRPr="00EB4C8C" w:rsidRDefault="005B4D76" w:rsidP="005B4D76">
            <w:pPr>
              <w:pStyle w:val="Odstavec"/>
              <w:numPr>
                <w:ilvl w:val="0"/>
                <w:numId w:val="56"/>
              </w:numPr>
              <w:ind w:left="306" w:hanging="284"/>
              <w:rPr>
                <w:lang w:val="cs-CZ"/>
              </w:rPr>
            </w:pPr>
            <w:r w:rsidRPr="00EB4C8C">
              <w:rPr>
                <w:lang w:val="cs-CZ"/>
              </w:rPr>
              <w:t>Vzdělávání asistentů pedagogů v oblasti poruch žáků, práce s žáky a spolupráci s pedagogickými pracovníky;</w:t>
            </w:r>
          </w:p>
          <w:p w14:paraId="025F2754" w14:textId="77777777" w:rsidR="005B4D76" w:rsidRPr="004537F2" w:rsidRDefault="005B4D76" w:rsidP="005B4D76">
            <w:pPr>
              <w:pStyle w:val="Odstavec"/>
              <w:numPr>
                <w:ilvl w:val="0"/>
                <w:numId w:val="56"/>
              </w:numPr>
              <w:ind w:left="306" w:hanging="284"/>
              <w:rPr>
                <w:lang w:val="cs-CZ"/>
              </w:rPr>
            </w:pPr>
            <w:r w:rsidRPr="00EB4C8C">
              <w:rPr>
                <w:lang w:val="cs-CZ"/>
              </w:rPr>
              <w:t>Sdílení příkladů dobré praxe.</w:t>
            </w:r>
          </w:p>
        </w:tc>
        <w:tc>
          <w:tcPr>
            <w:tcW w:w="4536" w:type="dxa"/>
            <w:vAlign w:val="center"/>
          </w:tcPr>
          <w:p w14:paraId="17746868" w14:textId="77777777" w:rsidR="005B4D76" w:rsidRPr="004537F2" w:rsidRDefault="005B4D76" w:rsidP="005B4D76">
            <w:pPr>
              <w:pStyle w:val="Odstavec"/>
              <w:numPr>
                <w:ilvl w:val="0"/>
                <w:numId w:val="56"/>
              </w:numPr>
              <w:ind w:left="454" w:hanging="425"/>
              <w:rPr>
                <w:lang w:val="cs-CZ"/>
              </w:rPr>
            </w:pPr>
            <w:r w:rsidRPr="004537F2">
              <w:rPr>
                <w:lang w:val="cs-CZ"/>
              </w:rPr>
              <w:lastRenderedPageBreak/>
              <w:t>Nekvalitní další vzdělávání;</w:t>
            </w:r>
          </w:p>
          <w:p w14:paraId="67D61BAC" w14:textId="3C6EBDEF" w:rsidR="005B4D76" w:rsidRPr="004537F2" w:rsidRDefault="005B4D76" w:rsidP="005B4D76">
            <w:pPr>
              <w:pStyle w:val="Odstavec"/>
              <w:numPr>
                <w:ilvl w:val="0"/>
                <w:numId w:val="56"/>
              </w:numPr>
              <w:ind w:left="454" w:hanging="425"/>
              <w:rPr>
                <w:lang w:val="cs-CZ"/>
              </w:rPr>
            </w:pPr>
            <w:r w:rsidRPr="004537F2">
              <w:rPr>
                <w:lang w:val="cs-CZ"/>
              </w:rPr>
              <w:t xml:space="preserve">Systém vzdělávání psychologů, </w:t>
            </w:r>
            <w:r w:rsidR="00D97F76">
              <w:rPr>
                <w:lang w:val="cs-CZ"/>
              </w:rPr>
              <w:t>kteří odcházejí do jiných oborů</w:t>
            </w:r>
            <w:r w:rsidR="00D97F76" w:rsidRPr="004537F2">
              <w:rPr>
                <w:lang w:val="cs-CZ"/>
              </w:rPr>
              <w:t>;</w:t>
            </w:r>
          </w:p>
          <w:p w14:paraId="1BF087AD" w14:textId="77777777" w:rsidR="005B4D76" w:rsidRPr="004537F2" w:rsidRDefault="005B4D76" w:rsidP="005B4D76">
            <w:pPr>
              <w:pStyle w:val="Odstavec"/>
              <w:numPr>
                <w:ilvl w:val="0"/>
                <w:numId w:val="56"/>
              </w:numPr>
              <w:ind w:left="454" w:hanging="425"/>
              <w:rPr>
                <w:lang w:val="cs-CZ"/>
              </w:rPr>
            </w:pPr>
            <w:r w:rsidRPr="004537F2">
              <w:rPr>
                <w:lang w:val="cs-CZ"/>
              </w:rPr>
              <w:lastRenderedPageBreak/>
              <w:t xml:space="preserve">Nevyužité pořízené pomůcky vlivem nedostatečných kompetencí pracovníků k jejich používání.  </w:t>
            </w:r>
          </w:p>
          <w:p w14:paraId="7591CACA" w14:textId="77777777" w:rsidR="005B4D76" w:rsidRPr="004537F2" w:rsidRDefault="005B4D76" w:rsidP="005B4D76">
            <w:pPr>
              <w:pStyle w:val="Odstavec"/>
              <w:rPr>
                <w:lang w:val="cs-CZ"/>
              </w:rPr>
            </w:pPr>
          </w:p>
        </w:tc>
      </w:tr>
    </w:tbl>
    <w:p w14:paraId="0F6C7ED2" w14:textId="77777777" w:rsidR="005B4D76" w:rsidRPr="005B4D76" w:rsidRDefault="005B4D76" w:rsidP="005B4D76"/>
    <w:p w14:paraId="71AA7DD2" w14:textId="47987220" w:rsidR="005D322E" w:rsidRPr="004537F2" w:rsidRDefault="00916BB4" w:rsidP="005D322E">
      <w:pPr>
        <w:pStyle w:val="Nadpis3"/>
      </w:pPr>
      <w:bookmarkStart w:id="158" w:name="_Toc151823969"/>
      <w:r w:rsidRPr="004537F2">
        <w:t xml:space="preserve">II_10.3 </w:t>
      </w:r>
      <w:r w:rsidR="005D322E" w:rsidRPr="004537F2">
        <w:t>Vymezení prioritních oblastí rozvoje ORP Teplice</w:t>
      </w:r>
      <w:bookmarkEnd w:id="158"/>
    </w:p>
    <w:p w14:paraId="6F73993D" w14:textId="77777777" w:rsidR="005D322E" w:rsidRPr="004537F2" w:rsidRDefault="005D322E" w:rsidP="00501597">
      <w:pPr>
        <w:pStyle w:val="Odstavec"/>
        <w:rPr>
          <w:rFonts w:cstheme="minorHAnsi"/>
          <w:szCs w:val="24"/>
          <w:lang w:val="cs-CZ"/>
        </w:rPr>
      </w:pPr>
      <w:r w:rsidRPr="004537F2">
        <w:rPr>
          <w:lang w:val="cs-CZ"/>
        </w:rPr>
        <w:t>Byly vymezeny následující prioritní oblasti:</w:t>
      </w:r>
    </w:p>
    <w:p w14:paraId="40CAB05F" w14:textId="1C835DCF" w:rsidR="005D322E" w:rsidRPr="004537F2" w:rsidRDefault="005D322E" w:rsidP="00501597">
      <w:pPr>
        <w:pStyle w:val="Odstavec"/>
        <w:rPr>
          <w:rFonts w:cstheme="minorHAnsi"/>
          <w:szCs w:val="24"/>
          <w:lang w:val="cs-CZ"/>
        </w:rPr>
      </w:pPr>
      <w:r w:rsidRPr="004537F2">
        <w:rPr>
          <w:rFonts w:cstheme="minorHAnsi"/>
          <w:szCs w:val="24"/>
          <w:lang w:val="cs-CZ"/>
        </w:rPr>
        <w:t>1. Rozvoj předškolního vzdělávání</w:t>
      </w:r>
      <w:r w:rsidR="001F12D8" w:rsidRPr="004537F2">
        <w:rPr>
          <w:rFonts w:cstheme="minorHAnsi"/>
          <w:szCs w:val="24"/>
          <w:lang w:val="cs-CZ"/>
        </w:rPr>
        <w:t>;</w:t>
      </w:r>
    </w:p>
    <w:p w14:paraId="3ADD060D" w14:textId="3DBE717C" w:rsidR="005D322E" w:rsidRPr="004537F2" w:rsidRDefault="005D322E" w:rsidP="00501597">
      <w:pPr>
        <w:pStyle w:val="Odstavec"/>
        <w:rPr>
          <w:rFonts w:cstheme="minorHAnsi"/>
          <w:szCs w:val="24"/>
          <w:lang w:val="cs-CZ"/>
        </w:rPr>
      </w:pPr>
      <w:r w:rsidRPr="004537F2">
        <w:rPr>
          <w:rFonts w:cstheme="minorHAnsi"/>
          <w:szCs w:val="24"/>
          <w:lang w:val="cs-CZ"/>
        </w:rPr>
        <w:t>2. Rozvoj vzdělávání na základních školách</w:t>
      </w:r>
      <w:r w:rsidR="001F12D8" w:rsidRPr="004537F2">
        <w:rPr>
          <w:rFonts w:cstheme="minorHAnsi"/>
          <w:szCs w:val="24"/>
          <w:lang w:val="cs-CZ"/>
        </w:rPr>
        <w:t>;</w:t>
      </w:r>
    </w:p>
    <w:p w14:paraId="4C3DFCE2" w14:textId="5FAAD9F7" w:rsidR="005D322E" w:rsidRPr="004537F2" w:rsidRDefault="005D322E" w:rsidP="00501597">
      <w:pPr>
        <w:pStyle w:val="Odstavec"/>
        <w:rPr>
          <w:rFonts w:cstheme="minorHAnsi"/>
          <w:szCs w:val="24"/>
          <w:lang w:val="cs-CZ"/>
        </w:rPr>
      </w:pPr>
      <w:r w:rsidRPr="004537F2">
        <w:rPr>
          <w:rFonts w:cstheme="minorHAnsi"/>
          <w:szCs w:val="24"/>
          <w:lang w:val="cs-CZ"/>
        </w:rPr>
        <w:t>3. Infrastruktura ško</w:t>
      </w:r>
      <w:r w:rsidR="00501597" w:rsidRPr="004537F2">
        <w:rPr>
          <w:rFonts w:cstheme="minorHAnsi"/>
          <w:szCs w:val="24"/>
          <w:lang w:val="cs-CZ"/>
        </w:rPr>
        <w:t xml:space="preserve">lských zařízení včetně </w:t>
      </w:r>
      <w:r w:rsidR="00D935D7" w:rsidRPr="004537F2">
        <w:rPr>
          <w:rFonts w:cstheme="minorHAnsi"/>
          <w:szCs w:val="24"/>
          <w:lang w:val="cs-CZ"/>
        </w:rPr>
        <w:t>základních uměleckých škol</w:t>
      </w:r>
      <w:r w:rsidR="001F12D8" w:rsidRPr="004537F2">
        <w:rPr>
          <w:rFonts w:cstheme="minorHAnsi"/>
          <w:szCs w:val="24"/>
          <w:lang w:val="cs-CZ"/>
        </w:rPr>
        <w:t>;</w:t>
      </w:r>
    </w:p>
    <w:p w14:paraId="011B53FB" w14:textId="535DA2C2" w:rsidR="005D322E" w:rsidRPr="004537F2" w:rsidRDefault="005D322E" w:rsidP="00501597">
      <w:pPr>
        <w:pStyle w:val="Odstavec"/>
        <w:rPr>
          <w:rFonts w:cstheme="minorHAnsi"/>
          <w:szCs w:val="24"/>
          <w:lang w:val="cs-CZ"/>
        </w:rPr>
      </w:pPr>
      <w:r w:rsidRPr="004537F2">
        <w:rPr>
          <w:rFonts w:cstheme="minorHAnsi"/>
          <w:szCs w:val="24"/>
          <w:lang w:val="cs-CZ"/>
        </w:rPr>
        <w:t>4. Rozvoj pedagogických pracovníků a pracovníků ve vzdělávání</w:t>
      </w:r>
      <w:r w:rsidR="001F12D8" w:rsidRPr="004537F2">
        <w:rPr>
          <w:rFonts w:cstheme="minorHAnsi"/>
          <w:szCs w:val="24"/>
          <w:lang w:val="cs-CZ"/>
        </w:rPr>
        <w:t>;</w:t>
      </w:r>
    </w:p>
    <w:p w14:paraId="10716A8D" w14:textId="596D66AF" w:rsidR="005D322E" w:rsidRPr="004537F2" w:rsidRDefault="005D322E" w:rsidP="00501597">
      <w:pPr>
        <w:pStyle w:val="Odstavec"/>
        <w:rPr>
          <w:rFonts w:cstheme="minorHAnsi"/>
          <w:szCs w:val="24"/>
          <w:lang w:val="cs-CZ"/>
        </w:rPr>
      </w:pPr>
      <w:r w:rsidRPr="004537F2">
        <w:rPr>
          <w:rFonts w:cstheme="minorHAnsi"/>
          <w:szCs w:val="24"/>
          <w:lang w:val="cs-CZ"/>
        </w:rPr>
        <w:t>5. Spolupráce a zapojení všech subjektů v procesu vzdělávání</w:t>
      </w:r>
      <w:r w:rsidR="001F12D8" w:rsidRPr="004537F2">
        <w:rPr>
          <w:rFonts w:cstheme="minorHAnsi"/>
          <w:szCs w:val="24"/>
          <w:lang w:val="cs-CZ"/>
        </w:rPr>
        <w:t>;</w:t>
      </w:r>
    </w:p>
    <w:p w14:paraId="1D287099" w14:textId="28681213" w:rsidR="00E95DB9" w:rsidRPr="004537F2" w:rsidRDefault="005D322E" w:rsidP="00E95DB9">
      <w:pPr>
        <w:pStyle w:val="Odstavec"/>
        <w:rPr>
          <w:rFonts w:cstheme="minorHAnsi"/>
          <w:szCs w:val="24"/>
          <w:lang w:val="cs-CZ"/>
        </w:rPr>
      </w:pPr>
      <w:r w:rsidRPr="004537F2">
        <w:rPr>
          <w:rFonts w:cstheme="minorHAnsi"/>
          <w:szCs w:val="24"/>
          <w:lang w:val="cs-CZ"/>
        </w:rPr>
        <w:t>6. Zájmové a neformální vzdělávání</w:t>
      </w:r>
      <w:bookmarkEnd w:id="153"/>
      <w:bookmarkEnd w:id="154"/>
      <w:r w:rsidR="001F12D8" w:rsidRPr="004537F2">
        <w:rPr>
          <w:rFonts w:cstheme="minorHAnsi"/>
          <w:szCs w:val="24"/>
          <w:lang w:val="cs-CZ"/>
        </w:rPr>
        <w:t>.</w:t>
      </w:r>
    </w:p>
    <w:p w14:paraId="048B5072" w14:textId="70663C69" w:rsidR="0066696A" w:rsidRPr="004537F2" w:rsidRDefault="005954FC" w:rsidP="00E95DB9">
      <w:pPr>
        <w:pStyle w:val="Odstavec"/>
        <w:rPr>
          <w:rFonts w:cstheme="minorHAnsi"/>
          <w:szCs w:val="24"/>
          <w:lang w:val="cs-CZ"/>
        </w:rPr>
      </w:pPr>
      <w:r w:rsidRPr="004537F2">
        <w:rPr>
          <w:sz w:val="20"/>
          <w:szCs w:val="20"/>
          <w:lang w:val="cs-CZ"/>
        </w:rPr>
        <w:t xml:space="preserve">        </w:t>
      </w:r>
    </w:p>
    <w:p w14:paraId="53BD95B0" w14:textId="57C5E469" w:rsidR="005D322E" w:rsidRPr="004537F2" w:rsidRDefault="00FE3643" w:rsidP="005D322E">
      <w:pPr>
        <w:pStyle w:val="Nadpis3"/>
        <w:rPr>
          <w:sz w:val="22"/>
        </w:rPr>
      </w:pPr>
      <w:bookmarkStart w:id="159" w:name="_Toc151823970"/>
      <w:r w:rsidRPr="004537F2">
        <w:t>II_10.</w:t>
      </w:r>
      <w:r w:rsidR="00C0317B" w:rsidRPr="004537F2">
        <w:t>4</w:t>
      </w:r>
      <w:r w:rsidR="005C09C5" w:rsidRPr="004537F2">
        <w:t xml:space="preserve"> </w:t>
      </w:r>
      <w:r w:rsidR="005D322E" w:rsidRPr="004537F2">
        <w:t>SWOT-3 analýza prioritních oblastí rozvoje v území ORP Teplice</w:t>
      </w:r>
      <w:bookmarkEnd w:id="159"/>
    </w:p>
    <w:p w14:paraId="29C0E9D6" w14:textId="27BEB8DF" w:rsidR="00835755" w:rsidRDefault="002D6C3E" w:rsidP="00835755">
      <w:pPr>
        <w:pStyle w:val="Odstavec"/>
        <w:rPr>
          <w:lang w:val="cs-CZ"/>
        </w:rPr>
      </w:pPr>
      <w:r w:rsidRPr="004537F2">
        <w:rPr>
          <w:lang w:val="cs-CZ"/>
        </w:rPr>
        <w:t>Pro vymezené pr</w:t>
      </w:r>
      <w:r w:rsidR="002567C5" w:rsidRPr="004537F2">
        <w:rPr>
          <w:lang w:val="cs-CZ"/>
        </w:rPr>
        <w:t xml:space="preserve">ioritní oblasti bylo zpracováno </w:t>
      </w:r>
      <w:r w:rsidRPr="004537F2">
        <w:rPr>
          <w:lang w:val="cs-CZ"/>
        </w:rPr>
        <w:t xml:space="preserve">šest SWOT-3 analýz, </w:t>
      </w:r>
      <w:r w:rsidR="00A1589B" w:rsidRPr="004537F2">
        <w:rPr>
          <w:lang w:val="cs-CZ"/>
        </w:rPr>
        <w:t>které souvisejí s revidovanou SWOT analýzou, popisují příčiny problémů a návrhy konkrétních kroků na jejich řešení.</w:t>
      </w:r>
      <w:r w:rsidR="001E47B6" w:rsidRPr="004537F2">
        <w:rPr>
          <w:lang w:val="cs-CZ"/>
        </w:rPr>
        <w:t xml:space="preserve"> Zohledňují také výstupy j</w:t>
      </w:r>
      <w:r w:rsidR="00835755">
        <w:rPr>
          <w:lang w:val="cs-CZ"/>
        </w:rPr>
        <w:t xml:space="preserve">ednotlivých pracovních skupin. </w:t>
      </w:r>
      <w:r w:rsidR="00835755" w:rsidRPr="00835755">
        <w:rPr>
          <w:lang w:val="cs-CZ"/>
        </w:rPr>
        <w:t>SWOT-3 analýza</w:t>
      </w:r>
      <w:r w:rsidR="00835755">
        <w:rPr>
          <w:lang w:val="cs-CZ"/>
        </w:rPr>
        <w:t xml:space="preserve"> v oblasti </w:t>
      </w:r>
      <w:r w:rsidR="00835755" w:rsidRPr="004537F2">
        <w:rPr>
          <w:rFonts w:cstheme="minorHAnsi"/>
          <w:szCs w:val="24"/>
          <w:lang w:val="cs-CZ"/>
        </w:rPr>
        <w:t>Rozvoj pedagogických pracovníků a pracovníků ve vzdělávání</w:t>
      </w:r>
      <w:r w:rsidR="00835755">
        <w:rPr>
          <w:lang w:val="cs-CZ"/>
        </w:rPr>
        <w:t xml:space="preserve"> je uvedena v předchozí kapitole u povinného tématu </w:t>
      </w:r>
      <w:r w:rsidR="00835755" w:rsidRPr="00835755">
        <w:rPr>
          <w:lang w:val="cs-CZ"/>
        </w:rPr>
        <w:t>Podpora pedagogických, didaktických a manažerských kompetencí pracovníků ve vzdělávání</w:t>
      </w:r>
      <w:r w:rsidR="00835755">
        <w:rPr>
          <w:lang w:val="cs-CZ"/>
        </w:rPr>
        <w:t xml:space="preserve">. </w:t>
      </w:r>
    </w:p>
    <w:p w14:paraId="6D103CC5" w14:textId="77777777" w:rsidR="00835755" w:rsidRPr="004537F2" w:rsidRDefault="00835755" w:rsidP="003C4AA6">
      <w:pPr>
        <w:pStyle w:val="Odstavec"/>
        <w:rPr>
          <w:lang w:val="cs-CZ"/>
        </w:rPr>
      </w:pPr>
    </w:p>
    <w:p w14:paraId="47AC079D" w14:textId="0753F741" w:rsidR="00BA6E0F" w:rsidRPr="004537F2" w:rsidRDefault="00BA6E0F" w:rsidP="00BA6E0F">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3629E5">
        <w:rPr>
          <w:noProof/>
          <w:lang w:val="cs-CZ"/>
        </w:rPr>
        <w:t>39</w:t>
      </w:r>
      <w:r w:rsidRPr="004537F2">
        <w:rPr>
          <w:lang w:val="cs-CZ"/>
        </w:rPr>
        <w:fldChar w:fldCharType="end"/>
      </w:r>
      <w:r w:rsidRPr="004537F2">
        <w:rPr>
          <w:lang w:val="cs-CZ"/>
        </w:rPr>
        <w:t>: SWOT-3 analýza v oblasti rozvoje předškolního vzdělání</w:t>
      </w:r>
    </w:p>
    <w:tbl>
      <w:tblPr>
        <w:tblStyle w:val="Mkatabulky"/>
        <w:tblW w:w="9067" w:type="dxa"/>
        <w:tblLook w:val="04A0" w:firstRow="1" w:lastRow="0" w:firstColumn="1" w:lastColumn="0" w:noHBand="0" w:noVBand="1"/>
      </w:tblPr>
      <w:tblGrid>
        <w:gridCol w:w="4531"/>
        <w:gridCol w:w="4536"/>
      </w:tblGrid>
      <w:tr w:rsidR="009E1FFB" w:rsidRPr="004537F2" w14:paraId="7A8C9724" w14:textId="77777777" w:rsidTr="00FC6F80">
        <w:tc>
          <w:tcPr>
            <w:tcW w:w="4531" w:type="dxa"/>
            <w:shd w:val="clear" w:color="auto" w:fill="4F81BD" w:themeFill="accent1"/>
            <w:vAlign w:val="center"/>
          </w:tcPr>
          <w:p w14:paraId="1B67BEBF" w14:textId="77777777" w:rsidR="009E1FFB" w:rsidRPr="004537F2" w:rsidRDefault="009E1FFB" w:rsidP="00890E08">
            <w:pPr>
              <w:jc w:val="center"/>
              <w:rPr>
                <w:rFonts w:cstheme="minorHAnsi"/>
                <w:b/>
                <w:szCs w:val="24"/>
              </w:rPr>
            </w:pPr>
            <w:r w:rsidRPr="004537F2">
              <w:rPr>
                <w:rFonts w:cstheme="minorHAnsi"/>
                <w:b/>
                <w:szCs w:val="24"/>
              </w:rPr>
              <w:t>Silné stránky</w:t>
            </w:r>
          </w:p>
        </w:tc>
        <w:tc>
          <w:tcPr>
            <w:tcW w:w="4536" w:type="dxa"/>
            <w:shd w:val="clear" w:color="auto" w:fill="4F81BD" w:themeFill="accent1"/>
            <w:vAlign w:val="center"/>
          </w:tcPr>
          <w:p w14:paraId="760D629A" w14:textId="77777777" w:rsidR="009E1FFB" w:rsidRPr="004537F2" w:rsidRDefault="009E1FFB" w:rsidP="00890E08">
            <w:pPr>
              <w:jc w:val="center"/>
              <w:rPr>
                <w:rFonts w:cstheme="minorHAnsi"/>
                <w:b/>
                <w:szCs w:val="24"/>
              </w:rPr>
            </w:pPr>
            <w:r w:rsidRPr="004537F2">
              <w:rPr>
                <w:rFonts w:cstheme="minorHAnsi"/>
                <w:b/>
                <w:szCs w:val="24"/>
              </w:rPr>
              <w:t>Slabé stránky</w:t>
            </w:r>
          </w:p>
        </w:tc>
      </w:tr>
      <w:tr w:rsidR="009E1FFB" w:rsidRPr="004537F2" w14:paraId="21FFBF30" w14:textId="77777777" w:rsidTr="00890E08">
        <w:tc>
          <w:tcPr>
            <w:tcW w:w="4531" w:type="dxa"/>
            <w:vAlign w:val="center"/>
          </w:tcPr>
          <w:p w14:paraId="7E8F412D" w14:textId="77777777" w:rsidR="009E1FFB" w:rsidRPr="004537F2" w:rsidRDefault="009E1FFB" w:rsidP="0093518B">
            <w:pPr>
              <w:pStyle w:val="Odstavec"/>
              <w:numPr>
                <w:ilvl w:val="0"/>
                <w:numId w:val="62"/>
              </w:numPr>
              <w:ind w:left="447"/>
              <w:rPr>
                <w:lang w:val="cs-CZ"/>
              </w:rPr>
            </w:pPr>
            <w:r w:rsidRPr="004537F2">
              <w:rPr>
                <w:lang w:val="cs-CZ"/>
              </w:rPr>
              <w:t>Kvalita pedagogického sboru;</w:t>
            </w:r>
          </w:p>
          <w:p w14:paraId="58C45A5A" w14:textId="77777777" w:rsidR="009E1FFB" w:rsidRPr="004537F2" w:rsidRDefault="009E1FFB" w:rsidP="0093518B">
            <w:pPr>
              <w:pStyle w:val="Odstavec"/>
              <w:numPr>
                <w:ilvl w:val="0"/>
                <w:numId w:val="62"/>
              </w:numPr>
              <w:ind w:left="447"/>
              <w:rPr>
                <w:lang w:val="cs-CZ"/>
              </w:rPr>
            </w:pPr>
            <w:r w:rsidRPr="004537F2">
              <w:rPr>
                <w:lang w:val="cs-CZ"/>
              </w:rPr>
              <w:t>Vstřícný přístup k dětem i rodičům;</w:t>
            </w:r>
          </w:p>
          <w:p w14:paraId="7FCB0409" w14:textId="77777777" w:rsidR="009E1FFB" w:rsidRPr="004537F2" w:rsidRDefault="009E1FFB" w:rsidP="0093518B">
            <w:pPr>
              <w:pStyle w:val="Odstavec"/>
              <w:numPr>
                <w:ilvl w:val="0"/>
                <w:numId w:val="62"/>
              </w:numPr>
              <w:ind w:left="447"/>
              <w:rPr>
                <w:lang w:val="cs-CZ"/>
              </w:rPr>
            </w:pPr>
            <w:r w:rsidRPr="004537F2">
              <w:rPr>
                <w:lang w:val="cs-CZ"/>
              </w:rPr>
              <w:t>Přiměřené množství mateřských škol v ORP Teplice.</w:t>
            </w:r>
          </w:p>
        </w:tc>
        <w:tc>
          <w:tcPr>
            <w:tcW w:w="4536" w:type="dxa"/>
            <w:vAlign w:val="center"/>
          </w:tcPr>
          <w:p w14:paraId="2A66C934" w14:textId="77777777" w:rsidR="009E1FFB" w:rsidRPr="004537F2" w:rsidRDefault="009E1FFB" w:rsidP="0093518B">
            <w:pPr>
              <w:pStyle w:val="Odstavec"/>
              <w:numPr>
                <w:ilvl w:val="0"/>
                <w:numId w:val="62"/>
              </w:numPr>
              <w:ind w:left="454"/>
              <w:rPr>
                <w:lang w:val="cs-CZ"/>
              </w:rPr>
            </w:pPr>
            <w:r w:rsidRPr="004537F2">
              <w:rPr>
                <w:lang w:val="cs-CZ"/>
              </w:rPr>
              <w:t>Nákladné rekonstrukce starších budov mateřských škol;</w:t>
            </w:r>
          </w:p>
          <w:p w14:paraId="44419426" w14:textId="77777777" w:rsidR="009E1FFB" w:rsidRPr="004537F2" w:rsidRDefault="009E1FFB" w:rsidP="0093518B">
            <w:pPr>
              <w:pStyle w:val="Odstavec"/>
              <w:numPr>
                <w:ilvl w:val="0"/>
                <w:numId w:val="62"/>
              </w:numPr>
              <w:ind w:left="454"/>
              <w:rPr>
                <w:lang w:val="cs-CZ"/>
              </w:rPr>
            </w:pPr>
            <w:r w:rsidRPr="004537F2">
              <w:rPr>
                <w:lang w:val="cs-CZ"/>
              </w:rPr>
              <w:t>Vysoký počet dětí ve třídě;</w:t>
            </w:r>
          </w:p>
          <w:p w14:paraId="22DD61DA" w14:textId="77777777" w:rsidR="009E1FFB" w:rsidRPr="004537F2" w:rsidRDefault="009E1FFB" w:rsidP="0093518B">
            <w:pPr>
              <w:pStyle w:val="Odstavec"/>
              <w:numPr>
                <w:ilvl w:val="0"/>
                <w:numId w:val="62"/>
              </w:numPr>
              <w:ind w:left="454"/>
              <w:rPr>
                <w:lang w:val="cs-CZ"/>
              </w:rPr>
            </w:pPr>
            <w:r w:rsidRPr="004537F2">
              <w:rPr>
                <w:lang w:val="cs-CZ"/>
              </w:rPr>
              <w:lastRenderedPageBreak/>
              <w:t>Nedostatečné finanční prostředky na nákup didaktických pomůcek pro mateřské školy.</w:t>
            </w:r>
          </w:p>
        </w:tc>
      </w:tr>
      <w:tr w:rsidR="009E1FFB" w:rsidRPr="004537F2" w14:paraId="2BDA2626" w14:textId="77777777" w:rsidTr="00FC6F80">
        <w:tc>
          <w:tcPr>
            <w:tcW w:w="4531" w:type="dxa"/>
            <w:shd w:val="clear" w:color="auto" w:fill="4F81BD" w:themeFill="accent1"/>
            <w:vAlign w:val="center"/>
          </w:tcPr>
          <w:p w14:paraId="6B5669DA" w14:textId="77777777" w:rsidR="009E1FFB" w:rsidRPr="004537F2" w:rsidRDefault="009E1FFB" w:rsidP="00890E08">
            <w:pPr>
              <w:jc w:val="center"/>
              <w:rPr>
                <w:rFonts w:cstheme="minorHAnsi"/>
                <w:b/>
                <w:szCs w:val="24"/>
              </w:rPr>
            </w:pPr>
            <w:r w:rsidRPr="004537F2">
              <w:rPr>
                <w:rFonts w:cstheme="minorHAnsi"/>
                <w:b/>
                <w:szCs w:val="24"/>
              </w:rPr>
              <w:lastRenderedPageBreak/>
              <w:t>Příležitosti</w:t>
            </w:r>
          </w:p>
        </w:tc>
        <w:tc>
          <w:tcPr>
            <w:tcW w:w="4536" w:type="dxa"/>
            <w:shd w:val="clear" w:color="auto" w:fill="4F81BD" w:themeFill="accent1"/>
            <w:vAlign w:val="center"/>
          </w:tcPr>
          <w:p w14:paraId="6D27D318" w14:textId="77777777" w:rsidR="009E1FFB" w:rsidRPr="004537F2" w:rsidRDefault="009E1FFB" w:rsidP="00890E08">
            <w:pPr>
              <w:jc w:val="center"/>
              <w:rPr>
                <w:rFonts w:cstheme="minorHAnsi"/>
                <w:b/>
                <w:szCs w:val="24"/>
              </w:rPr>
            </w:pPr>
            <w:r w:rsidRPr="004537F2">
              <w:rPr>
                <w:rFonts w:cstheme="minorHAnsi"/>
                <w:b/>
                <w:szCs w:val="24"/>
              </w:rPr>
              <w:t>Hrozby</w:t>
            </w:r>
          </w:p>
        </w:tc>
      </w:tr>
      <w:tr w:rsidR="009E1FFB" w:rsidRPr="004537F2" w14:paraId="166704C4" w14:textId="77777777" w:rsidTr="00890E08">
        <w:tc>
          <w:tcPr>
            <w:tcW w:w="4531" w:type="dxa"/>
            <w:vAlign w:val="center"/>
          </w:tcPr>
          <w:p w14:paraId="6AF63EF8" w14:textId="77777777" w:rsidR="009E1FFB" w:rsidRPr="004537F2" w:rsidRDefault="009E1FFB" w:rsidP="0093518B">
            <w:pPr>
              <w:pStyle w:val="Odstavec"/>
              <w:numPr>
                <w:ilvl w:val="0"/>
                <w:numId w:val="63"/>
              </w:numPr>
              <w:ind w:left="447" w:hanging="425"/>
              <w:rPr>
                <w:lang w:val="cs-CZ"/>
              </w:rPr>
            </w:pPr>
            <w:r w:rsidRPr="004537F2">
              <w:rPr>
                <w:lang w:val="cs-CZ"/>
              </w:rPr>
              <w:t>Zapojení rodičů do dění mateřských škol;</w:t>
            </w:r>
          </w:p>
          <w:p w14:paraId="03DA8EA8" w14:textId="77777777" w:rsidR="009E1FFB" w:rsidRPr="004537F2" w:rsidRDefault="009E1FFB" w:rsidP="0093518B">
            <w:pPr>
              <w:pStyle w:val="Odstavec"/>
              <w:numPr>
                <w:ilvl w:val="0"/>
                <w:numId w:val="63"/>
              </w:numPr>
              <w:ind w:left="447" w:hanging="425"/>
              <w:rPr>
                <w:lang w:val="cs-CZ"/>
              </w:rPr>
            </w:pPr>
            <w:r w:rsidRPr="004537F2">
              <w:rPr>
                <w:lang w:val="cs-CZ"/>
              </w:rPr>
              <w:t>Spolupráce s jinou mateřskou školou – vzájemné náslechy a inspirace;</w:t>
            </w:r>
          </w:p>
          <w:p w14:paraId="729F7F7F" w14:textId="77777777" w:rsidR="009E1FFB" w:rsidRPr="004537F2" w:rsidRDefault="009E1FFB" w:rsidP="0093518B">
            <w:pPr>
              <w:pStyle w:val="Odstavec"/>
              <w:numPr>
                <w:ilvl w:val="0"/>
                <w:numId w:val="63"/>
              </w:numPr>
              <w:ind w:left="447" w:hanging="425"/>
              <w:rPr>
                <w:lang w:val="cs-CZ"/>
              </w:rPr>
            </w:pPr>
            <w:r w:rsidRPr="004537F2">
              <w:rPr>
                <w:lang w:val="cs-CZ"/>
              </w:rPr>
              <w:t>Získávání nových vědomostí a dovedností pedagogů.</w:t>
            </w:r>
          </w:p>
        </w:tc>
        <w:tc>
          <w:tcPr>
            <w:tcW w:w="4536" w:type="dxa"/>
            <w:vAlign w:val="center"/>
          </w:tcPr>
          <w:p w14:paraId="6BEB1B61" w14:textId="77777777" w:rsidR="009E1FFB" w:rsidRPr="004537F2" w:rsidRDefault="009E1FFB" w:rsidP="0093518B">
            <w:pPr>
              <w:pStyle w:val="Odstavec"/>
              <w:numPr>
                <w:ilvl w:val="0"/>
                <w:numId w:val="63"/>
              </w:numPr>
              <w:ind w:left="454"/>
              <w:rPr>
                <w:lang w:val="cs-CZ"/>
              </w:rPr>
            </w:pPr>
            <w:r w:rsidRPr="004537F2">
              <w:rPr>
                <w:lang w:val="cs-CZ"/>
              </w:rPr>
              <w:t>Nezájem některých ředitelů škol o realizaci projektů;</w:t>
            </w:r>
          </w:p>
          <w:p w14:paraId="358635F9" w14:textId="77777777" w:rsidR="009E1FFB" w:rsidRPr="004537F2" w:rsidRDefault="009E1FFB" w:rsidP="0093518B">
            <w:pPr>
              <w:pStyle w:val="Odstavec"/>
              <w:numPr>
                <w:ilvl w:val="0"/>
                <w:numId w:val="63"/>
              </w:numPr>
              <w:ind w:left="454"/>
              <w:rPr>
                <w:lang w:val="cs-CZ"/>
              </w:rPr>
            </w:pPr>
            <w:r w:rsidRPr="004537F2">
              <w:rPr>
                <w:lang w:val="cs-CZ"/>
              </w:rPr>
              <w:t>Administrativní zátěž ředitelů mateřských škol;</w:t>
            </w:r>
          </w:p>
          <w:p w14:paraId="78D17449" w14:textId="77777777" w:rsidR="009E1FFB" w:rsidRPr="004537F2" w:rsidRDefault="009E1FFB" w:rsidP="0093518B">
            <w:pPr>
              <w:pStyle w:val="Odstavec"/>
              <w:numPr>
                <w:ilvl w:val="0"/>
                <w:numId w:val="63"/>
              </w:numPr>
              <w:ind w:left="454"/>
              <w:rPr>
                <w:lang w:val="cs-CZ"/>
              </w:rPr>
            </w:pPr>
            <w:r w:rsidRPr="004537F2">
              <w:rPr>
                <w:lang w:val="cs-CZ"/>
              </w:rPr>
              <w:t>Nedostatek příležitostí ke vzdělávání pedagogů.</w:t>
            </w:r>
          </w:p>
        </w:tc>
      </w:tr>
    </w:tbl>
    <w:p w14:paraId="4F1C69CB" w14:textId="3B8A1C00" w:rsidR="0046416A" w:rsidRPr="004537F2" w:rsidRDefault="0046416A" w:rsidP="00F82416">
      <w:pPr>
        <w:rPr>
          <w:rFonts w:cstheme="minorHAnsi"/>
          <w:b/>
          <w:szCs w:val="24"/>
        </w:rPr>
      </w:pPr>
    </w:p>
    <w:p w14:paraId="1F65EDE1" w14:textId="3C701FB4" w:rsidR="0046416A" w:rsidRPr="004537F2" w:rsidRDefault="0046416A" w:rsidP="0046416A">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3629E5">
        <w:rPr>
          <w:noProof/>
          <w:lang w:val="cs-CZ"/>
        </w:rPr>
        <w:t>40</w:t>
      </w:r>
      <w:r w:rsidRPr="004537F2">
        <w:rPr>
          <w:lang w:val="cs-CZ"/>
        </w:rPr>
        <w:fldChar w:fldCharType="end"/>
      </w:r>
      <w:r w:rsidRPr="004537F2">
        <w:rPr>
          <w:lang w:val="cs-CZ"/>
        </w:rPr>
        <w:t>: SWOT-3 analýza v oblasti rozvoje vzdělání na základních školách</w:t>
      </w:r>
    </w:p>
    <w:tbl>
      <w:tblPr>
        <w:tblStyle w:val="Mkatabulky"/>
        <w:tblW w:w="9067" w:type="dxa"/>
        <w:tblLook w:val="04A0" w:firstRow="1" w:lastRow="0" w:firstColumn="1" w:lastColumn="0" w:noHBand="0" w:noVBand="1"/>
      </w:tblPr>
      <w:tblGrid>
        <w:gridCol w:w="4531"/>
        <w:gridCol w:w="4536"/>
      </w:tblGrid>
      <w:tr w:rsidR="00594C5A" w:rsidRPr="004537F2" w14:paraId="4BF41828" w14:textId="77777777" w:rsidTr="00FC6F80">
        <w:tc>
          <w:tcPr>
            <w:tcW w:w="4531" w:type="dxa"/>
            <w:shd w:val="clear" w:color="auto" w:fill="4F81BD" w:themeFill="accent1"/>
            <w:vAlign w:val="center"/>
          </w:tcPr>
          <w:p w14:paraId="62C998FB" w14:textId="77777777" w:rsidR="00594C5A" w:rsidRPr="004537F2" w:rsidRDefault="00594C5A" w:rsidP="00CC2AC5">
            <w:pPr>
              <w:jc w:val="center"/>
              <w:rPr>
                <w:rFonts w:cstheme="minorHAnsi"/>
                <w:b/>
                <w:szCs w:val="24"/>
              </w:rPr>
            </w:pPr>
            <w:r w:rsidRPr="004537F2">
              <w:rPr>
                <w:rFonts w:cstheme="minorHAnsi"/>
                <w:b/>
                <w:szCs w:val="24"/>
              </w:rPr>
              <w:t>Silné stránky</w:t>
            </w:r>
          </w:p>
        </w:tc>
        <w:tc>
          <w:tcPr>
            <w:tcW w:w="4536" w:type="dxa"/>
            <w:shd w:val="clear" w:color="auto" w:fill="4F81BD" w:themeFill="accent1"/>
            <w:vAlign w:val="center"/>
          </w:tcPr>
          <w:p w14:paraId="6AFECC64" w14:textId="77777777" w:rsidR="00594C5A" w:rsidRPr="004537F2" w:rsidRDefault="00594C5A" w:rsidP="00CC2AC5">
            <w:pPr>
              <w:jc w:val="center"/>
              <w:rPr>
                <w:rFonts w:cstheme="minorHAnsi"/>
                <w:b/>
                <w:szCs w:val="24"/>
              </w:rPr>
            </w:pPr>
            <w:r w:rsidRPr="004537F2">
              <w:rPr>
                <w:rFonts w:cstheme="minorHAnsi"/>
                <w:b/>
                <w:szCs w:val="24"/>
              </w:rPr>
              <w:t>Slabé stránky</w:t>
            </w:r>
          </w:p>
        </w:tc>
      </w:tr>
      <w:tr w:rsidR="00594C5A" w:rsidRPr="004537F2" w14:paraId="6943392C" w14:textId="77777777" w:rsidTr="00157B7D">
        <w:tc>
          <w:tcPr>
            <w:tcW w:w="4531" w:type="dxa"/>
            <w:vAlign w:val="center"/>
          </w:tcPr>
          <w:p w14:paraId="705EA591" w14:textId="2673D8A1" w:rsidR="000D7B78" w:rsidRPr="004537F2" w:rsidRDefault="000D7B78" w:rsidP="0093518B">
            <w:pPr>
              <w:pStyle w:val="Odstavec"/>
              <w:numPr>
                <w:ilvl w:val="0"/>
                <w:numId w:val="61"/>
              </w:numPr>
              <w:ind w:left="447" w:hanging="425"/>
              <w:rPr>
                <w:lang w:val="cs-CZ"/>
              </w:rPr>
            </w:pPr>
            <w:r w:rsidRPr="004537F2">
              <w:rPr>
                <w:lang w:val="cs-CZ"/>
              </w:rPr>
              <w:t>V ORP Teplice se podařila integrace žáků se speciálními vzdělávacími potřebami do běžných tříd.</w:t>
            </w:r>
          </w:p>
          <w:p w14:paraId="380C3F90" w14:textId="32BCB7A4" w:rsidR="00594C5A" w:rsidRPr="004537F2" w:rsidRDefault="00AF0B16" w:rsidP="0093518B">
            <w:pPr>
              <w:pStyle w:val="Odstavec"/>
              <w:numPr>
                <w:ilvl w:val="0"/>
                <w:numId w:val="60"/>
              </w:numPr>
              <w:ind w:left="447" w:hanging="425"/>
              <w:rPr>
                <w:lang w:val="cs-CZ"/>
              </w:rPr>
            </w:pPr>
            <w:r w:rsidRPr="004537F2">
              <w:rPr>
                <w:lang w:val="cs-CZ"/>
              </w:rPr>
              <w:t xml:space="preserve">Školy </w:t>
            </w:r>
            <w:r w:rsidR="00225816" w:rsidRPr="004537F2">
              <w:rPr>
                <w:lang w:val="cs-CZ"/>
              </w:rPr>
              <w:t>jsou velmi často zapojeny do různých projektů, které jsou vyhlašovány MŠMT</w:t>
            </w:r>
            <w:r w:rsidR="00F14A4E" w:rsidRPr="004537F2">
              <w:rPr>
                <w:lang w:val="cs-CZ"/>
              </w:rPr>
              <w:t>;</w:t>
            </w:r>
          </w:p>
          <w:p w14:paraId="3A164FB7" w14:textId="59C09F02" w:rsidR="00983BDE" w:rsidRPr="004537F2" w:rsidRDefault="00983BDE" w:rsidP="0093518B">
            <w:pPr>
              <w:pStyle w:val="Odstavec"/>
              <w:numPr>
                <w:ilvl w:val="0"/>
                <w:numId w:val="60"/>
              </w:numPr>
              <w:ind w:left="447" w:hanging="425"/>
              <w:rPr>
                <w:lang w:val="cs-CZ"/>
              </w:rPr>
            </w:pPr>
            <w:r w:rsidRPr="004537F2">
              <w:rPr>
                <w:lang w:val="cs-CZ"/>
              </w:rPr>
              <w:t xml:space="preserve">Školy se snaží </w:t>
            </w:r>
            <w:r w:rsidR="00CB30DA" w:rsidRPr="004537F2">
              <w:rPr>
                <w:lang w:val="cs-CZ"/>
              </w:rPr>
              <w:t xml:space="preserve">svá zařízení </w:t>
            </w:r>
            <w:r w:rsidRPr="004537F2">
              <w:rPr>
                <w:lang w:val="cs-CZ"/>
              </w:rPr>
              <w:t xml:space="preserve">vybavovat moderními didaktickými pomůckami a vybavením včetně moderních technologií.  </w:t>
            </w:r>
          </w:p>
          <w:p w14:paraId="6E4F8BDF" w14:textId="27991D78" w:rsidR="00225816" w:rsidRPr="004537F2" w:rsidRDefault="00225816" w:rsidP="00CC2AC5">
            <w:pPr>
              <w:rPr>
                <w:rFonts w:cstheme="minorHAnsi"/>
                <w:b/>
                <w:szCs w:val="24"/>
              </w:rPr>
            </w:pPr>
          </w:p>
        </w:tc>
        <w:tc>
          <w:tcPr>
            <w:tcW w:w="4536" w:type="dxa"/>
            <w:vAlign w:val="center"/>
          </w:tcPr>
          <w:p w14:paraId="7B711766" w14:textId="3408C5ED" w:rsidR="008104E1" w:rsidRPr="004537F2" w:rsidRDefault="00983BDE" w:rsidP="0093518B">
            <w:pPr>
              <w:pStyle w:val="Odstavec"/>
              <w:numPr>
                <w:ilvl w:val="0"/>
                <w:numId w:val="60"/>
              </w:numPr>
              <w:ind w:left="454" w:hanging="425"/>
              <w:rPr>
                <w:lang w:val="cs-CZ"/>
              </w:rPr>
            </w:pPr>
            <w:r w:rsidRPr="004537F2">
              <w:rPr>
                <w:lang w:val="cs-CZ"/>
              </w:rPr>
              <w:t>C</w:t>
            </w:r>
            <w:r w:rsidR="008104E1" w:rsidRPr="004537F2">
              <w:rPr>
                <w:lang w:val="cs-CZ"/>
              </w:rPr>
              <w:t xml:space="preserve">hybějící </w:t>
            </w:r>
            <w:r w:rsidR="004C1F9E" w:rsidRPr="004537F2">
              <w:rPr>
                <w:lang w:val="cs-CZ"/>
              </w:rPr>
              <w:t xml:space="preserve">kvalifikovaní učitelé (například matematiky pro druhý stupeň základních škol) a </w:t>
            </w:r>
            <w:r w:rsidR="008104E1" w:rsidRPr="004537F2">
              <w:rPr>
                <w:lang w:val="cs-CZ"/>
              </w:rPr>
              <w:t>odborníci v různých oblastech (</w:t>
            </w:r>
            <w:r w:rsidRPr="004537F2">
              <w:rPr>
                <w:lang w:val="cs-CZ"/>
              </w:rPr>
              <w:t>školní psychologov</w:t>
            </w:r>
            <w:r w:rsidR="008104E1" w:rsidRPr="004537F2">
              <w:rPr>
                <w:lang w:val="cs-CZ"/>
              </w:rPr>
              <w:t xml:space="preserve">é, </w:t>
            </w:r>
            <w:r w:rsidRPr="004537F2">
              <w:rPr>
                <w:lang w:val="cs-CZ"/>
              </w:rPr>
              <w:t>školní speciální pedagogové</w:t>
            </w:r>
            <w:r w:rsidR="007B6EDF" w:rsidRPr="004537F2">
              <w:rPr>
                <w:lang w:val="cs-CZ"/>
              </w:rPr>
              <w:t xml:space="preserve">, odborníci na technické obory </w:t>
            </w:r>
            <w:r w:rsidR="008104E1" w:rsidRPr="004537F2">
              <w:rPr>
                <w:lang w:val="cs-CZ"/>
              </w:rPr>
              <w:t>apod.)</w:t>
            </w:r>
            <w:r w:rsidR="007B6EDF" w:rsidRPr="004537F2">
              <w:rPr>
                <w:lang w:val="cs-CZ"/>
              </w:rPr>
              <w:t>;</w:t>
            </w:r>
          </w:p>
          <w:p w14:paraId="4F9DEE30" w14:textId="04717526" w:rsidR="004C1F9E" w:rsidRPr="004537F2" w:rsidRDefault="004C1F9E" w:rsidP="0093518B">
            <w:pPr>
              <w:pStyle w:val="Odstavec"/>
              <w:numPr>
                <w:ilvl w:val="0"/>
                <w:numId w:val="60"/>
              </w:numPr>
              <w:ind w:left="454" w:hanging="425"/>
              <w:rPr>
                <w:lang w:val="cs-CZ"/>
              </w:rPr>
            </w:pPr>
            <w:r w:rsidRPr="004537F2">
              <w:rPr>
                <w:lang w:val="cs-CZ"/>
              </w:rPr>
              <w:t>Obtížné zapojení žáků ze sociálně znevýhodněného prostředí do distanční výuky;</w:t>
            </w:r>
          </w:p>
          <w:p w14:paraId="7CB5E5F1" w14:textId="3848D7BF" w:rsidR="00091554" w:rsidRPr="004537F2" w:rsidRDefault="00091554" w:rsidP="0093518B">
            <w:pPr>
              <w:pStyle w:val="Odstavec"/>
              <w:numPr>
                <w:ilvl w:val="0"/>
                <w:numId w:val="60"/>
              </w:numPr>
              <w:ind w:left="454" w:hanging="425"/>
              <w:rPr>
                <w:lang w:val="cs-CZ"/>
              </w:rPr>
            </w:pPr>
            <w:r w:rsidRPr="004537F2">
              <w:rPr>
                <w:lang w:val="cs-CZ"/>
              </w:rPr>
              <w:t xml:space="preserve">Nadměrná administrativní zátěž </w:t>
            </w:r>
            <w:r w:rsidR="00A55A9A" w:rsidRPr="004537F2">
              <w:rPr>
                <w:lang w:val="cs-CZ"/>
              </w:rPr>
              <w:t xml:space="preserve">pracovníků škol </w:t>
            </w:r>
            <w:r w:rsidRPr="004537F2">
              <w:rPr>
                <w:lang w:val="cs-CZ"/>
              </w:rPr>
              <w:t xml:space="preserve">na úkor pedagogické činnosti. </w:t>
            </w:r>
          </w:p>
        </w:tc>
      </w:tr>
      <w:tr w:rsidR="00594C5A" w:rsidRPr="004537F2" w14:paraId="2783BCDE" w14:textId="77777777" w:rsidTr="00FC6F80">
        <w:tc>
          <w:tcPr>
            <w:tcW w:w="4531" w:type="dxa"/>
            <w:shd w:val="clear" w:color="auto" w:fill="4F81BD" w:themeFill="accent1"/>
            <w:vAlign w:val="center"/>
          </w:tcPr>
          <w:p w14:paraId="52F5391B" w14:textId="77777777" w:rsidR="00594C5A" w:rsidRPr="004537F2" w:rsidRDefault="00594C5A" w:rsidP="00CC2AC5">
            <w:pPr>
              <w:jc w:val="center"/>
              <w:rPr>
                <w:rFonts w:cstheme="minorHAnsi"/>
                <w:b/>
                <w:szCs w:val="24"/>
              </w:rPr>
            </w:pPr>
            <w:r w:rsidRPr="004537F2">
              <w:rPr>
                <w:rFonts w:cstheme="minorHAnsi"/>
                <w:b/>
                <w:szCs w:val="24"/>
              </w:rPr>
              <w:t>Příležitosti</w:t>
            </w:r>
          </w:p>
        </w:tc>
        <w:tc>
          <w:tcPr>
            <w:tcW w:w="4536" w:type="dxa"/>
            <w:shd w:val="clear" w:color="auto" w:fill="4F81BD" w:themeFill="accent1"/>
            <w:vAlign w:val="center"/>
          </w:tcPr>
          <w:p w14:paraId="249C9EC5" w14:textId="77777777" w:rsidR="00594C5A" w:rsidRPr="004537F2" w:rsidRDefault="00594C5A" w:rsidP="00CC2AC5">
            <w:pPr>
              <w:jc w:val="center"/>
              <w:rPr>
                <w:rFonts w:cstheme="minorHAnsi"/>
                <w:b/>
                <w:szCs w:val="24"/>
              </w:rPr>
            </w:pPr>
            <w:r w:rsidRPr="004537F2">
              <w:rPr>
                <w:rFonts w:cstheme="minorHAnsi"/>
                <w:b/>
                <w:szCs w:val="24"/>
              </w:rPr>
              <w:t>Hrozby</w:t>
            </w:r>
          </w:p>
        </w:tc>
      </w:tr>
      <w:tr w:rsidR="00594C5A" w:rsidRPr="004537F2" w14:paraId="2AB59F85" w14:textId="77777777" w:rsidTr="00157B7D">
        <w:tc>
          <w:tcPr>
            <w:tcW w:w="4531" w:type="dxa"/>
            <w:vAlign w:val="center"/>
          </w:tcPr>
          <w:p w14:paraId="719E63A8" w14:textId="58C0F2EA" w:rsidR="00EB4416" w:rsidRPr="004537F2" w:rsidRDefault="008C2DD9" w:rsidP="0093518B">
            <w:pPr>
              <w:pStyle w:val="Odstavec"/>
              <w:numPr>
                <w:ilvl w:val="0"/>
                <w:numId w:val="60"/>
              </w:numPr>
              <w:ind w:left="447" w:hanging="425"/>
              <w:rPr>
                <w:lang w:val="cs-CZ"/>
              </w:rPr>
            </w:pPr>
            <w:r w:rsidRPr="004537F2">
              <w:rPr>
                <w:lang w:val="cs-CZ"/>
              </w:rPr>
              <w:t>V</w:t>
            </w:r>
            <w:r w:rsidR="001068D2" w:rsidRPr="004537F2">
              <w:rPr>
                <w:lang w:val="cs-CZ"/>
              </w:rPr>
              <w:t>yužívání moderních pomůcek a vybavení škol</w:t>
            </w:r>
            <w:r w:rsidR="00AF0B16" w:rsidRPr="004537F2">
              <w:rPr>
                <w:lang w:val="cs-CZ"/>
              </w:rPr>
              <w:t>;</w:t>
            </w:r>
          </w:p>
          <w:p w14:paraId="7D33CE66" w14:textId="36795510" w:rsidR="008C2DD9" w:rsidRPr="004537F2" w:rsidRDefault="008C2DD9" w:rsidP="0093518B">
            <w:pPr>
              <w:pStyle w:val="Odstavec"/>
              <w:numPr>
                <w:ilvl w:val="0"/>
                <w:numId w:val="60"/>
              </w:numPr>
              <w:ind w:left="447" w:hanging="425"/>
              <w:rPr>
                <w:lang w:val="cs-CZ"/>
              </w:rPr>
            </w:pPr>
            <w:r w:rsidRPr="004537F2">
              <w:rPr>
                <w:lang w:val="cs-CZ"/>
              </w:rPr>
              <w:t>Realizace</w:t>
            </w:r>
            <w:r w:rsidR="000E7319" w:rsidRPr="004537F2">
              <w:rPr>
                <w:lang w:val="cs-CZ"/>
              </w:rPr>
              <w:t xml:space="preserve"> </w:t>
            </w:r>
            <w:r w:rsidRPr="004537F2">
              <w:rPr>
                <w:lang w:val="cs-CZ"/>
              </w:rPr>
              <w:t>efektivní distanční výuky;</w:t>
            </w:r>
          </w:p>
          <w:p w14:paraId="1BEE848B" w14:textId="2220F2D5" w:rsidR="00225816" w:rsidRPr="004537F2" w:rsidRDefault="001068D2" w:rsidP="0093518B">
            <w:pPr>
              <w:pStyle w:val="Odstavec"/>
              <w:numPr>
                <w:ilvl w:val="0"/>
                <w:numId w:val="60"/>
              </w:numPr>
              <w:ind w:left="447" w:hanging="425"/>
              <w:rPr>
                <w:lang w:val="cs-CZ"/>
              </w:rPr>
            </w:pPr>
            <w:r w:rsidRPr="004537F2">
              <w:rPr>
                <w:lang w:val="cs-CZ"/>
              </w:rPr>
              <w:t>Č</w:t>
            </w:r>
            <w:r w:rsidR="00382178" w:rsidRPr="004537F2">
              <w:rPr>
                <w:lang w:val="cs-CZ"/>
              </w:rPr>
              <w:t xml:space="preserve">astější vyhlašování dotačních </w:t>
            </w:r>
            <w:r w:rsidRPr="004537F2">
              <w:rPr>
                <w:lang w:val="cs-CZ"/>
              </w:rPr>
              <w:t xml:space="preserve">výzev, menší administrativní zátěž </w:t>
            </w:r>
            <w:r w:rsidR="00382178" w:rsidRPr="004537F2">
              <w:rPr>
                <w:lang w:val="cs-CZ"/>
              </w:rPr>
              <w:t xml:space="preserve">při zpracování a realizaci </w:t>
            </w:r>
            <w:r w:rsidRPr="004537F2">
              <w:rPr>
                <w:lang w:val="cs-CZ"/>
              </w:rPr>
              <w:t>projektů,</w:t>
            </w:r>
            <w:r w:rsidR="00852179">
              <w:rPr>
                <w:lang w:val="cs-CZ"/>
              </w:rPr>
              <w:t xml:space="preserve"> </w:t>
            </w:r>
            <w:r w:rsidRPr="004537F2">
              <w:rPr>
                <w:lang w:val="cs-CZ"/>
              </w:rPr>
              <w:t xml:space="preserve">širší možnosti </w:t>
            </w:r>
            <w:r w:rsidR="00382178" w:rsidRPr="004537F2">
              <w:rPr>
                <w:lang w:val="cs-CZ"/>
              </w:rPr>
              <w:t xml:space="preserve">pokrytí </w:t>
            </w:r>
            <w:r w:rsidRPr="004537F2">
              <w:rPr>
                <w:lang w:val="cs-CZ"/>
              </w:rPr>
              <w:t xml:space="preserve">potřeb škol.   </w:t>
            </w:r>
          </w:p>
          <w:p w14:paraId="03F14733" w14:textId="69CA7D8C" w:rsidR="00225816" w:rsidRPr="004537F2" w:rsidRDefault="00225816" w:rsidP="00CC2AC5">
            <w:pPr>
              <w:jc w:val="left"/>
              <w:rPr>
                <w:rFonts w:cstheme="minorHAnsi"/>
                <w:b/>
                <w:szCs w:val="24"/>
              </w:rPr>
            </w:pPr>
          </w:p>
        </w:tc>
        <w:tc>
          <w:tcPr>
            <w:tcW w:w="4536" w:type="dxa"/>
            <w:vAlign w:val="center"/>
          </w:tcPr>
          <w:p w14:paraId="41E21733" w14:textId="57D2CB74" w:rsidR="000D7B78" w:rsidRPr="004537F2" w:rsidRDefault="000252A7" w:rsidP="0093518B">
            <w:pPr>
              <w:pStyle w:val="Odstavec"/>
              <w:numPr>
                <w:ilvl w:val="0"/>
                <w:numId w:val="60"/>
              </w:numPr>
              <w:ind w:left="454" w:hanging="425"/>
              <w:rPr>
                <w:lang w:val="cs-CZ"/>
              </w:rPr>
            </w:pPr>
            <w:r w:rsidRPr="004537F2">
              <w:rPr>
                <w:lang w:val="cs-CZ"/>
              </w:rPr>
              <w:lastRenderedPageBreak/>
              <w:t xml:space="preserve">Nedostatečně </w:t>
            </w:r>
            <w:r w:rsidR="000D7B78" w:rsidRPr="004537F2">
              <w:rPr>
                <w:lang w:val="cs-CZ"/>
              </w:rPr>
              <w:t xml:space="preserve">kvalitní vzdělávání žáků především </w:t>
            </w:r>
            <w:r w:rsidRPr="004537F2">
              <w:rPr>
                <w:lang w:val="cs-CZ"/>
              </w:rPr>
              <w:t xml:space="preserve">na druhém stupni </w:t>
            </w:r>
            <w:r w:rsidR="000D7B78" w:rsidRPr="004537F2">
              <w:rPr>
                <w:lang w:val="cs-CZ"/>
              </w:rPr>
              <w:t>základních škol</w:t>
            </w:r>
            <w:r w:rsidRPr="004537F2">
              <w:rPr>
                <w:lang w:val="cs-CZ"/>
              </w:rPr>
              <w:t>;</w:t>
            </w:r>
            <w:r w:rsidR="000D7B78" w:rsidRPr="004537F2">
              <w:rPr>
                <w:rFonts w:cstheme="minorHAnsi"/>
                <w:b/>
                <w:szCs w:val="24"/>
                <w:lang w:val="cs-CZ"/>
              </w:rPr>
              <w:t xml:space="preserve">    </w:t>
            </w:r>
          </w:p>
          <w:p w14:paraId="094A5C95" w14:textId="16328059" w:rsidR="00AF0B16" w:rsidRPr="004537F2" w:rsidRDefault="00AF0B16" w:rsidP="0093518B">
            <w:pPr>
              <w:pStyle w:val="Odstavec"/>
              <w:numPr>
                <w:ilvl w:val="0"/>
                <w:numId w:val="60"/>
              </w:numPr>
              <w:ind w:left="454" w:hanging="425"/>
              <w:rPr>
                <w:lang w:val="cs-CZ"/>
              </w:rPr>
            </w:pPr>
            <w:r w:rsidRPr="004537F2">
              <w:rPr>
                <w:lang w:val="cs-CZ"/>
              </w:rPr>
              <w:t xml:space="preserve">Nevhodné řešení </w:t>
            </w:r>
            <w:r w:rsidR="000252A7" w:rsidRPr="004537F2">
              <w:rPr>
                <w:lang w:val="cs-CZ"/>
              </w:rPr>
              <w:t xml:space="preserve">a narůst </w:t>
            </w:r>
            <w:r w:rsidRPr="004537F2">
              <w:rPr>
                <w:lang w:val="cs-CZ"/>
              </w:rPr>
              <w:t>rizikového chování žáků, šikany, psychických problémů a poruch žáků</w:t>
            </w:r>
            <w:r w:rsidR="000252A7" w:rsidRPr="004537F2">
              <w:rPr>
                <w:lang w:val="cs-CZ"/>
              </w:rPr>
              <w:t>;</w:t>
            </w:r>
          </w:p>
          <w:p w14:paraId="5A452BFE" w14:textId="72077CF2" w:rsidR="00255241" w:rsidRPr="004537F2" w:rsidRDefault="000252A7" w:rsidP="0093518B">
            <w:pPr>
              <w:pStyle w:val="Odstavec"/>
              <w:numPr>
                <w:ilvl w:val="0"/>
                <w:numId w:val="60"/>
              </w:numPr>
              <w:ind w:left="454" w:hanging="425"/>
              <w:rPr>
                <w:lang w:val="cs-CZ"/>
              </w:rPr>
            </w:pPr>
            <w:r w:rsidRPr="004537F2">
              <w:rPr>
                <w:lang w:val="cs-CZ"/>
              </w:rPr>
              <w:lastRenderedPageBreak/>
              <w:t>Ne</w:t>
            </w:r>
            <w:r w:rsidR="001D2998" w:rsidRPr="004537F2">
              <w:rPr>
                <w:lang w:val="cs-CZ"/>
              </w:rPr>
              <w:t>pl</w:t>
            </w:r>
            <w:r w:rsidRPr="004537F2">
              <w:rPr>
                <w:lang w:val="cs-CZ"/>
              </w:rPr>
              <w:t xml:space="preserve">nění </w:t>
            </w:r>
            <w:r w:rsidR="001D2998" w:rsidRPr="004537F2">
              <w:rPr>
                <w:lang w:val="cs-CZ"/>
              </w:rPr>
              <w:t>požadavků nových trendů</w:t>
            </w:r>
            <w:r w:rsidR="00983BDE" w:rsidRPr="004537F2">
              <w:rPr>
                <w:lang w:val="cs-CZ"/>
              </w:rPr>
              <w:t xml:space="preserve"> a </w:t>
            </w:r>
            <w:r w:rsidR="001D2998" w:rsidRPr="004537F2">
              <w:rPr>
                <w:lang w:val="cs-CZ"/>
              </w:rPr>
              <w:t xml:space="preserve">výzev. </w:t>
            </w:r>
          </w:p>
        </w:tc>
      </w:tr>
    </w:tbl>
    <w:p w14:paraId="06C8A45E" w14:textId="4F56EAE3" w:rsidR="000D7B78" w:rsidRPr="004537F2" w:rsidRDefault="000D7B78" w:rsidP="00F82416">
      <w:pPr>
        <w:rPr>
          <w:rFonts w:cstheme="minorHAnsi"/>
          <w:b/>
          <w:szCs w:val="24"/>
        </w:rPr>
      </w:pPr>
    </w:p>
    <w:p w14:paraId="2E6C4AAE" w14:textId="333135FB" w:rsidR="0046416A" w:rsidRPr="004537F2" w:rsidRDefault="0046416A" w:rsidP="0046416A">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3629E5">
        <w:rPr>
          <w:noProof/>
          <w:lang w:val="cs-CZ"/>
        </w:rPr>
        <w:t>41</w:t>
      </w:r>
      <w:r w:rsidRPr="004537F2">
        <w:rPr>
          <w:lang w:val="cs-CZ"/>
        </w:rPr>
        <w:fldChar w:fldCharType="end"/>
      </w:r>
      <w:r w:rsidRPr="004537F2">
        <w:rPr>
          <w:lang w:val="cs-CZ"/>
        </w:rPr>
        <w:t>: SWOT-3 analýza v oblasti infrastruktury školských zařízení včetně základních uměleckých škol</w:t>
      </w:r>
    </w:p>
    <w:tbl>
      <w:tblPr>
        <w:tblStyle w:val="Mkatabulky"/>
        <w:tblW w:w="9067" w:type="dxa"/>
        <w:tblLook w:val="04A0" w:firstRow="1" w:lastRow="0" w:firstColumn="1" w:lastColumn="0" w:noHBand="0" w:noVBand="1"/>
      </w:tblPr>
      <w:tblGrid>
        <w:gridCol w:w="4531"/>
        <w:gridCol w:w="4536"/>
      </w:tblGrid>
      <w:tr w:rsidR="009E1FFB" w:rsidRPr="004537F2" w14:paraId="376D715A" w14:textId="77777777" w:rsidTr="00FC6F80">
        <w:tc>
          <w:tcPr>
            <w:tcW w:w="4531" w:type="dxa"/>
            <w:shd w:val="clear" w:color="auto" w:fill="4F81BD" w:themeFill="accent1"/>
            <w:vAlign w:val="center"/>
          </w:tcPr>
          <w:p w14:paraId="65C9130E" w14:textId="77777777" w:rsidR="009E1FFB" w:rsidRPr="004537F2" w:rsidRDefault="009E1FFB" w:rsidP="00890E08">
            <w:pPr>
              <w:jc w:val="center"/>
              <w:rPr>
                <w:rFonts w:cstheme="minorHAnsi"/>
                <w:b/>
                <w:szCs w:val="24"/>
              </w:rPr>
            </w:pPr>
            <w:r w:rsidRPr="004537F2">
              <w:rPr>
                <w:rFonts w:cstheme="minorHAnsi"/>
                <w:b/>
                <w:szCs w:val="24"/>
              </w:rPr>
              <w:t>Silné stránky</w:t>
            </w:r>
          </w:p>
        </w:tc>
        <w:tc>
          <w:tcPr>
            <w:tcW w:w="4536" w:type="dxa"/>
            <w:shd w:val="clear" w:color="auto" w:fill="4F81BD" w:themeFill="accent1"/>
            <w:vAlign w:val="center"/>
          </w:tcPr>
          <w:p w14:paraId="6DECFB31" w14:textId="77777777" w:rsidR="009E1FFB" w:rsidRPr="004537F2" w:rsidRDefault="009E1FFB" w:rsidP="00890E08">
            <w:pPr>
              <w:jc w:val="center"/>
              <w:rPr>
                <w:rFonts w:cstheme="minorHAnsi"/>
                <w:b/>
                <w:szCs w:val="24"/>
              </w:rPr>
            </w:pPr>
            <w:r w:rsidRPr="004537F2">
              <w:rPr>
                <w:rFonts w:cstheme="minorHAnsi"/>
                <w:b/>
                <w:szCs w:val="24"/>
              </w:rPr>
              <w:t>Slabé stránky</w:t>
            </w:r>
          </w:p>
        </w:tc>
      </w:tr>
      <w:tr w:rsidR="009E1FFB" w:rsidRPr="004537F2" w14:paraId="146421BA" w14:textId="77777777" w:rsidTr="00890E08">
        <w:tc>
          <w:tcPr>
            <w:tcW w:w="4531" w:type="dxa"/>
            <w:vAlign w:val="center"/>
          </w:tcPr>
          <w:p w14:paraId="7CA2488F" w14:textId="77777777" w:rsidR="009E1FFB" w:rsidRPr="004537F2" w:rsidRDefault="009E1FFB" w:rsidP="0093518B">
            <w:pPr>
              <w:pStyle w:val="Odstavec"/>
              <w:numPr>
                <w:ilvl w:val="0"/>
                <w:numId w:val="65"/>
              </w:numPr>
              <w:ind w:left="447"/>
              <w:rPr>
                <w:lang w:val="cs-CZ"/>
              </w:rPr>
            </w:pPr>
            <w:r w:rsidRPr="004537F2">
              <w:rPr>
                <w:lang w:val="cs-CZ"/>
              </w:rPr>
              <w:t>Snaha vedení škol a zřizovatelů získat finanční prostředky na rekonstrukce z Evropské unie;</w:t>
            </w:r>
          </w:p>
          <w:p w14:paraId="78C67EFF" w14:textId="77777777" w:rsidR="009E1FFB" w:rsidRPr="004537F2" w:rsidRDefault="009E1FFB" w:rsidP="0093518B">
            <w:pPr>
              <w:pStyle w:val="Odstavec"/>
              <w:numPr>
                <w:ilvl w:val="0"/>
                <w:numId w:val="65"/>
              </w:numPr>
              <w:ind w:left="447"/>
              <w:rPr>
                <w:lang w:val="cs-CZ"/>
              </w:rPr>
            </w:pPr>
            <w:r w:rsidRPr="004537F2">
              <w:rPr>
                <w:lang w:val="cs-CZ"/>
              </w:rPr>
              <w:t>Průběžná úprava odborných učeben;</w:t>
            </w:r>
          </w:p>
          <w:p w14:paraId="7202EFF3" w14:textId="77777777" w:rsidR="009E1FFB" w:rsidRPr="004537F2" w:rsidRDefault="009E1FFB" w:rsidP="0093518B">
            <w:pPr>
              <w:pStyle w:val="Odstavec"/>
              <w:numPr>
                <w:ilvl w:val="0"/>
                <w:numId w:val="65"/>
              </w:numPr>
              <w:ind w:left="447"/>
              <w:rPr>
                <w:lang w:val="cs-CZ"/>
              </w:rPr>
            </w:pPr>
            <w:r w:rsidRPr="004537F2">
              <w:rPr>
                <w:lang w:val="cs-CZ"/>
              </w:rPr>
              <w:t>Zlepšení kvality a efektivity vzdělávání a odborné přípravy s důrazem na zvýšení jejich relevance k dlouhodobým potřebám absolventů, trhu práce a společnosti – odborné učebny.</w:t>
            </w:r>
          </w:p>
        </w:tc>
        <w:tc>
          <w:tcPr>
            <w:tcW w:w="4536" w:type="dxa"/>
            <w:vAlign w:val="center"/>
          </w:tcPr>
          <w:p w14:paraId="75BC2C18" w14:textId="77777777" w:rsidR="009E1FFB" w:rsidRPr="004537F2" w:rsidRDefault="009E1FFB" w:rsidP="0093518B">
            <w:pPr>
              <w:pStyle w:val="Odstavec"/>
              <w:numPr>
                <w:ilvl w:val="0"/>
                <w:numId w:val="65"/>
              </w:numPr>
              <w:ind w:left="454" w:hanging="283"/>
              <w:rPr>
                <w:rFonts w:eastAsia="Calibri"/>
                <w:lang w:val="cs-CZ"/>
              </w:rPr>
            </w:pPr>
            <w:r w:rsidRPr="004537F2">
              <w:rPr>
                <w:rFonts w:eastAsia="Calibri"/>
                <w:lang w:val="cs-CZ"/>
              </w:rPr>
              <w:t>Nefunkční prostranství školských zařízení – hřiště, sportoviště, zahrady;</w:t>
            </w:r>
          </w:p>
          <w:p w14:paraId="4EF4876F" w14:textId="77777777" w:rsidR="009E1FFB" w:rsidRPr="004537F2" w:rsidRDefault="009E1FFB" w:rsidP="0093518B">
            <w:pPr>
              <w:pStyle w:val="Odstavec"/>
              <w:numPr>
                <w:ilvl w:val="0"/>
                <w:numId w:val="65"/>
              </w:numPr>
              <w:ind w:left="454" w:hanging="283"/>
              <w:rPr>
                <w:rFonts w:eastAsia="Calibri"/>
                <w:lang w:val="cs-CZ"/>
              </w:rPr>
            </w:pPr>
            <w:r w:rsidRPr="004537F2">
              <w:rPr>
                <w:rFonts w:eastAsia="Calibri"/>
                <w:lang w:val="cs-CZ"/>
              </w:rPr>
              <w:t>Energetická náročnost budov;</w:t>
            </w:r>
          </w:p>
          <w:p w14:paraId="15FC8AC3" w14:textId="77777777" w:rsidR="009E1FFB" w:rsidRPr="004537F2" w:rsidRDefault="009E1FFB" w:rsidP="0093518B">
            <w:pPr>
              <w:pStyle w:val="Odstavec"/>
              <w:numPr>
                <w:ilvl w:val="0"/>
                <w:numId w:val="65"/>
              </w:numPr>
              <w:ind w:left="454" w:hanging="283"/>
              <w:rPr>
                <w:b/>
                <w:lang w:val="cs-CZ"/>
              </w:rPr>
            </w:pPr>
            <w:r w:rsidRPr="004537F2">
              <w:rPr>
                <w:lang w:val="cs-CZ"/>
              </w:rPr>
              <w:t>Chybějící bezbariérovost.</w:t>
            </w:r>
            <w:r w:rsidRPr="004537F2">
              <w:rPr>
                <w:b/>
                <w:lang w:val="cs-CZ"/>
              </w:rPr>
              <w:t xml:space="preserve"> </w:t>
            </w:r>
          </w:p>
        </w:tc>
      </w:tr>
      <w:tr w:rsidR="009E1FFB" w:rsidRPr="004537F2" w14:paraId="5648EFB3" w14:textId="77777777" w:rsidTr="00FC6F80">
        <w:tc>
          <w:tcPr>
            <w:tcW w:w="4531" w:type="dxa"/>
            <w:shd w:val="clear" w:color="auto" w:fill="4F81BD" w:themeFill="accent1"/>
            <w:vAlign w:val="center"/>
          </w:tcPr>
          <w:p w14:paraId="606E899A" w14:textId="77777777" w:rsidR="009E1FFB" w:rsidRPr="004537F2" w:rsidRDefault="009E1FFB" w:rsidP="00890E08">
            <w:pPr>
              <w:jc w:val="center"/>
              <w:rPr>
                <w:rFonts w:cstheme="minorHAnsi"/>
                <w:b/>
                <w:szCs w:val="24"/>
              </w:rPr>
            </w:pPr>
            <w:r w:rsidRPr="004537F2">
              <w:rPr>
                <w:rFonts w:cstheme="minorHAnsi"/>
                <w:b/>
                <w:szCs w:val="24"/>
              </w:rPr>
              <w:t>Příležitosti</w:t>
            </w:r>
          </w:p>
        </w:tc>
        <w:tc>
          <w:tcPr>
            <w:tcW w:w="4536" w:type="dxa"/>
            <w:shd w:val="clear" w:color="auto" w:fill="4F81BD" w:themeFill="accent1"/>
            <w:vAlign w:val="center"/>
          </w:tcPr>
          <w:p w14:paraId="0BA1B928" w14:textId="77777777" w:rsidR="009E1FFB" w:rsidRPr="004537F2" w:rsidRDefault="009E1FFB" w:rsidP="00890E08">
            <w:pPr>
              <w:jc w:val="center"/>
              <w:rPr>
                <w:rFonts w:cstheme="minorHAnsi"/>
                <w:b/>
                <w:szCs w:val="24"/>
              </w:rPr>
            </w:pPr>
            <w:r w:rsidRPr="004537F2">
              <w:rPr>
                <w:rFonts w:cstheme="minorHAnsi"/>
                <w:b/>
                <w:szCs w:val="24"/>
              </w:rPr>
              <w:t>Hrozby</w:t>
            </w:r>
          </w:p>
        </w:tc>
      </w:tr>
      <w:tr w:rsidR="009E1FFB" w:rsidRPr="004537F2" w14:paraId="3198636A" w14:textId="77777777" w:rsidTr="00890E08">
        <w:tc>
          <w:tcPr>
            <w:tcW w:w="4531" w:type="dxa"/>
            <w:vAlign w:val="center"/>
          </w:tcPr>
          <w:p w14:paraId="47207A66" w14:textId="77777777" w:rsidR="009E1FFB" w:rsidRPr="004537F2" w:rsidRDefault="009E1FFB" w:rsidP="0093518B">
            <w:pPr>
              <w:pStyle w:val="Odstavec"/>
              <w:numPr>
                <w:ilvl w:val="0"/>
                <w:numId w:val="64"/>
              </w:numPr>
              <w:ind w:left="447"/>
              <w:rPr>
                <w:lang w:val="cs-CZ"/>
              </w:rPr>
            </w:pPr>
            <w:r w:rsidRPr="004537F2">
              <w:rPr>
                <w:lang w:val="cs-CZ"/>
              </w:rPr>
              <w:t>Rekonstrukce a modernizace budov školských zařízení včetně základních uměleckých škol;</w:t>
            </w:r>
          </w:p>
          <w:p w14:paraId="440462C3" w14:textId="77777777" w:rsidR="009E1FFB" w:rsidRPr="004537F2" w:rsidRDefault="009E1FFB" w:rsidP="0093518B">
            <w:pPr>
              <w:pStyle w:val="Odstavec"/>
              <w:numPr>
                <w:ilvl w:val="0"/>
                <w:numId w:val="64"/>
              </w:numPr>
              <w:ind w:left="447"/>
              <w:rPr>
                <w:lang w:val="cs-CZ"/>
              </w:rPr>
            </w:pPr>
            <w:r w:rsidRPr="004537F2">
              <w:rPr>
                <w:lang w:val="cs-CZ"/>
              </w:rPr>
              <w:t>Dovybavení odborných učeben;</w:t>
            </w:r>
          </w:p>
          <w:p w14:paraId="774DA628" w14:textId="77777777" w:rsidR="009E1FFB" w:rsidRPr="004537F2" w:rsidRDefault="009E1FFB" w:rsidP="0093518B">
            <w:pPr>
              <w:pStyle w:val="Odstavec"/>
              <w:numPr>
                <w:ilvl w:val="0"/>
                <w:numId w:val="64"/>
              </w:numPr>
              <w:ind w:left="447"/>
              <w:rPr>
                <w:rFonts w:eastAsia="Calibri"/>
                <w:lang w:val="cs-CZ"/>
              </w:rPr>
            </w:pPr>
            <w:r w:rsidRPr="004537F2">
              <w:rPr>
                <w:rFonts w:eastAsia="Calibri"/>
                <w:lang w:val="cs-CZ"/>
              </w:rPr>
              <w:t>Modernizace zázemí škol – jídelny, tělocvičny, šatny atd.</w:t>
            </w:r>
          </w:p>
        </w:tc>
        <w:tc>
          <w:tcPr>
            <w:tcW w:w="4536" w:type="dxa"/>
            <w:vAlign w:val="center"/>
          </w:tcPr>
          <w:p w14:paraId="78EC4C22" w14:textId="77777777" w:rsidR="009E1FFB" w:rsidRPr="004537F2" w:rsidRDefault="009E1FFB" w:rsidP="0093518B">
            <w:pPr>
              <w:pStyle w:val="Odstavec"/>
              <w:numPr>
                <w:ilvl w:val="0"/>
                <w:numId w:val="64"/>
              </w:numPr>
              <w:ind w:left="454" w:hanging="283"/>
              <w:rPr>
                <w:lang w:val="cs-CZ"/>
              </w:rPr>
            </w:pPr>
            <w:r w:rsidRPr="004537F2">
              <w:rPr>
                <w:lang w:val="cs-CZ"/>
              </w:rPr>
              <w:t xml:space="preserve">Bezpečnost; </w:t>
            </w:r>
          </w:p>
          <w:p w14:paraId="1C319B15" w14:textId="77777777" w:rsidR="009E1FFB" w:rsidRPr="004537F2" w:rsidRDefault="009E1FFB" w:rsidP="0093518B">
            <w:pPr>
              <w:pStyle w:val="Odstavec"/>
              <w:numPr>
                <w:ilvl w:val="0"/>
                <w:numId w:val="64"/>
              </w:numPr>
              <w:ind w:left="454" w:hanging="283"/>
              <w:rPr>
                <w:b/>
                <w:lang w:val="cs-CZ"/>
              </w:rPr>
            </w:pPr>
            <w:r w:rsidRPr="004537F2">
              <w:rPr>
                <w:lang w:val="cs-CZ"/>
              </w:rPr>
              <w:t>Nefunkční prostředí školských zařízení – hřiště, sportoviště, zahrady ad.;</w:t>
            </w:r>
          </w:p>
          <w:p w14:paraId="3617294E" w14:textId="57247ACB" w:rsidR="009E1FFB" w:rsidRPr="004537F2" w:rsidRDefault="009E1FFB" w:rsidP="0093518B">
            <w:pPr>
              <w:pStyle w:val="Odstavec"/>
              <w:numPr>
                <w:ilvl w:val="0"/>
                <w:numId w:val="64"/>
              </w:numPr>
              <w:ind w:left="454" w:hanging="283"/>
              <w:rPr>
                <w:b/>
                <w:lang w:val="cs-CZ"/>
              </w:rPr>
            </w:pPr>
            <w:r w:rsidRPr="004537F2">
              <w:rPr>
                <w:rFonts w:eastAsia="Times New Roman" w:cs="Calibri"/>
                <w:color w:val="000000"/>
                <w:lang w:val="cs-CZ" w:eastAsia="cs-CZ"/>
              </w:rPr>
              <w:t>Aktivity škol z OP VVV</w:t>
            </w:r>
            <w:r w:rsidR="003629E5">
              <w:rPr>
                <w:rFonts w:eastAsia="Times New Roman" w:cs="Calibri"/>
                <w:color w:val="000000"/>
                <w:lang w:val="cs-CZ" w:eastAsia="cs-CZ"/>
              </w:rPr>
              <w:t xml:space="preserve"> a OP JAK</w:t>
            </w:r>
            <w:r w:rsidRPr="004537F2">
              <w:rPr>
                <w:rFonts w:eastAsia="Times New Roman" w:cs="Calibri"/>
                <w:color w:val="000000"/>
                <w:lang w:val="cs-CZ" w:eastAsia="cs-CZ"/>
              </w:rPr>
              <w:t xml:space="preserve"> neměly na plnění infra</w:t>
            </w:r>
            <w:r w:rsidR="003629E5">
              <w:rPr>
                <w:rFonts w:eastAsia="Times New Roman" w:cs="Calibri"/>
                <w:color w:val="000000"/>
                <w:lang w:val="cs-CZ" w:eastAsia="cs-CZ"/>
              </w:rPr>
              <w:t xml:space="preserve">struktury zásadní dopad, protože neumožňují </w:t>
            </w:r>
            <w:r w:rsidRPr="004537F2">
              <w:rPr>
                <w:rFonts w:eastAsia="Times New Roman" w:cs="Calibri"/>
                <w:color w:val="000000"/>
                <w:lang w:val="cs-CZ" w:eastAsia="cs-CZ"/>
              </w:rPr>
              <w:t>investiční aktivity.</w:t>
            </w:r>
          </w:p>
        </w:tc>
      </w:tr>
    </w:tbl>
    <w:p w14:paraId="7BF187FA" w14:textId="7922C627" w:rsidR="008958A2" w:rsidRPr="004537F2" w:rsidRDefault="008958A2" w:rsidP="00F82416">
      <w:pPr>
        <w:rPr>
          <w:rFonts w:cstheme="minorHAnsi"/>
          <w:b/>
          <w:szCs w:val="24"/>
        </w:rPr>
      </w:pPr>
    </w:p>
    <w:p w14:paraId="642CEFCE" w14:textId="7AB2130B" w:rsidR="0046416A" w:rsidRPr="004537F2" w:rsidRDefault="0046416A" w:rsidP="0046416A">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0C3756">
        <w:rPr>
          <w:noProof/>
          <w:lang w:val="cs-CZ"/>
        </w:rPr>
        <w:t>42</w:t>
      </w:r>
      <w:r w:rsidRPr="004537F2">
        <w:rPr>
          <w:lang w:val="cs-CZ"/>
        </w:rPr>
        <w:fldChar w:fldCharType="end"/>
      </w:r>
      <w:r w:rsidRPr="004537F2">
        <w:rPr>
          <w:lang w:val="cs-CZ"/>
        </w:rPr>
        <w:t>: SWOT-3 analýza v oblasti spolupráce a zapojení všech subjektů v procesu vzdělávání</w:t>
      </w:r>
    </w:p>
    <w:tbl>
      <w:tblPr>
        <w:tblStyle w:val="Mkatabulky"/>
        <w:tblW w:w="9067" w:type="dxa"/>
        <w:tblLook w:val="04A0" w:firstRow="1" w:lastRow="0" w:firstColumn="1" w:lastColumn="0" w:noHBand="0" w:noVBand="1"/>
      </w:tblPr>
      <w:tblGrid>
        <w:gridCol w:w="4531"/>
        <w:gridCol w:w="4536"/>
      </w:tblGrid>
      <w:tr w:rsidR="00594C5A" w:rsidRPr="004537F2" w14:paraId="30DE5E0F" w14:textId="77777777" w:rsidTr="00FC6F80">
        <w:tc>
          <w:tcPr>
            <w:tcW w:w="4531" w:type="dxa"/>
            <w:shd w:val="clear" w:color="auto" w:fill="4F81BD" w:themeFill="accent1"/>
            <w:vAlign w:val="center"/>
          </w:tcPr>
          <w:p w14:paraId="5DC0A381" w14:textId="77777777" w:rsidR="00594C5A" w:rsidRPr="004537F2" w:rsidRDefault="00594C5A" w:rsidP="00CC2AC5">
            <w:pPr>
              <w:jc w:val="center"/>
              <w:rPr>
                <w:rFonts w:cstheme="minorHAnsi"/>
                <w:b/>
                <w:szCs w:val="24"/>
              </w:rPr>
            </w:pPr>
            <w:r w:rsidRPr="004537F2">
              <w:rPr>
                <w:rFonts w:cstheme="minorHAnsi"/>
                <w:b/>
                <w:szCs w:val="24"/>
              </w:rPr>
              <w:t>Silné stránky</w:t>
            </w:r>
          </w:p>
        </w:tc>
        <w:tc>
          <w:tcPr>
            <w:tcW w:w="4536" w:type="dxa"/>
            <w:shd w:val="clear" w:color="auto" w:fill="4F81BD" w:themeFill="accent1"/>
            <w:vAlign w:val="center"/>
          </w:tcPr>
          <w:p w14:paraId="424D7716" w14:textId="77777777" w:rsidR="00594C5A" w:rsidRPr="004537F2" w:rsidRDefault="00594C5A" w:rsidP="00CC2AC5">
            <w:pPr>
              <w:jc w:val="center"/>
              <w:rPr>
                <w:rFonts w:cstheme="minorHAnsi"/>
                <w:b/>
                <w:szCs w:val="24"/>
              </w:rPr>
            </w:pPr>
            <w:r w:rsidRPr="004537F2">
              <w:rPr>
                <w:rFonts w:cstheme="minorHAnsi"/>
                <w:b/>
                <w:szCs w:val="24"/>
              </w:rPr>
              <w:t>Slabé stránky</w:t>
            </w:r>
          </w:p>
        </w:tc>
      </w:tr>
      <w:tr w:rsidR="00594C5A" w:rsidRPr="004537F2" w14:paraId="57B2F042" w14:textId="77777777" w:rsidTr="00157B7D">
        <w:tc>
          <w:tcPr>
            <w:tcW w:w="4531" w:type="dxa"/>
            <w:vAlign w:val="center"/>
          </w:tcPr>
          <w:p w14:paraId="0305879A" w14:textId="77777777" w:rsidR="00594C5A" w:rsidRPr="004537F2" w:rsidRDefault="00C83125" w:rsidP="0093518B">
            <w:pPr>
              <w:pStyle w:val="Odstavec"/>
              <w:numPr>
                <w:ilvl w:val="0"/>
                <w:numId w:val="59"/>
              </w:numPr>
              <w:ind w:left="447" w:hanging="283"/>
              <w:rPr>
                <w:lang w:val="cs-CZ"/>
              </w:rPr>
            </w:pPr>
            <w:r w:rsidRPr="004537F2">
              <w:rPr>
                <w:lang w:val="cs-CZ"/>
              </w:rPr>
              <w:t>Zájem škol o spolupráci s dalšími školami v oblasti robotiky a polytechniky;</w:t>
            </w:r>
          </w:p>
          <w:p w14:paraId="154ED0CB" w14:textId="79A89C70" w:rsidR="005E3BC9" w:rsidRPr="004537F2" w:rsidRDefault="005E3BC9" w:rsidP="0093518B">
            <w:pPr>
              <w:pStyle w:val="Odstavec"/>
              <w:numPr>
                <w:ilvl w:val="0"/>
                <w:numId w:val="59"/>
              </w:numPr>
              <w:ind w:left="447" w:hanging="283"/>
              <w:rPr>
                <w:lang w:val="cs-CZ"/>
              </w:rPr>
            </w:pPr>
            <w:r w:rsidRPr="004537F2">
              <w:rPr>
                <w:rFonts w:cstheme="minorHAnsi"/>
                <w:szCs w:val="24"/>
                <w:lang w:val="cs-CZ"/>
              </w:rPr>
              <w:t>Zájem škol o tandemovou výuku</w:t>
            </w:r>
            <w:r w:rsidR="006B67B3" w:rsidRPr="004537F2">
              <w:rPr>
                <w:lang w:val="cs-CZ"/>
              </w:rPr>
              <w:t>;</w:t>
            </w:r>
          </w:p>
          <w:p w14:paraId="5DCB41D6" w14:textId="0C28511C" w:rsidR="006B67B3" w:rsidRPr="004537F2" w:rsidRDefault="006B67B3" w:rsidP="0093518B">
            <w:pPr>
              <w:pStyle w:val="Odstavec"/>
              <w:numPr>
                <w:ilvl w:val="0"/>
                <w:numId w:val="59"/>
              </w:numPr>
              <w:ind w:left="447" w:hanging="283"/>
              <w:rPr>
                <w:lang w:val="cs-CZ"/>
              </w:rPr>
            </w:pPr>
            <w:r w:rsidRPr="004537F2">
              <w:rPr>
                <w:lang w:val="cs-CZ"/>
              </w:rPr>
              <w:t>Spolupráce škol s MAP.</w:t>
            </w:r>
          </w:p>
        </w:tc>
        <w:tc>
          <w:tcPr>
            <w:tcW w:w="4536" w:type="dxa"/>
            <w:vAlign w:val="center"/>
          </w:tcPr>
          <w:p w14:paraId="609A696D" w14:textId="028776FE" w:rsidR="00AF149E" w:rsidRPr="004537F2" w:rsidRDefault="00AF149E" w:rsidP="0093518B">
            <w:pPr>
              <w:pStyle w:val="Odstavec"/>
              <w:numPr>
                <w:ilvl w:val="0"/>
                <w:numId w:val="55"/>
              </w:numPr>
              <w:ind w:left="454"/>
              <w:rPr>
                <w:lang w:val="cs-CZ"/>
              </w:rPr>
            </w:pPr>
            <w:r w:rsidRPr="004537F2">
              <w:rPr>
                <w:lang w:val="cs-CZ"/>
              </w:rPr>
              <w:t>Chybí prostor pro pravidelné vzájemné sdílení zkušeností mezi školami;</w:t>
            </w:r>
          </w:p>
          <w:p w14:paraId="30477416" w14:textId="69FEE240" w:rsidR="00AF149E" w:rsidRPr="004537F2" w:rsidRDefault="00AF149E" w:rsidP="0093518B">
            <w:pPr>
              <w:pStyle w:val="Odstavec"/>
              <w:numPr>
                <w:ilvl w:val="0"/>
                <w:numId w:val="55"/>
              </w:numPr>
              <w:ind w:left="454"/>
              <w:rPr>
                <w:lang w:val="cs-CZ"/>
              </w:rPr>
            </w:pPr>
            <w:r w:rsidRPr="004537F2">
              <w:rPr>
                <w:lang w:val="cs-CZ"/>
              </w:rPr>
              <w:t>Nedostatečná spolupráce základních škol s mateřskými školami, se středními školami, vysokým</w:t>
            </w:r>
            <w:r w:rsidR="000C3756">
              <w:rPr>
                <w:lang w:val="cs-CZ"/>
              </w:rPr>
              <w:t>i školami technického zaměření</w:t>
            </w:r>
            <w:r w:rsidRPr="004537F2">
              <w:rPr>
                <w:lang w:val="cs-CZ"/>
              </w:rPr>
              <w:t xml:space="preserve"> </w:t>
            </w:r>
            <w:r w:rsidR="000C3756">
              <w:rPr>
                <w:lang w:val="cs-CZ"/>
              </w:rPr>
              <w:t xml:space="preserve">a </w:t>
            </w:r>
            <w:r w:rsidRPr="004537F2">
              <w:rPr>
                <w:lang w:val="cs-CZ"/>
              </w:rPr>
              <w:t>firmami technického zaměření v oblasti polytechnického vzdělávání</w:t>
            </w:r>
            <w:r w:rsidR="00681E42" w:rsidRPr="004537F2">
              <w:rPr>
                <w:lang w:val="cs-CZ"/>
              </w:rPr>
              <w:t>;</w:t>
            </w:r>
          </w:p>
          <w:p w14:paraId="59A98728" w14:textId="2A1ABD0E" w:rsidR="00AF149E" w:rsidRPr="000C3756" w:rsidRDefault="00AF149E" w:rsidP="000C3756">
            <w:pPr>
              <w:pStyle w:val="Odstavec"/>
              <w:numPr>
                <w:ilvl w:val="0"/>
                <w:numId w:val="58"/>
              </w:numPr>
              <w:ind w:left="454" w:hanging="284"/>
              <w:rPr>
                <w:lang w:val="cs-CZ"/>
              </w:rPr>
            </w:pPr>
            <w:r w:rsidRPr="004537F2">
              <w:rPr>
                <w:lang w:val="cs-CZ"/>
              </w:rPr>
              <w:lastRenderedPageBreak/>
              <w:t>Horší komunikace s rodiči žáků ze soc</w:t>
            </w:r>
            <w:r w:rsidR="00681E42" w:rsidRPr="004537F2">
              <w:rPr>
                <w:lang w:val="cs-CZ"/>
              </w:rPr>
              <w:t xml:space="preserve">iálně znevýhodněného </w:t>
            </w:r>
            <w:r w:rsidRPr="004537F2">
              <w:rPr>
                <w:lang w:val="cs-CZ"/>
              </w:rPr>
              <w:t>prostředí.</w:t>
            </w:r>
          </w:p>
        </w:tc>
      </w:tr>
      <w:tr w:rsidR="00594C5A" w:rsidRPr="004537F2" w14:paraId="60E0C754" w14:textId="77777777" w:rsidTr="00FC6F80">
        <w:tc>
          <w:tcPr>
            <w:tcW w:w="4531" w:type="dxa"/>
            <w:shd w:val="clear" w:color="auto" w:fill="4F81BD" w:themeFill="accent1"/>
            <w:vAlign w:val="center"/>
          </w:tcPr>
          <w:p w14:paraId="06B7EEF1" w14:textId="77777777" w:rsidR="00594C5A" w:rsidRPr="004537F2" w:rsidRDefault="00594C5A" w:rsidP="00CC2AC5">
            <w:pPr>
              <w:jc w:val="center"/>
              <w:rPr>
                <w:rFonts w:cstheme="minorHAnsi"/>
                <w:b/>
                <w:szCs w:val="24"/>
              </w:rPr>
            </w:pPr>
            <w:r w:rsidRPr="004537F2">
              <w:rPr>
                <w:rFonts w:cstheme="minorHAnsi"/>
                <w:b/>
                <w:szCs w:val="24"/>
              </w:rPr>
              <w:lastRenderedPageBreak/>
              <w:t>Příležitosti</w:t>
            </w:r>
          </w:p>
        </w:tc>
        <w:tc>
          <w:tcPr>
            <w:tcW w:w="4536" w:type="dxa"/>
            <w:shd w:val="clear" w:color="auto" w:fill="4F81BD" w:themeFill="accent1"/>
            <w:vAlign w:val="center"/>
          </w:tcPr>
          <w:p w14:paraId="59565AA8" w14:textId="77777777" w:rsidR="00594C5A" w:rsidRPr="004537F2" w:rsidRDefault="00594C5A" w:rsidP="00CC2AC5">
            <w:pPr>
              <w:jc w:val="center"/>
              <w:rPr>
                <w:rFonts w:cstheme="minorHAnsi"/>
                <w:b/>
                <w:szCs w:val="24"/>
              </w:rPr>
            </w:pPr>
            <w:r w:rsidRPr="004537F2">
              <w:rPr>
                <w:rFonts w:cstheme="minorHAnsi"/>
                <w:b/>
                <w:szCs w:val="24"/>
              </w:rPr>
              <w:t>Hrozby</w:t>
            </w:r>
          </w:p>
        </w:tc>
      </w:tr>
      <w:tr w:rsidR="00594C5A" w:rsidRPr="004537F2" w14:paraId="1B548718" w14:textId="77777777" w:rsidTr="00157B7D">
        <w:tc>
          <w:tcPr>
            <w:tcW w:w="4531" w:type="dxa"/>
            <w:vAlign w:val="center"/>
          </w:tcPr>
          <w:p w14:paraId="54D0DFFD" w14:textId="28C50C05" w:rsidR="00530136" w:rsidRPr="004537F2" w:rsidRDefault="00530136" w:rsidP="0093518B">
            <w:pPr>
              <w:pStyle w:val="Odstavec"/>
              <w:numPr>
                <w:ilvl w:val="0"/>
                <w:numId w:val="58"/>
              </w:numPr>
              <w:ind w:left="447" w:hanging="283"/>
              <w:rPr>
                <w:lang w:val="cs-CZ"/>
              </w:rPr>
            </w:pPr>
            <w:r w:rsidRPr="004537F2">
              <w:rPr>
                <w:lang w:val="cs-CZ"/>
              </w:rPr>
              <w:t>Podpora spolupráce škol a firem</w:t>
            </w:r>
            <w:r w:rsidR="0063732D" w:rsidRPr="004537F2">
              <w:rPr>
                <w:lang w:val="cs-CZ"/>
              </w:rPr>
              <w:t xml:space="preserve"> včetně zahraničních subjektů</w:t>
            </w:r>
            <w:r w:rsidRPr="004537F2">
              <w:rPr>
                <w:lang w:val="cs-CZ"/>
              </w:rPr>
              <w:t>;</w:t>
            </w:r>
            <w:r w:rsidR="003B3D70" w:rsidRPr="004537F2">
              <w:rPr>
                <w:lang w:val="cs-CZ"/>
              </w:rPr>
              <w:t xml:space="preserve"> </w:t>
            </w:r>
            <w:r w:rsidRPr="004537F2">
              <w:rPr>
                <w:lang w:val="cs-CZ"/>
              </w:rPr>
              <w:t xml:space="preserve"> </w:t>
            </w:r>
          </w:p>
          <w:p w14:paraId="481B7173" w14:textId="314590CD" w:rsidR="00681E42" w:rsidRPr="004537F2" w:rsidRDefault="00681E42" w:rsidP="0093518B">
            <w:pPr>
              <w:pStyle w:val="Odstavec"/>
              <w:numPr>
                <w:ilvl w:val="0"/>
                <w:numId w:val="58"/>
              </w:numPr>
              <w:ind w:left="447" w:hanging="283"/>
              <w:rPr>
                <w:lang w:val="cs-CZ"/>
              </w:rPr>
            </w:pPr>
            <w:r w:rsidRPr="004537F2">
              <w:rPr>
                <w:lang w:val="cs-CZ"/>
              </w:rPr>
              <w:t>Z</w:t>
            </w:r>
            <w:r w:rsidR="00AF149E" w:rsidRPr="004537F2">
              <w:rPr>
                <w:lang w:val="cs-CZ"/>
              </w:rPr>
              <w:t>lepšit spolupráci s rodiči, především v oblasti funkční komunikace v paralelách rodi</w:t>
            </w:r>
            <w:r w:rsidRPr="004537F2">
              <w:rPr>
                <w:lang w:val="cs-CZ"/>
              </w:rPr>
              <w:t>č – žák – učitel – vedení školy;</w:t>
            </w:r>
            <w:r w:rsidR="00AF149E" w:rsidRPr="004537F2">
              <w:rPr>
                <w:lang w:val="cs-CZ"/>
              </w:rPr>
              <w:t xml:space="preserve"> </w:t>
            </w:r>
          </w:p>
          <w:p w14:paraId="04F51E2F" w14:textId="4479D1A6" w:rsidR="00AF149E" w:rsidRPr="004537F2" w:rsidRDefault="00AF149E" w:rsidP="0093518B">
            <w:pPr>
              <w:pStyle w:val="Odstavec"/>
              <w:numPr>
                <w:ilvl w:val="0"/>
                <w:numId w:val="58"/>
              </w:numPr>
              <w:ind w:left="447" w:hanging="283"/>
              <w:rPr>
                <w:lang w:val="cs-CZ"/>
              </w:rPr>
            </w:pPr>
            <w:r w:rsidRPr="004537F2">
              <w:rPr>
                <w:lang w:val="cs-CZ"/>
              </w:rPr>
              <w:t>Využívat potenciál spolupráce pedagogických pracovníků s asistenty pedagoga naplno</w:t>
            </w:r>
            <w:r w:rsidR="00784168">
              <w:rPr>
                <w:lang w:val="cs-CZ"/>
              </w:rPr>
              <w:t xml:space="preserve"> </w:t>
            </w:r>
            <w:r w:rsidR="00784168" w:rsidRPr="00784168">
              <w:rPr>
                <w:lang w:val="cs-CZ"/>
              </w:rPr>
              <w:t>a</w:t>
            </w:r>
            <w:r w:rsidR="00784168">
              <w:rPr>
                <w:lang w:val="cs-CZ"/>
              </w:rPr>
              <w:t xml:space="preserve"> také</w:t>
            </w:r>
            <w:r w:rsidR="00784168" w:rsidRPr="00784168">
              <w:rPr>
                <w:lang w:val="cs-CZ"/>
              </w:rPr>
              <w:t xml:space="preserve"> neziskových organizací</w:t>
            </w:r>
            <w:r w:rsidR="00784168">
              <w:rPr>
                <w:lang w:val="cs-CZ"/>
              </w:rPr>
              <w:t xml:space="preserve"> v rámci prevence</w:t>
            </w:r>
            <w:r w:rsidR="00784168" w:rsidRPr="00784168">
              <w:rPr>
                <w:lang w:val="cs-CZ"/>
              </w:rPr>
              <w:t xml:space="preserve"> </w:t>
            </w:r>
            <w:r w:rsidR="00784168">
              <w:rPr>
                <w:lang w:val="cs-CZ"/>
              </w:rPr>
              <w:t xml:space="preserve">a pro </w:t>
            </w:r>
            <w:r w:rsidR="00784168" w:rsidRPr="00784168">
              <w:rPr>
                <w:lang w:val="cs-CZ"/>
              </w:rPr>
              <w:t xml:space="preserve">prvotní detekování potíží </w:t>
            </w:r>
            <w:r w:rsidR="00784168">
              <w:rPr>
                <w:lang w:val="cs-CZ"/>
              </w:rPr>
              <w:t>dítěte/</w:t>
            </w:r>
            <w:r w:rsidR="00784168" w:rsidRPr="00784168">
              <w:rPr>
                <w:lang w:val="cs-CZ"/>
              </w:rPr>
              <w:t>žáka ze strany pedagogických pracovníků</w:t>
            </w:r>
            <w:r w:rsidR="00784168">
              <w:rPr>
                <w:lang w:val="cs-CZ"/>
              </w:rPr>
              <w:t>.</w:t>
            </w:r>
          </w:p>
          <w:p w14:paraId="2A4BDBBA" w14:textId="497D28D3" w:rsidR="00AF149E" w:rsidRPr="004537F2" w:rsidRDefault="00AF149E" w:rsidP="00CC2AC5">
            <w:pPr>
              <w:jc w:val="left"/>
              <w:rPr>
                <w:rFonts w:cstheme="minorHAnsi"/>
                <w:b/>
                <w:szCs w:val="24"/>
              </w:rPr>
            </w:pPr>
          </w:p>
        </w:tc>
        <w:tc>
          <w:tcPr>
            <w:tcW w:w="4536" w:type="dxa"/>
            <w:vAlign w:val="center"/>
          </w:tcPr>
          <w:p w14:paraId="5C53945B" w14:textId="3DC77D46" w:rsidR="00CE472D" w:rsidRPr="004537F2" w:rsidRDefault="00C977EB" w:rsidP="0093518B">
            <w:pPr>
              <w:pStyle w:val="Odstavec"/>
              <w:numPr>
                <w:ilvl w:val="0"/>
                <w:numId w:val="58"/>
              </w:numPr>
              <w:ind w:left="454" w:hanging="283"/>
              <w:rPr>
                <w:lang w:val="cs-CZ"/>
              </w:rPr>
            </w:pPr>
            <w:r w:rsidRPr="004537F2">
              <w:rPr>
                <w:lang w:val="cs-CZ"/>
              </w:rPr>
              <w:t xml:space="preserve">Chybějící personální kapacity v oblasti </w:t>
            </w:r>
            <w:r w:rsidR="00CE472D" w:rsidRPr="004537F2">
              <w:rPr>
                <w:lang w:val="cs-CZ"/>
              </w:rPr>
              <w:t>odborníků na speciální vzdělávací potřeby ve školních poradenských pracovištích;</w:t>
            </w:r>
          </w:p>
          <w:p w14:paraId="6981B25F" w14:textId="223CEEFE" w:rsidR="003B3D70" w:rsidRPr="004537F2" w:rsidRDefault="003B3D70" w:rsidP="0093518B">
            <w:pPr>
              <w:pStyle w:val="Odstavec"/>
              <w:numPr>
                <w:ilvl w:val="0"/>
                <w:numId w:val="58"/>
              </w:numPr>
              <w:ind w:left="454" w:hanging="283"/>
              <w:rPr>
                <w:b/>
                <w:lang w:val="cs-CZ"/>
              </w:rPr>
            </w:pPr>
            <w:r w:rsidRPr="004537F2">
              <w:rPr>
                <w:lang w:val="cs-CZ"/>
              </w:rPr>
              <w:t>Administrativní zátěž vlivem ne</w:t>
            </w:r>
            <w:r w:rsidR="00B07652" w:rsidRPr="004537F2">
              <w:rPr>
                <w:lang w:val="cs-CZ"/>
              </w:rPr>
              <w:t xml:space="preserve">fungující komunikační platformy </w:t>
            </w:r>
            <w:r w:rsidRPr="004537F2">
              <w:rPr>
                <w:lang w:val="cs-CZ"/>
              </w:rPr>
              <w:t>mezi jednotlivými institucemi, a to především mezi MŠMT, zřizovateli, orgány státní správy a pedagogicko-psychologickými poradnami.</w:t>
            </w:r>
          </w:p>
          <w:p w14:paraId="3B392BDD" w14:textId="361D759D" w:rsidR="00CE472D" w:rsidRPr="004537F2" w:rsidRDefault="00CE472D" w:rsidP="0093518B">
            <w:pPr>
              <w:pStyle w:val="Odstavec"/>
              <w:numPr>
                <w:ilvl w:val="0"/>
                <w:numId w:val="58"/>
              </w:numPr>
              <w:ind w:left="454" w:hanging="283"/>
              <w:rPr>
                <w:b/>
                <w:lang w:val="cs-CZ"/>
              </w:rPr>
            </w:pPr>
            <w:r w:rsidRPr="004537F2">
              <w:rPr>
                <w:lang w:val="cs-CZ"/>
              </w:rPr>
              <w:t xml:space="preserve">Rozvoj rizikového chování a psychických problémů žáků. </w:t>
            </w:r>
          </w:p>
        </w:tc>
      </w:tr>
    </w:tbl>
    <w:p w14:paraId="4E063150" w14:textId="00040072" w:rsidR="00C977EB" w:rsidRPr="004537F2" w:rsidRDefault="00C977EB" w:rsidP="00F82416">
      <w:pPr>
        <w:rPr>
          <w:rFonts w:cstheme="minorHAnsi"/>
          <w:b/>
          <w:szCs w:val="24"/>
        </w:rPr>
      </w:pPr>
    </w:p>
    <w:p w14:paraId="2707D083" w14:textId="0DF344A2" w:rsidR="0046416A" w:rsidRPr="004537F2" w:rsidRDefault="0046416A" w:rsidP="0046416A">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0C3756">
        <w:rPr>
          <w:noProof/>
          <w:lang w:val="cs-CZ"/>
        </w:rPr>
        <w:t>43</w:t>
      </w:r>
      <w:r w:rsidRPr="004537F2">
        <w:rPr>
          <w:lang w:val="cs-CZ"/>
        </w:rPr>
        <w:fldChar w:fldCharType="end"/>
      </w:r>
      <w:r w:rsidRPr="004537F2">
        <w:rPr>
          <w:lang w:val="cs-CZ"/>
        </w:rPr>
        <w:t>: SWOT-3 analýza v oblasti zájmového a neformální vzdělání</w:t>
      </w:r>
    </w:p>
    <w:tbl>
      <w:tblPr>
        <w:tblStyle w:val="Mkatabulky"/>
        <w:tblW w:w="9067" w:type="dxa"/>
        <w:tblLook w:val="04A0" w:firstRow="1" w:lastRow="0" w:firstColumn="1" w:lastColumn="0" w:noHBand="0" w:noVBand="1"/>
      </w:tblPr>
      <w:tblGrid>
        <w:gridCol w:w="4531"/>
        <w:gridCol w:w="4536"/>
      </w:tblGrid>
      <w:tr w:rsidR="00594C5A" w:rsidRPr="004537F2" w14:paraId="2B6811D7" w14:textId="77777777" w:rsidTr="00FC6F80">
        <w:tc>
          <w:tcPr>
            <w:tcW w:w="4531" w:type="dxa"/>
            <w:shd w:val="clear" w:color="auto" w:fill="4F81BD" w:themeFill="accent1"/>
            <w:vAlign w:val="center"/>
          </w:tcPr>
          <w:p w14:paraId="28643EAC" w14:textId="77777777" w:rsidR="00594C5A" w:rsidRPr="004537F2" w:rsidRDefault="00594C5A" w:rsidP="00CC2AC5">
            <w:pPr>
              <w:jc w:val="center"/>
              <w:rPr>
                <w:rFonts w:cstheme="minorHAnsi"/>
                <w:b/>
                <w:szCs w:val="24"/>
              </w:rPr>
            </w:pPr>
            <w:r w:rsidRPr="004537F2">
              <w:rPr>
                <w:rFonts w:cstheme="minorHAnsi"/>
                <w:b/>
                <w:szCs w:val="24"/>
              </w:rPr>
              <w:t>Silné stránky</w:t>
            </w:r>
          </w:p>
        </w:tc>
        <w:tc>
          <w:tcPr>
            <w:tcW w:w="4536" w:type="dxa"/>
            <w:shd w:val="clear" w:color="auto" w:fill="4F81BD" w:themeFill="accent1"/>
            <w:vAlign w:val="center"/>
          </w:tcPr>
          <w:p w14:paraId="28C5129E" w14:textId="77777777" w:rsidR="00594C5A" w:rsidRPr="004537F2" w:rsidRDefault="00594C5A" w:rsidP="00CC2AC5">
            <w:pPr>
              <w:jc w:val="center"/>
              <w:rPr>
                <w:rFonts w:cstheme="minorHAnsi"/>
                <w:b/>
                <w:szCs w:val="24"/>
              </w:rPr>
            </w:pPr>
            <w:r w:rsidRPr="004537F2">
              <w:rPr>
                <w:rFonts w:cstheme="minorHAnsi"/>
                <w:b/>
                <w:szCs w:val="24"/>
              </w:rPr>
              <w:t>Slabé stránky</w:t>
            </w:r>
          </w:p>
        </w:tc>
      </w:tr>
      <w:tr w:rsidR="00594C5A" w:rsidRPr="004537F2" w14:paraId="2856BB6A" w14:textId="77777777" w:rsidTr="00157B7D">
        <w:tc>
          <w:tcPr>
            <w:tcW w:w="4531" w:type="dxa"/>
            <w:vAlign w:val="center"/>
          </w:tcPr>
          <w:p w14:paraId="75D863D0" w14:textId="6B431795" w:rsidR="00C67B9B" w:rsidRPr="004537F2" w:rsidRDefault="00C67B9B" w:rsidP="0093518B">
            <w:pPr>
              <w:pStyle w:val="Odstavec"/>
              <w:numPr>
                <w:ilvl w:val="0"/>
                <w:numId w:val="56"/>
              </w:numPr>
              <w:ind w:left="306" w:hanging="284"/>
              <w:rPr>
                <w:lang w:val="cs-CZ"/>
              </w:rPr>
            </w:pPr>
            <w:r w:rsidRPr="004537F2">
              <w:rPr>
                <w:lang w:val="cs-CZ"/>
              </w:rPr>
              <w:t>Nabídka</w:t>
            </w:r>
            <w:r w:rsidR="00A733AA" w:rsidRPr="004537F2">
              <w:rPr>
                <w:lang w:val="cs-CZ"/>
              </w:rPr>
              <w:t xml:space="preserve"> volnočasových aktivit pro ž</w:t>
            </w:r>
            <w:r w:rsidR="00D6252F" w:rsidRPr="004537F2">
              <w:rPr>
                <w:lang w:val="cs-CZ"/>
              </w:rPr>
              <w:t xml:space="preserve">áky </w:t>
            </w:r>
            <w:r w:rsidRPr="004537F2">
              <w:rPr>
                <w:lang w:val="cs-CZ"/>
              </w:rPr>
              <w:t>v ORP Teplice;</w:t>
            </w:r>
          </w:p>
          <w:p w14:paraId="055B6799" w14:textId="77777777" w:rsidR="001754C4" w:rsidRPr="004537F2" w:rsidRDefault="00C67B9B" w:rsidP="0093518B">
            <w:pPr>
              <w:pStyle w:val="Odstavec"/>
              <w:numPr>
                <w:ilvl w:val="0"/>
                <w:numId w:val="56"/>
              </w:numPr>
              <w:ind w:left="306" w:hanging="284"/>
              <w:rPr>
                <w:lang w:val="cs-CZ"/>
              </w:rPr>
            </w:pPr>
            <w:r w:rsidRPr="004537F2">
              <w:rPr>
                <w:lang w:val="cs-CZ"/>
              </w:rPr>
              <w:t>R</w:t>
            </w:r>
            <w:r w:rsidR="001754C4" w:rsidRPr="004537F2">
              <w:rPr>
                <w:lang w:val="cs-CZ"/>
              </w:rPr>
              <w:t xml:space="preserve">ozvoj </w:t>
            </w:r>
            <w:r w:rsidR="00D6252F" w:rsidRPr="004537F2">
              <w:rPr>
                <w:lang w:val="cs-CZ"/>
              </w:rPr>
              <w:t>kompetencí</w:t>
            </w:r>
            <w:r w:rsidRPr="004537F2">
              <w:rPr>
                <w:lang w:val="cs-CZ"/>
              </w:rPr>
              <w:t xml:space="preserve"> žáků formou zájm</w:t>
            </w:r>
            <w:r w:rsidR="001754C4" w:rsidRPr="004537F2">
              <w:rPr>
                <w:lang w:val="cs-CZ"/>
              </w:rPr>
              <w:t>ového a neformálního vzdělávání;</w:t>
            </w:r>
          </w:p>
          <w:p w14:paraId="31E25393" w14:textId="3929B4C6" w:rsidR="00C67B9B" w:rsidRPr="004537F2" w:rsidRDefault="00C67B9B" w:rsidP="0093518B">
            <w:pPr>
              <w:pStyle w:val="Odstavec"/>
              <w:numPr>
                <w:ilvl w:val="0"/>
                <w:numId w:val="56"/>
              </w:numPr>
              <w:ind w:left="306" w:hanging="284"/>
              <w:rPr>
                <w:lang w:val="cs-CZ"/>
              </w:rPr>
            </w:pPr>
            <w:r w:rsidRPr="004537F2">
              <w:rPr>
                <w:lang w:val="cs-CZ"/>
              </w:rPr>
              <w:t xml:space="preserve">Zájem škol a institucí neformálního vzdělávání o propojení neformálního vzdělávání s výukou </w:t>
            </w:r>
            <w:r w:rsidR="00420A39" w:rsidRPr="004537F2">
              <w:rPr>
                <w:lang w:val="cs-CZ"/>
              </w:rPr>
              <w:t>a o rea</w:t>
            </w:r>
            <w:r w:rsidR="001754C4" w:rsidRPr="004537F2">
              <w:rPr>
                <w:lang w:val="cs-CZ"/>
              </w:rPr>
              <w:t>lizaci</w:t>
            </w:r>
            <w:r w:rsidRPr="004537F2">
              <w:rPr>
                <w:lang w:val="cs-CZ"/>
              </w:rPr>
              <w:t xml:space="preserve"> společných programů. </w:t>
            </w:r>
            <w:r w:rsidR="00420A39" w:rsidRPr="004537F2">
              <w:rPr>
                <w:lang w:val="cs-CZ"/>
              </w:rPr>
              <w:t xml:space="preserve">      </w:t>
            </w:r>
          </w:p>
          <w:p w14:paraId="528121CC" w14:textId="47496F04" w:rsidR="00594C5A" w:rsidRPr="004537F2" w:rsidRDefault="00594C5A" w:rsidP="00CC2AC5">
            <w:pPr>
              <w:rPr>
                <w:rFonts w:cstheme="minorHAnsi"/>
                <w:b/>
                <w:szCs w:val="24"/>
              </w:rPr>
            </w:pPr>
          </w:p>
        </w:tc>
        <w:tc>
          <w:tcPr>
            <w:tcW w:w="4536" w:type="dxa"/>
            <w:vAlign w:val="center"/>
          </w:tcPr>
          <w:p w14:paraId="1B4AFEA6" w14:textId="54270F32" w:rsidR="008117BC" w:rsidRDefault="00093679" w:rsidP="00C977F2">
            <w:pPr>
              <w:pStyle w:val="Odstavec"/>
              <w:numPr>
                <w:ilvl w:val="0"/>
                <w:numId w:val="56"/>
              </w:numPr>
              <w:ind w:left="454" w:hanging="283"/>
              <w:rPr>
                <w:lang w:val="cs-CZ"/>
              </w:rPr>
            </w:pPr>
            <w:r w:rsidRPr="004537F2">
              <w:rPr>
                <w:lang w:val="cs-CZ"/>
              </w:rPr>
              <w:t>Nezájem žáků ze sociálně znevýhodněného prostředí o neformální vzdělávání</w:t>
            </w:r>
            <w:r w:rsidR="008117BC" w:rsidRPr="00C977F2">
              <w:rPr>
                <w:lang w:val="cs-CZ"/>
              </w:rPr>
              <w:t>;</w:t>
            </w:r>
          </w:p>
          <w:p w14:paraId="1EB0B86B" w14:textId="142CC9C6" w:rsidR="00594C5A" w:rsidRPr="00C977F2" w:rsidRDefault="008117BC" w:rsidP="00C977F2">
            <w:pPr>
              <w:pStyle w:val="Odstavec"/>
              <w:numPr>
                <w:ilvl w:val="0"/>
                <w:numId w:val="56"/>
              </w:numPr>
              <w:ind w:left="454" w:hanging="283"/>
              <w:rPr>
                <w:lang w:val="cs-CZ"/>
              </w:rPr>
            </w:pPr>
            <w:r>
              <w:rPr>
                <w:lang w:val="cs-CZ"/>
              </w:rPr>
              <w:t>N</w:t>
            </w:r>
            <w:r w:rsidR="00C977F2" w:rsidRPr="00C977F2">
              <w:rPr>
                <w:lang w:val="cs-CZ"/>
              </w:rPr>
              <w:t>edostupnost neformálního vzdělávání pro žáky ze sociálně znevýhodněného prostředí</w:t>
            </w:r>
            <w:r w:rsidR="00C977F2">
              <w:rPr>
                <w:lang w:val="cs-CZ"/>
              </w:rPr>
              <w:t xml:space="preserve"> (</w:t>
            </w:r>
            <w:r w:rsidR="00C977F2" w:rsidRPr="00C977F2">
              <w:rPr>
                <w:lang w:val="cs-CZ"/>
              </w:rPr>
              <w:t>finanční náročnost, "vysokoprahovost" neformálního vzdělávání aj.</w:t>
            </w:r>
            <w:r w:rsidR="00C977F2">
              <w:rPr>
                <w:lang w:val="cs-CZ"/>
              </w:rPr>
              <w:t>)</w:t>
            </w:r>
            <w:r w:rsidR="00782B5B" w:rsidRPr="00C977F2">
              <w:rPr>
                <w:lang w:val="cs-CZ"/>
              </w:rPr>
              <w:t>;</w:t>
            </w:r>
          </w:p>
          <w:p w14:paraId="22C5A051" w14:textId="79037AF9" w:rsidR="00093679" w:rsidRPr="004537F2" w:rsidRDefault="00782B5B" w:rsidP="0093518B">
            <w:pPr>
              <w:pStyle w:val="Odstavec"/>
              <w:numPr>
                <w:ilvl w:val="0"/>
                <w:numId w:val="56"/>
              </w:numPr>
              <w:ind w:left="454" w:hanging="283"/>
              <w:rPr>
                <w:lang w:val="cs-CZ"/>
              </w:rPr>
            </w:pPr>
            <w:r w:rsidRPr="004537F2">
              <w:rPr>
                <w:lang w:val="cs-CZ"/>
              </w:rPr>
              <w:t>C</w:t>
            </w:r>
            <w:r w:rsidR="00EA11FF" w:rsidRPr="004537F2">
              <w:rPr>
                <w:lang w:val="cs-CZ"/>
              </w:rPr>
              <w:t xml:space="preserve">hybějící </w:t>
            </w:r>
            <w:r w:rsidRPr="004537F2">
              <w:rPr>
                <w:lang w:val="cs-CZ"/>
              </w:rPr>
              <w:t xml:space="preserve">zapojení odborníků </w:t>
            </w:r>
            <w:r w:rsidR="00093679" w:rsidRPr="004537F2">
              <w:rPr>
                <w:lang w:val="cs-CZ"/>
              </w:rPr>
              <w:t>z jiných oblastí (</w:t>
            </w:r>
            <w:r w:rsidR="002E29F6" w:rsidRPr="004537F2">
              <w:rPr>
                <w:lang w:val="cs-CZ"/>
              </w:rPr>
              <w:t xml:space="preserve">odborníků </w:t>
            </w:r>
            <w:r w:rsidR="00093679" w:rsidRPr="004537F2">
              <w:rPr>
                <w:lang w:val="cs-CZ"/>
              </w:rPr>
              <w:t>na polytec</w:t>
            </w:r>
            <w:r w:rsidR="002E29F6" w:rsidRPr="004537F2">
              <w:rPr>
                <w:lang w:val="cs-CZ"/>
              </w:rPr>
              <w:t xml:space="preserve">hniku, robotiku </w:t>
            </w:r>
            <w:r w:rsidR="00093679" w:rsidRPr="004537F2">
              <w:rPr>
                <w:lang w:val="cs-CZ"/>
              </w:rPr>
              <w:t>apod.)</w:t>
            </w:r>
            <w:r w:rsidR="00255F8B">
              <w:rPr>
                <w:lang w:val="cs-CZ"/>
              </w:rPr>
              <w:t>.</w:t>
            </w:r>
            <w:r w:rsidR="00093679" w:rsidRPr="004537F2">
              <w:rPr>
                <w:lang w:val="cs-CZ"/>
              </w:rPr>
              <w:t xml:space="preserve"> </w:t>
            </w:r>
          </w:p>
          <w:p w14:paraId="3EFA6DE5" w14:textId="2434F53C" w:rsidR="00093679" w:rsidRPr="004537F2" w:rsidRDefault="00093679" w:rsidP="00CC2AC5">
            <w:pPr>
              <w:jc w:val="left"/>
              <w:rPr>
                <w:rFonts w:cstheme="minorHAnsi"/>
                <w:b/>
                <w:szCs w:val="24"/>
              </w:rPr>
            </w:pPr>
          </w:p>
        </w:tc>
      </w:tr>
      <w:tr w:rsidR="00594C5A" w:rsidRPr="004537F2" w14:paraId="60554870" w14:textId="77777777" w:rsidTr="00FC6F80">
        <w:tc>
          <w:tcPr>
            <w:tcW w:w="4531" w:type="dxa"/>
            <w:shd w:val="clear" w:color="auto" w:fill="4F81BD" w:themeFill="accent1"/>
            <w:vAlign w:val="center"/>
          </w:tcPr>
          <w:p w14:paraId="2260A774" w14:textId="77777777" w:rsidR="00594C5A" w:rsidRPr="004537F2" w:rsidRDefault="00594C5A" w:rsidP="00CC2AC5">
            <w:pPr>
              <w:jc w:val="center"/>
              <w:rPr>
                <w:rFonts w:cstheme="minorHAnsi"/>
                <w:b/>
                <w:szCs w:val="24"/>
              </w:rPr>
            </w:pPr>
            <w:r w:rsidRPr="004537F2">
              <w:rPr>
                <w:rFonts w:cstheme="minorHAnsi"/>
                <w:b/>
                <w:szCs w:val="24"/>
              </w:rPr>
              <w:t>Příležitosti</w:t>
            </w:r>
          </w:p>
        </w:tc>
        <w:tc>
          <w:tcPr>
            <w:tcW w:w="4536" w:type="dxa"/>
            <w:shd w:val="clear" w:color="auto" w:fill="4F81BD" w:themeFill="accent1"/>
            <w:vAlign w:val="center"/>
          </w:tcPr>
          <w:p w14:paraId="7104CDBA" w14:textId="77777777" w:rsidR="00594C5A" w:rsidRPr="004537F2" w:rsidRDefault="00594C5A" w:rsidP="00CC2AC5">
            <w:pPr>
              <w:jc w:val="center"/>
              <w:rPr>
                <w:rFonts w:cstheme="minorHAnsi"/>
                <w:b/>
                <w:szCs w:val="24"/>
              </w:rPr>
            </w:pPr>
            <w:r w:rsidRPr="004537F2">
              <w:rPr>
                <w:rFonts w:cstheme="minorHAnsi"/>
                <w:b/>
                <w:szCs w:val="24"/>
              </w:rPr>
              <w:t>Hrozby</w:t>
            </w:r>
          </w:p>
        </w:tc>
      </w:tr>
      <w:tr w:rsidR="00594C5A" w:rsidRPr="004537F2" w14:paraId="77AEC527" w14:textId="77777777" w:rsidTr="00157B7D">
        <w:tc>
          <w:tcPr>
            <w:tcW w:w="4531" w:type="dxa"/>
            <w:vAlign w:val="center"/>
          </w:tcPr>
          <w:p w14:paraId="634358A3" w14:textId="77777777" w:rsidR="00D6252F" w:rsidRPr="004537F2" w:rsidRDefault="00A733AA" w:rsidP="0093518B">
            <w:pPr>
              <w:pStyle w:val="Odstavec"/>
              <w:numPr>
                <w:ilvl w:val="0"/>
                <w:numId w:val="56"/>
              </w:numPr>
              <w:ind w:left="306" w:hanging="284"/>
              <w:rPr>
                <w:lang w:val="cs-CZ"/>
              </w:rPr>
            </w:pPr>
            <w:r w:rsidRPr="004537F2">
              <w:rPr>
                <w:lang w:val="cs-CZ"/>
              </w:rPr>
              <w:t>Propojení formálního a neformálního vzdělávání</w:t>
            </w:r>
            <w:r w:rsidR="00D6252F" w:rsidRPr="004537F2">
              <w:rPr>
                <w:lang w:val="cs-CZ"/>
              </w:rPr>
              <w:t>;</w:t>
            </w:r>
          </w:p>
          <w:p w14:paraId="5C88C651" w14:textId="6AA28F91" w:rsidR="00A733AA" w:rsidRPr="004537F2" w:rsidRDefault="00D6252F" w:rsidP="0093518B">
            <w:pPr>
              <w:pStyle w:val="Odstavec"/>
              <w:numPr>
                <w:ilvl w:val="0"/>
                <w:numId w:val="56"/>
              </w:numPr>
              <w:ind w:left="306" w:hanging="284"/>
              <w:rPr>
                <w:lang w:val="cs-CZ"/>
              </w:rPr>
            </w:pPr>
            <w:r w:rsidRPr="004537F2">
              <w:rPr>
                <w:lang w:val="cs-CZ"/>
              </w:rPr>
              <w:lastRenderedPageBreak/>
              <w:t xml:space="preserve">Žádoucí </w:t>
            </w:r>
            <w:r w:rsidR="00A733AA" w:rsidRPr="004537F2">
              <w:rPr>
                <w:lang w:val="cs-CZ"/>
              </w:rPr>
              <w:t>trávení volného času žáků ze soc</w:t>
            </w:r>
            <w:r w:rsidRPr="004537F2">
              <w:rPr>
                <w:lang w:val="cs-CZ"/>
              </w:rPr>
              <w:t>iálně znevýhodněného prostředí;</w:t>
            </w:r>
          </w:p>
          <w:p w14:paraId="42C8D1DF" w14:textId="5321AB9E" w:rsidR="00D6252F" w:rsidRPr="004537F2" w:rsidRDefault="00D6252F" w:rsidP="0093518B">
            <w:pPr>
              <w:pStyle w:val="Odstavec"/>
              <w:numPr>
                <w:ilvl w:val="0"/>
                <w:numId w:val="56"/>
              </w:numPr>
              <w:ind w:left="306" w:hanging="284"/>
              <w:rPr>
                <w:lang w:val="cs-CZ"/>
              </w:rPr>
            </w:pPr>
            <w:r w:rsidRPr="004537F2">
              <w:rPr>
                <w:lang w:val="cs-CZ"/>
              </w:rPr>
              <w:t>Prevence duševních problémů žáků a podpora duševního zdraví žáků.</w:t>
            </w:r>
          </w:p>
        </w:tc>
        <w:tc>
          <w:tcPr>
            <w:tcW w:w="4536" w:type="dxa"/>
            <w:vAlign w:val="center"/>
          </w:tcPr>
          <w:p w14:paraId="6BEFA1E5" w14:textId="54230962" w:rsidR="00594C5A" w:rsidRPr="004537F2" w:rsidRDefault="00093679" w:rsidP="0093518B">
            <w:pPr>
              <w:pStyle w:val="Odstavec"/>
              <w:numPr>
                <w:ilvl w:val="0"/>
                <w:numId w:val="56"/>
              </w:numPr>
              <w:ind w:left="596" w:hanging="425"/>
              <w:rPr>
                <w:lang w:val="cs-CZ"/>
              </w:rPr>
            </w:pPr>
            <w:r w:rsidRPr="004537F2">
              <w:rPr>
                <w:lang w:val="cs-CZ"/>
              </w:rPr>
              <w:lastRenderedPageBreak/>
              <w:t xml:space="preserve">Sociálně </w:t>
            </w:r>
            <w:r w:rsidR="005165EE" w:rsidRPr="004537F2">
              <w:rPr>
                <w:lang w:val="cs-CZ"/>
              </w:rPr>
              <w:t>patologické jevy žáků;</w:t>
            </w:r>
          </w:p>
          <w:p w14:paraId="5AEEA284" w14:textId="4F604B80" w:rsidR="002C08D1" w:rsidRPr="004537F2" w:rsidRDefault="002C08D1" w:rsidP="0093518B">
            <w:pPr>
              <w:pStyle w:val="Odstavec"/>
              <w:numPr>
                <w:ilvl w:val="0"/>
                <w:numId w:val="56"/>
              </w:numPr>
              <w:ind w:left="596" w:hanging="425"/>
              <w:rPr>
                <w:lang w:val="cs-CZ"/>
              </w:rPr>
            </w:pPr>
            <w:r w:rsidRPr="004537F2">
              <w:rPr>
                <w:lang w:val="cs-CZ"/>
              </w:rPr>
              <w:lastRenderedPageBreak/>
              <w:t>Nevyužití potenciálu neformálního</w:t>
            </w:r>
            <w:r w:rsidR="002E29F6" w:rsidRPr="004537F2">
              <w:rPr>
                <w:lang w:val="cs-CZ"/>
              </w:rPr>
              <w:t xml:space="preserve"> a zájmového </w:t>
            </w:r>
            <w:r w:rsidRPr="004537F2">
              <w:rPr>
                <w:lang w:val="cs-CZ"/>
              </w:rPr>
              <w:t xml:space="preserve">vzdělávání pro rozvoj kompetencí žáků včetně žáků z méně </w:t>
            </w:r>
            <w:r w:rsidR="007479AA" w:rsidRPr="004537F2">
              <w:rPr>
                <w:lang w:val="cs-CZ"/>
              </w:rPr>
              <w:t>podnětného prostředí;</w:t>
            </w:r>
            <w:r w:rsidR="002E29F6" w:rsidRPr="004537F2">
              <w:rPr>
                <w:lang w:val="cs-CZ"/>
              </w:rPr>
              <w:t xml:space="preserve">    </w:t>
            </w:r>
          </w:p>
          <w:p w14:paraId="2D28220B" w14:textId="00623A1A" w:rsidR="00C67B9B" w:rsidRPr="004537F2" w:rsidRDefault="00216CCA" w:rsidP="0093518B">
            <w:pPr>
              <w:pStyle w:val="Odstavec"/>
              <w:numPr>
                <w:ilvl w:val="0"/>
                <w:numId w:val="56"/>
              </w:numPr>
              <w:ind w:left="596" w:hanging="425"/>
              <w:rPr>
                <w:lang w:val="cs-CZ"/>
              </w:rPr>
            </w:pPr>
            <w:r w:rsidRPr="004537F2">
              <w:rPr>
                <w:lang w:val="cs-CZ"/>
              </w:rPr>
              <w:t xml:space="preserve">Nevyužití potenciálu neformálního vzdělávání pro </w:t>
            </w:r>
            <w:r w:rsidR="00852179">
              <w:rPr>
                <w:lang w:val="cs-CZ"/>
              </w:rPr>
              <w:t xml:space="preserve">preventivní aktivity a </w:t>
            </w:r>
            <w:r w:rsidRPr="004537F2">
              <w:rPr>
                <w:lang w:val="cs-CZ"/>
              </w:rPr>
              <w:t xml:space="preserve">zvýšení motivace žáků ke vzdělávání včetně žáků z méně podnětného prostředí.       </w:t>
            </w:r>
          </w:p>
        </w:tc>
      </w:tr>
    </w:tbl>
    <w:p w14:paraId="620C7F56" w14:textId="382B5E2E" w:rsidR="00594C5A" w:rsidRPr="004537F2" w:rsidRDefault="00594C5A" w:rsidP="00093679">
      <w:pPr>
        <w:rPr>
          <w:rFonts w:cstheme="minorHAnsi"/>
          <w:b/>
          <w:szCs w:val="24"/>
        </w:rPr>
      </w:pPr>
    </w:p>
    <w:p w14:paraId="006E5995" w14:textId="4DBF01B3" w:rsidR="00372BEB" w:rsidRPr="00E72E6D" w:rsidRDefault="00372BEB" w:rsidP="00E72E6D">
      <w:pPr>
        <w:jc w:val="left"/>
        <w:rPr>
          <w:rFonts w:cstheme="minorHAnsi"/>
          <w:b/>
          <w:szCs w:val="24"/>
        </w:rPr>
      </w:pPr>
    </w:p>
    <w:sectPr w:rsidR="00372BEB" w:rsidRPr="00E72E6D" w:rsidSect="008C37D6">
      <w:footerReference w:type="default" r:id="rId49"/>
      <w:pgSz w:w="11906" w:h="16838"/>
      <w:pgMar w:top="170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6D772" w14:textId="77777777" w:rsidR="00F9301B" w:rsidRDefault="00F9301B" w:rsidP="001F7215">
      <w:pPr>
        <w:spacing w:after="0" w:line="240" w:lineRule="auto"/>
      </w:pPr>
      <w:r>
        <w:separator/>
      </w:r>
    </w:p>
  </w:endnote>
  <w:endnote w:type="continuationSeparator" w:id="0">
    <w:p w14:paraId="7C1203A5" w14:textId="77777777" w:rsidR="00F9301B" w:rsidRDefault="00F9301B" w:rsidP="001F7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nstantia">
    <w:panose1 w:val="02030602050306030303"/>
    <w:charset w:val="EE"/>
    <w:family w:val="roman"/>
    <w:pitch w:val="variable"/>
    <w:sig w:usb0="A00002EF" w:usb1="4000204B" w:usb2="0000000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ova Light">
    <w:altName w:val="Arial"/>
    <w:charset w:val="00"/>
    <w:family w:val="swiss"/>
    <w:pitch w:val="variable"/>
    <w:sig w:usb0="2000028F" w:usb1="00000002" w:usb2="00000000" w:usb3="00000000" w:csb0="0000019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TimesNewRomanPSMT">
    <w:altName w:val="MS Gothic"/>
    <w:panose1 w:val="00000000000000000000"/>
    <w:charset w:val="00"/>
    <w:family w:val="swiss"/>
    <w:notTrueType/>
    <w:pitch w:val="default"/>
    <w:sig w:usb0="00000003" w:usb1="08070000" w:usb2="00000010" w:usb3="00000000" w:csb0="00020001" w:csb1="00000000"/>
  </w:font>
  <w:font w:name="ArialMT">
    <w:altName w:val="MS Gothic"/>
    <w:panose1 w:val="00000000000000000000"/>
    <w:charset w:val="80"/>
    <w:family w:val="auto"/>
    <w:notTrueType/>
    <w:pitch w:val="default"/>
    <w:sig w:usb0="00000001" w:usb1="08070000" w:usb2="00000010" w:usb3="00000000" w:csb0="00020000" w:csb1="00000000"/>
  </w:font>
  <w:font w:name="RePublicStd">
    <w:altName w:val="Cambria"/>
    <w:panose1 w:val="00000000000000000000"/>
    <w:charset w:val="EE"/>
    <w:family w:val="roman"/>
    <w:notTrueType/>
    <w:pitch w:val="default"/>
    <w:sig w:usb0="00000005" w:usb1="00000000" w:usb2="00000000" w:usb3="00000000" w:csb0="00000002" w:csb1="00000000"/>
  </w:font>
  <w:font w:name="CIDFont+F4">
    <w:altName w:val="Malgun Gothic Semilight"/>
    <w:panose1 w:val="00000000000000000000"/>
    <w:charset w:val="88"/>
    <w:family w:val="auto"/>
    <w:notTrueType/>
    <w:pitch w:val="default"/>
    <w:sig w:usb0="00000001" w:usb1="08080000" w:usb2="00000010" w:usb3="00000000" w:csb0="00100000" w:csb1="00000000"/>
  </w:font>
  <w:font w:name="Calibri-Italic">
    <w:altName w:val="Calibri"/>
    <w:panose1 w:val="00000000000000000000"/>
    <w:charset w:val="EE"/>
    <w:family w:val="auto"/>
    <w:notTrueType/>
    <w:pitch w:val="default"/>
    <w:sig w:usb0="00000005" w:usb1="00000000" w:usb2="00000000" w:usb3="00000000" w:csb0="00000002" w:csb1="00000000"/>
  </w:font>
  <w:font w:name="MinionPro-Regular">
    <w:altName w:val="Cambria"/>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730384"/>
      <w:docPartObj>
        <w:docPartGallery w:val="Page Numbers (Bottom of Page)"/>
        <w:docPartUnique/>
      </w:docPartObj>
    </w:sdtPr>
    <w:sdtEndPr/>
    <w:sdtContent>
      <w:p w14:paraId="4D1B7190" w14:textId="7B653BB5" w:rsidR="00E72E6D" w:rsidRDefault="00E72E6D">
        <w:pPr>
          <w:pStyle w:val="Zpat"/>
          <w:jc w:val="right"/>
        </w:pPr>
        <w:r>
          <w:fldChar w:fldCharType="begin"/>
        </w:r>
        <w:r>
          <w:instrText>PAGE   \* MERGEFORMAT</w:instrText>
        </w:r>
        <w:r>
          <w:fldChar w:fldCharType="separate"/>
        </w:r>
        <w:r w:rsidR="003F438F">
          <w:rPr>
            <w:noProof/>
          </w:rPr>
          <w:t>6</w:t>
        </w:r>
        <w:r>
          <w:fldChar w:fldCharType="end"/>
        </w:r>
      </w:p>
    </w:sdtContent>
  </w:sdt>
  <w:p w14:paraId="73C0C4C9" w14:textId="77777777" w:rsidR="00E72E6D" w:rsidRDefault="00E72E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362E0" w14:textId="77777777" w:rsidR="00F9301B" w:rsidRDefault="00F9301B" w:rsidP="001F7215">
      <w:pPr>
        <w:spacing w:after="0" w:line="240" w:lineRule="auto"/>
      </w:pPr>
      <w:r>
        <w:separator/>
      </w:r>
    </w:p>
  </w:footnote>
  <w:footnote w:type="continuationSeparator" w:id="0">
    <w:p w14:paraId="1E860603" w14:textId="77777777" w:rsidR="00F9301B" w:rsidRDefault="00F9301B" w:rsidP="001F7215">
      <w:pPr>
        <w:spacing w:after="0" w:line="240" w:lineRule="auto"/>
      </w:pPr>
      <w:r>
        <w:continuationSeparator/>
      </w:r>
    </w:p>
  </w:footnote>
  <w:footnote w:id="1">
    <w:p w14:paraId="588FDE82" w14:textId="77777777" w:rsidR="00F9301B" w:rsidRDefault="00F9301B" w:rsidP="0030143E">
      <w:pPr>
        <w:pStyle w:val="Textpoznpodarou"/>
      </w:pPr>
      <w:r>
        <w:rPr>
          <w:rStyle w:val="Znakapoznpodarou"/>
        </w:rPr>
        <w:footnoteRef/>
      </w:r>
      <w:r>
        <w:t xml:space="preserve"> Strategie vzdělávací politiky České republiky do roku 2030+</w:t>
      </w:r>
    </w:p>
  </w:footnote>
  <w:footnote w:id="2">
    <w:p w14:paraId="2257F90B" w14:textId="77777777" w:rsidR="00F9301B" w:rsidRDefault="00F9301B" w:rsidP="0030143E">
      <w:pPr>
        <w:pStyle w:val="Textpoznpodarou"/>
      </w:pPr>
      <w:r>
        <w:rPr>
          <w:rStyle w:val="Znakapoznpodarou"/>
        </w:rPr>
        <w:footnoteRef/>
      </w:r>
      <w:r>
        <w:t xml:space="preserve"> </w:t>
      </w:r>
      <w:r>
        <w:rPr>
          <w:rFonts w:ascii="RePublicStd" w:hAnsi="RePublicStd" w:cs="RePublicStd"/>
          <w:sz w:val="19"/>
          <w:szCs w:val="19"/>
        </w:rPr>
        <w:t>Dlouhodobý záměr vzdělávání a rozvoje vzdělávací soustavy České republiky na období 2019–2023</w:t>
      </w:r>
    </w:p>
  </w:footnote>
  <w:footnote w:id="3">
    <w:p w14:paraId="23F9F057" w14:textId="77777777" w:rsidR="00F9301B" w:rsidRPr="009A392B" w:rsidRDefault="00F9301B" w:rsidP="0030143E">
      <w:pPr>
        <w:pStyle w:val="Textpoznpodarou"/>
      </w:pPr>
      <w:r>
        <w:rPr>
          <w:rStyle w:val="Znakapoznpodarou"/>
        </w:rPr>
        <w:footnoteRef/>
      </w:r>
      <w:r>
        <w:t xml:space="preserve"> </w:t>
      </w:r>
      <w:r w:rsidRPr="009A392B">
        <w:t>Hlavní směry vzdělávací politiky ČR 2030+</w:t>
      </w:r>
    </w:p>
  </w:footnote>
  <w:footnote w:id="4">
    <w:p w14:paraId="46860F2C" w14:textId="77777777" w:rsidR="00F9301B" w:rsidRDefault="00F9301B" w:rsidP="0030143E">
      <w:pPr>
        <w:pStyle w:val="Textpoznpodarou"/>
      </w:pPr>
      <w:r>
        <w:rPr>
          <w:rStyle w:val="Znakapoznpodarou"/>
        </w:rPr>
        <w:footnoteRef/>
      </w:r>
      <w:r>
        <w:t xml:space="preserve"> </w:t>
      </w:r>
      <w:r w:rsidRPr="003C728D">
        <w:t>Národní strategie primární prevence rizikového chování dětí a mládeže na období 2019 – 2027</w:t>
      </w:r>
    </w:p>
  </w:footnote>
  <w:footnote w:id="5">
    <w:p w14:paraId="2000F576" w14:textId="77777777" w:rsidR="00F9301B" w:rsidRDefault="00F9301B" w:rsidP="0030143E">
      <w:pPr>
        <w:pStyle w:val="Textpoznpodarou"/>
      </w:pPr>
      <w:r>
        <w:rPr>
          <w:rStyle w:val="Znakapoznpodarou"/>
        </w:rPr>
        <w:footnoteRef/>
      </w:r>
      <w:r>
        <w:t xml:space="preserve"> </w:t>
      </w:r>
      <w:r w:rsidRPr="009A392B">
        <w:t>Národní akční plán pro duševní zdraví 2020 – 2030</w:t>
      </w:r>
    </w:p>
  </w:footnote>
  <w:footnote w:id="6">
    <w:p w14:paraId="5FD5679D" w14:textId="44E2FC76" w:rsidR="00F9301B" w:rsidRDefault="00F9301B" w:rsidP="0030143E">
      <w:pPr>
        <w:pStyle w:val="Textpoznpodarou"/>
      </w:pPr>
      <w:r>
        <w:rPr>
          <w:rStyle w:val="Znakapoznpodarou"/>
        </w:rPr>
        <w:footnoteRef/>
      </w:r>
      <w:r>
        <w:t xml:space="preserve"> Koncepce podpory sportu 2016-</w:t>
      </w:r>
      <w:r w:rsidRPr="003016DC">
        <w:t>2025 – SPORT 2025</w:t>
      </w:r>
    </w:p>
  </w:footnote>
  <w:footnote w:id="7">
    <w:p w14:paraId="0323B7E4" w14:textId="77777777" w:rsidR="00F9301B" w:rsidRDefault="00F9301B" w:rsidP="004F156B">
      <w:pPr>
        <w:pStyle w:val="Textpoznpodarou"/>
      </w:pPr>
      <w:r>
        <w:rPr>
          <w:rStyle w:val="Znakapoznpodarou"/>
        </w:rPr>
        <w:footnoteRef/>
      </w:r>
      <w:r>
        <w:t xml:space="preserve"> </w:t>
      </w:r>
      <w:r w:rsidRPr="00DC2BE6">
        <w:t>Dlouhodobý záměr vzdělávání a rozvoje vzdělávací soustavy v Ústeckém kraji 2020 – 2024</w:t>
      </w:r>
    </w:p>
  </w:footnote>
  <w:footnote w:id="8">
    <w:p w14:paraId="6D7CA271" w14:textId="383712D3" w:rsidR="00F9301B" w:rsidRDefault="00F9301B">
      <w:pPr>
        <w:pStyle w:val="Textpoznpodarou"/>
      </w:pPr>
      <w:r>
        <w:rPr>
          <w:rStyle w:val="Znakapoznpodarou"/>
        </w:rPr>
        <w:footnoteRef/>
      </w:r>
      <w:r>
        <w:t xml:space="preserve"> </w:t>
      </w:r>
      <w:r w:rsidRPr="00993641">
        <w:t>Koncepce podpory sportu a pohybových aktivit občanů Ústeckého kraje na období 2018 – 2028</w:t>
      </w:r>
    </w:p>
  </w:footnote>
  <w:footnote w:id="9">
    <w:p w14:paraId="3CC660AA" w14:textId="2972276E" w:rsidR="00F9301B" w:rsidRDefault="00F9301B" w:rsidP="004F156B">
      <w:pPr>
        <w:pStyle w:val="Textpoznpodarou"/>
      </w:pPr>
      <w:r>
        <w:rPr>
          <w:rStyle w:val="Znakapoznpodarou"/>
        </w:rPr>
        <w:footnoteRef/>
      </w:r>
      <w:r>
        <w:t xml:space="preserve"> Program rozvoje Statutárního města Teplice na roky 2019-2026</w:t>
      </w:r>
    </w:p>
  </w:footnote>
  <w:footnote w:id="10">
    <w:p w14:paraId="21773C71" w14:textId="05E47BDE" w:rsidR="00F9301B" w:rsidRDefault="00F9301B" w:rsidP="004F156B">
      <w:pPr>
        <w:pStyle w:val="Textpoznpodarou"/>
      </w:pPr>
      <w:r>
        <w:rPr>
          <w:rStyle w:val="Znakapoznpodarou"/>
        </w:rPr>
        <w:footnoteRef/>
      </w:r>
      <w:r>
        <w:t xml:space="preserve"> </w:t>
      </w:r>
      <w:r w:rsidRPr="00337575">
        <w:t>Plán rozvoje sportu ve statutárním městě Teplice</w:t>
      </w:r>
      <w:r>
        <w:t xml:space="preserve"> 2019–2025</w:t>
      </w:r>
    </w:p>
  </w:footnote>
  <w:footnote w:id="11">
    <w:p w14:paraId="1A724509" w14:textId="2CB443B3" w:rsidR="00F9301B" w:rsidRPr="00324876" w:rsidRDefault="00F9301B" w:rsidP="00AF1109">
      <w:pPr>
        <w:pStyle w:val="Textpoznpodarou"/>
      </w:pPr>
      <w:r w:rsidRPr="00324876">
        <w:rPr>
          <w:rStyle w:val="Znakapoznpodarou"/>
        </w:rPr>
        <w:footnoteRef/>
      </w:r>
      <w:r w:rsidRPr="00DA5A57">
        <w:rPr>
          <w:rFonts w:cs="Arial"/>
          <w:color w:val="212529"/>
          <w:shd w:val="clear" w:color="auto" w:fill="FFFFFF"/>
        </w:rPr>
        <w:t xml:space="preserve">ČADA, Karel. </w:t>
      </w:r>
      <w:r w:rsidRPr="00DA5A57">
        <w:rPr>
          <w:iCs/>
          <w:color w:val="212529"/>
        </w:rPr>
        <w:t>Anal</w:t>
      </w:r>
      <w:r w:rsidRPr="00DA5A57">
        <w:rPr>
          <w:rFonts w:hint="eastAsia"/>
          <w:iCs/>
          <w:color w:val="212529"/>
        </w:rPr>
        <w:t>ý</w:t>
      </w:r>
      <w:r w:rsidRPr="00DA5A57">
        <w:rPr>
          <w:iCs/>
          <w:color w:val="212529"/>
        </w:rPr>
        <w:t>za soci</w:t>
      </w:r>
      <w:r w:rsidRPr="00DA5A57">
        <w:rPr>
          <w:rFonts w:hint="eastAsia"/>
          <w:iCs/>
          <w:color w:val="212529"/>
        </w:rPr>
        <w:t>á</w:t>
      </w:r>
      <w:r w:rsidRPr="00DA5A57">
        <w:rPr>
          <w:iCs/>
          <w:color w:val="212529"/>
        </w:rPr>
        <w:t>ln</w:t>
      </w:r>
      <w:r w:rsidRPr="00DA5A57">
        <w:rPr>
          <w:rFonts w:hint="eastAsia"/>
          <w:iCs/>
          <w:color w:val="212529"/>
        </w:rPr>
        <w:t>ě</w:t>
      </w:r>
      <w:r w:rsidRPr="00DA5A57">
        <w:rPr>
          <w:iCs/>
          <w:color w:val="212529"/>
        </w:rPr>
        <w:t xml:space="preserve"> vylou</w:t>
      </w:r>
      <w:r w:rsidRPr="00DA5A57">
        <w:rPr>
          <w:rFonts w:hint="eastAsia"/>
          <w:iCs/>
          <w:color w:val="212529"/>
        </w:rPr>
        <w:t>č</w:t>
      </w:r>
      <w:r w:rsidRPr="00DA5A57">
        <w:rPr>
          <w:iCs/>
          <w:color w:val="212529"/>
        </w:rPr>
        <w:t>en</w:t>
      </w:r>
      <w:r w:rsidRPr="00DA5A57">
        <w:rPr>
          <w:rFonts w:hint="eastAsia"/>
          <w:iCs/>
          <w:color w:val="212529"/>
        </w:rPr>
        <w:t>ý</w:t>
      </w:r>
      <w:r w:rsidRPr="00DA5A57">
        <w:rPr>
          <w:iCs/>
          <w:color w:val="212529"/>
        </w:rPr>
        <w:t xml:space="preserve">ch lokalit v </w:t>
      </w:r>
      <w:r w:rsidRPr="00DA5A57">
        <w:rPr>
          <w:rFonts w:hint="eastAsia"/>
          <w:iCs/>
          <w:color w:val="212529"/>
        </w:rPr>
        <w:t>Č</w:t>
      </w:r>
      <w:r w:rsidRPr="00DA5A57">
        <w:rPr>
          <w:iCs/>
          <w:color w:val="212529"/>
        </w:rPr>
        <w:t>R: Ministerstvo pr</w:t>
      </w:r>
      <w:r w:rsidRPr="00DA5A57">
        <w:rPr>
          <w:rFonts w:hint="eastAsia"/>
          <w:iCs/>
          <w:color w:val="212529"/>
        </w:rPr>
        <w:t>á</w:t>
      </w:r>
      <w:r w:rsidRPr="00DA5A57">
        <w:rPr>
          <w:iCs/>
          <w:color w:val="212529"/>
        </w:rPr>
        <w:t>ce a soci</w:t>
      </w:r>
      <w:r w:rsidRPr="00DA5A57">
        <w:rPr>
          <w:rFonts w:hint="eastAsia"/>
          <w:iCs/>
          <w:color w:val="212529"/>
        </w:rPr>
        <w:t>á</w:t>
      </w:r>
      <w:r w:rsidRPr="00DA5A57">
        <w:rPr>
          <w:iCs/>
          <w:color w:val="212529"/>
        </w:rPr>
        <w:t>ln</w:t>
      </w:r>
      <w:r w:rsidRPr="00DA5A57">
        <w:rPr>
          <w:rFonts w:hint="eastAsia"/>
          <w:iCs/>
          <w:color w:val="212529"/>
        </w:rPr>
        <w:t>í</w:t>
      </w:r>
      <w:r w:rsidRPr="00DA5A57">
        <w:rPr>
          <w:iCs/>
          <w:color w:val="212529"/>
        </w:rPr>
        <w:t>ch v</w:t>
      </w:r>
      <w:r w:rsidRPr="00DA5A57">
        <w:rPr>
          <w:rFonts w:hint="eastAsia"/>
          <w:iCs/>
          <w:color w:val="212529"/>
        </w:rPr>
        <w:t>ě</w:t>
      </w:r>
      <w:r w:rsidRPr="00DA5A57">
        <w:rPr>
          <w:iCs/>
          <w:color w:val="212529"/>
        </w:rPr>
        <w:t>c</w:t>
      </w:r>
      <w:r w:rsidRPr="00DA5A57">
        <w:rPr>
          <w:rFonts w:hint="eastAsia"/>
          <w:iCs/>
          <w:color w:val="212529"/>
        </w:rPr>
        <w:t>í</w:t>
      </w:r>
      <w:r w:rsidRPr="00DA5A57">
        <w:rPr>
          <w:rFonts w:cs="Arial"/>
          <w:color w:val="212529"/>
          <w:shd w:val="clear" w:color="auto" w:fill="FFFFFF"/>
        </w:rPr>
        <w:t>. 2015</w:t>
      </w:r>
    </w:p>
  </w:footnote>
  <w:footnote w:id="12">
    <w:p w14:paraId="013EABF8" w14:textId="77777777" w:rsidR="00F9301B" w:rsidRDefault="00F9301B" w:rsidP="00122AF2">
      <w:pPr>
        <w:pStyle w:val="Textpoznpodarou"/>
      </w:pPr>
      <w:r>
        <w:rPr>
          <w:rStyle w:val="Znakapoznpodarou"/>
        </w:rPr>
        <w:footnoteRef/>
      </w:r>
      <w:r>
        <w:t xml:space="preserve"> Mezinárodní šetření PISA 2018</w:t>
      </w:r>
    </w:p>
  </w:footnote>
  <w:footnote w:id="13">
    <w:p w14:paraId="06111F2C" w14:textId="24278F7C" w:rsidR="00F9301B" w:rsidRDefault="00F9301B" w:rsidP="0008393E">
      <w:pPr>
        <w:pStyle w:val="Textpoznpodarou"/>
      </w:pPr>
      <w:r>
        <w:rPr>
          <w:rStyle w:val="Znakapoznpodarou"/>
        </w:rPr>
        <w:footnoteRef/>
      </w:r>
      <w:r>
        <w:t xml:space="preserve"> Mezinárodní šetření PISA 2015</w:t>
      </w:r>
    </w:p>
  </w:footnote>
  <w:footnote w:id="14">
    <w:p w14:paraId="2A9ED55D" w14:textId="77777777" w:rsidR="00F9301B" w:rsidRDefault="00F9301B" w:rsidP="00BC746B">
      <w:pPr>
        <w:pStyle w:val="Textpoznpodarou"/>
      </w:pPr>
      <w:r>
        <w:rPr>
          <w:rStyle w:val="Znakapoznpodarou"/>
        </w:rPr>
        <w:footnoteRef/>
      </w:r>
      <w:r>
        <w:t xml:space="preserve"> </w:t>
      </w:r>
      <w:r w:rsidRPr="007A145C">
        <w:t>Mezinárodní šetření TIMSS 2015</w:t>
      </w:r>
    </w:p>
  </w:footnote>
  <w:footnote w:id="15">
    <w:p w14:paraId="21DD16F1" w14:textId="26C46A87" w:rsidR="00F9301B" w:rsidRDefault="00F9301B">
      <w:pPr>
        <w:pStyle w:val="Textpoznpodarou"/>
      </w:pPr>
      <w:r>
        <w:rPr>
          <w:rStyle w:val="Znakapoznpodarou"/>
        </w:rPr>
        <w:footnoteRef/>
      </w:r>
      <w:r>
        <w:t xml:space="preserve"> </w:t>
      </w:r>
      <w:r w:rsidRPr="00BC746B">
        <w:t>Dlouhodobý záměr vzdělávání a rozvoje vzdělávací soustavy České republiky na období 2019–2023</w:t>
      </w:r>
    </w:p>
  </w:footnote>
  <w:footnote w:id="16">
    <w:p w14:paraId="5B282DB5" w14:textId="77777777" w:rsidR="00F9301B" w:rsidRDefault="00F9301B" w:rsidP="00912F1D">
      <w:pPr>
        <w:pStyle w:val="Textpoznpodarou"/>
      </w:pPr>
      <w:r>
        <w:rPr>
          <w:rStyle w:val="Znakapoznpodarou"/>
        </w:rPr>
        <w:footnoteRef/>
      </w:r>
      <w:r>
        <w:t xml:space="preserve"> Mezinárodní šetření TALIS 2018</w:t>
      </w:r>
    </w:p>
  </w:footnote>
  <w:footnote w:id="17">
    <w:p w14:paraId="7E8526FC" w14:textId="68549D1C" w:rsidR="00F9301B" w:rsidRDefault="00F9301B" w:rsidP="00912F1D">
      <w:pPr>
        <w:pStyle w:val="Textpoznpodarou"/>
      </w:pPr>
      <w:r>
        <w:rPr>
          <w:rStyle w:val="Znakapoznpodarou"/>
        </w:rPr>
        <w:footnoteRef/>
      </w:r>
      <w:r>
        <w:t xml:space="preserve"> Výroční zpráva České školní inspekce </w:t>
      </w:r>
      <w:r w:rsidRPr="001B170D">
        <w:t>2017/2018</w:t>
      </w:r>
    </w:p>
  </w:footnote>
  <w:footnote w:id="18">
    <w:p w14:paraId="5CF4BEB1" w14:textId="028EBF33" w:rsidR="00F9301B" w:rsidRDefault="00F9301B">
      <w:pPr>
        <w:pStyle w:val="Textpoznpodarou"/>
      </w:pPr>
      <w:r>
        <w:rPr>
          <w:rStyle w:val="Znakapoznpodarou"/>
        </w:rPr>
        <w:footnoteRef/>
      </w:r>
      <w:r>
        <w:t xml:space="preserve"> </w:t>
      </w:r>
      <w:r w:rsidRPr="00232F1B">
        <w:t>Rozvoj jazykové gramotnosti na základních a středních školách ve školním roce 2018/2019</w:t>
      </w:r>
      <w:r>
        <w:t>, tematická zpráva České školní inspekce</w:t>
      </w:r>
    </w:p>
  </w:footnote>
  <w:footnote w:id="19">
    <w:p w14:paraId="55A83BCA" w14:textId="0DB70879" w:rsidR="00F9301B" w:rsidRDefault="00F9301B">
      <w:pPr>
        <w:pStyle w:val="Textpoznpodarou"/>
      </w:pPr>
      <w:r>
        <w:rPr>
          <w:rStyle w:val="Znakapoznpodarou"/>
        </w:rPr>
        <w:footnoteRef/>
      </w:r>
      <w:r>
        <w:t xml:space="preserve"> </w:t>
      </w:r>
      <w:r w:rsidRPr="00653B48">
        <w:t>Rozvoj přírodovědné gramotnosti na základních a středních školách ve školním roce 2018/2019</w:t>
      </w:r>
      <w:r>
        <w:t>, tematická zpráva České školní inspekce</w:t>
      </w:r>
    </w:p>
  </w:footnote>
  <w:footnote w:id="20">
    <w:p w14:paraId="3D1672AF" w14:textId="2A38A984" w:rsidR="00F9301B" w:rsidRDefault="00F9301B">
      <w:pPr>
        <w:pStyle w:val="Textpoznpodarou"/>
      </w:pPr>
      <w:r>
        <w:rPr>
          <w:rStyle w:val="Znakapoznpodarou"/>
        </w:rPr>
        <w:footnoteRef/>
      </w:r>
      <w:r>
        <w:t xml:space="preserve"> </w:t>
      </w:r>
      <w:r w:rsidRPr="00091F68">
        <w:t>Žáci ohrožení neúspěch</w:t>
      </w:r>
      <w:r>
        <w:t>em v souvislosti s COVID-19, 2020, šetření Agentury pro sociální začleňování</w:t>
      </w:r>
    </w:p>
  </w:footnote>
  <w:footnote w:id="21">
    <w:p w14:paraId="539C67D6" w14:textId="77777777" w:rsidR="00F9301B" w:rsidRDefault="00F9301B" w:rsidP="0024628D">
      <w:pPr>
        <w:pStyle w:val="Textpoznpodarou"/>
      </w:pPr>
      <w:r>
        <w:rPr>
          <w:rStyle w:val="Znakapoznpodarou"/>
        </w:rPr>
        <w:footnoteRef/>
      </w:r>
      <w:r>
        <w:t xml:space="preserve"> </w:t>
      </w:r>
      <w:r w:rsidRPr="00E24E16">
        <w:t>Distanční vzdělávání u ž</w:t>
      </w:r>
      <w:r>
        <w:t>áků se sociálním znevýhodněním, 2020, šetření České odborné</w:t>
      </w:r>
      <w:r w:rsidRPr="00E24E16">
        <w:t xml:space="preserve"> společnosti pro inkluzivní vzdělávání</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21C"/>
    <w:multiLevelType w:val="hybridMultilevel"/>
    <w:tmpl w:val="A148DC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EF07AD"/>
    <w:multiLevelType w:val="hybridMultilevel"/>
    <w:tmpl w:val="60D8CA5A"/>
    <w:lvl w:ilvl="0" w:tplc="4CE2D9BC">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D67EC8"/>
    <w:multiLevelType w:val="hybridMultilevel"/>
    <w:tmpl w:val="183050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B71576"/>
    <w:multiLevelType w:val="hybridMultilevel"/>
    <w:tmpl w:val="8CA071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884774"/>
    <w:multiLevelType w:val="hybridMultilevel"/>
    <w:tmpl w:val="DFC2CC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AB33202"/>
    <w:multiLevelType w:val="hybridMultilevel"/>
    <w:tmpl w:val="41B644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ABA452B"/>
    <w:multiLevelType w:val="hybridMultilevel"/>
    <w:tmpl w:val="A1B891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AEF2D11"/>
    <w:multiLevelType w:val="hybridMultilevel"/>
    <w:tmpl w:val="B6AED572"/>
    <w:lvl w:ilvl="0" w:tplc="98E0359A">
      <w:numFmt w:val="bullet"/>
      <w:lvlText w:val="•"/>
      <w:lvlJc w:val="left"/>
      <w:pPr>
        <w:ind w:left="1065" w:hanging="705"/>
      </w:pPr>
      <w:rPr>
        <w:rFonts w:ascii="Calibri" w:eastAsia="Constantia"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B2946C8"/>
    <w:multiLevelType w:val="hybridMultilevel"/>
    <w:tmpl w:val="58D2DD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BB973ED"/>
    <w:multiLevelType w:val="hybridMultilevel"/>
    <w:tmpl w:val="397A65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C664F62"/>
    <w:multiLevelType w:val="hybridMultilevel"/>
    <w:tmpl w:val="659470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D412429"/>
    <w:multiLevelType w:val="hybridMultilevel"/>
    <w:tmpl w:val="7144C7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0414BF9"/>
    <w:multiLevelType w:val="hybridMultilevel"/>
    <w:tmpl w:val="51DE1D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118744A"/>
    <w:multiLevelType w:val="hybridMultilevel"/>
    <w:tmpl w:val="1C9835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156418F"/>
    <w:multiLevelType w:val="hybridMultilevel"/>
    <w:tmpl w:val="9A6ED7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2447900"/>
    <w:multiLevelType w:val="hybridMultilevel"/>
    <w:tmpl w:val="978ECD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2E4640E"/>
    <w:multiLevelType w:val="hybridMultilevel"/>
    <w:tmpl w:val="555E4D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45E7FE0"/>
    <w:multiLevelType w:val="hybridMultilevel"/>
    <w:tmpl w:val="1DF46B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74864DD"/>
    <w:multiLevelType w:val="hybridMultilevel"/>
    <w:tmpl w:val="72A005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B391CB8"/>
    <w:multiLevelType w:val="hybridMultilevel"/>
    <w:tmpl w:val="DE96AA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E3A4613"/>
    <w:multiLevelType w:val="hybridMultilevel"/>
    <w:tmpl w:val="1B944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1667767"/>
    <w:multiLevelType w:val="hybridMultilevel"/>
    <w:tmpl w:val="5D2CBB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25B399D"/>
    <w:multiLevelType w:val="hybridMultilevel"/>
    <w:tmpl w:val="E33858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40C18B0"/>
    <w:multiLevelType w:val="hybridMultilevel"/>
    <w:tmpl w:val="A044ED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4190991"/>
    <w:multiLevelType w:val="hybridMultilevel"/>
    <w:tmpl w:val="4AECD3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8324DB6"/>
    <w:multiLevelType w:val="hybridMultilevel"/>
    <w:tmpl w:val="E5602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9C356CC"/>
    <w:multiLevelType w:val="hybridMultilevel"/>
    <w:tmpl w:val="466873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9F56595"/>
    <w:multiLevelType w:val="hybridMultilevel"/>
    <w:tmpl w:val="A1E6A4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D0F4C8E"/>
    <w:multiLevelType w:val="hybridMultilevel"/>
    <w:tmpl w:val="2E224F9C"/>
    <w:lvl w:ilvl="0" w:tplc="98E0359A">
      <w:numFmt w:val="bullet"/>
      <w:lvlText w:val="•"/>
      <w:lvlJc w:val="left"/>
      <w:pPr>
        <w:ind w:left="1065" w:hanging="705"/>
      </w:pPr>
      <w:rPr>
        <w:rFonts w:ascii="Calibri" w:eastAsia="Constantia"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D793789"/>
    <w:multiLevelType w:val="hybridMultilevel"/>
    <w:tmpl w:val="65F039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36720E1"/>
    <w:multiLevelType w:val="hybridMultilevel"/>
    <w:tmpl w:val="3006C6B4"/>
    <w:lvl w:ilvl="0" w:tplc="4CE2D9BC">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424051B"/>
    <w:multiLevelType w:val="hybridMultilevel"/>
    <w:tmpl w:val="FC3AEE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82B7930"/>
    <w:multiLevelType w:val="hybridMultilevel"/>
    <w:tmpl w:val="EFC887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C554433"/>
    <w:multiLevelType w:val="hybridMultilevel"/>
    <w:tmpl w:val="50846E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D3271E9"/>
    <w:multiLevelType w:val="hybridMultilevel"/>
    <w:tmpl w:val="AC0CB2B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406E7FEC"/>
    <w:multiLevelType w:val="hybridMultilevel"/>
    <w:tmpl w:val="94340C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116238B"/>
    <w:multiLevelType w:val="hybridMultilevel"/>
    <w:tmpl w:val="818EB1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16457F6"/>
    <w:multiLevelType w:val="hybridMultilevel"/>
    <w:tmpl w:val="7FFC6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17F5814"/>
    <w:multiLevelType w:val="hybridMultilevel"/>
    <w:tmpl w:val="82DA75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1CB4320"/>
    <w:multiLevelType w:val="hybridMultilevel"/>
    <w:tmpl w:val="E6920C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423C38E3"/>
    <w:multiLevelType w:val="hybridMultilevel"/>
    <w:tmpl w:val="37CCFB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43803FE7"/>
    <w:multiLevelType w:val="hybridMultilevel"/>
    <w:tmpl w:val="A502CF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5453C2D"/>
    <w:multiLevelType w:val="hybridMultilevel"/>
    <w:tmpl w:val="CC00B700"/>
    <w:lvl w:ilvl="0" w:tplc="04050001">
      <w:start w:val="1"/>
      <w:numFmt w:val="bullet"/>
      <w:lvlText w:val=""/>
      <w:lvlJc w:val="left"/>
      <w:pPr>
        <w:ind w:left="720" w:hanging="360"/>
      </w:pPr>
      <w:rPr>
        <w:rFonts w:ascii="Symbol" w:hAnsi="Symbol" w:hint="default"/>
      </w:rPr>
    </w:lvl>
    <w:lvl w:ilvl="1" w:tplc="11D224DA">
      <w:numFmt w:val="bullet"/>
      <w:lvlText w:val="-"/>
      <w:lvlJc w:val="left"/>
      <w:pPr>
        <w:ind w:left="1440" w:hanging="360"/>
      </w:pPr>
      <w:rPr>
        <w:rFonts w:ascii="Calibri" w:eastAsia="Constantia"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687628F"/>
    <w:multiLevelType w:val="hybridMultilevel"/>
    <w:tmpl w:val="41CC89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6E17BAA"/>
    <w:multiLevelType w:val="hybridMultilevel"/>
    <w:tmpl w:val="E89A0D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4B2215F8"/>
    <w:multiLevelType w:val="hybridMultilevel"/>
    <w:tmpl w:val="E11C78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B9D0BA9"/>
    <w:multiLevelType w:val="hybridMultilevel"/>
    <w:tmpl w:val="F41C79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EFE2981"/>
    <w:multiLevelType w:val="hybridMultilevel"/>
    <w:tmpl w:val="DA10592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505A4E93"/>
    <w:multiLevelType w:val="hybridMultilevel"/>
    <w:tmpl w:val="336650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5214117E"/>
    <w:multiLevelType w:val="hybridMultilevel"/>
    <w:tmpl w:val="7AFA52B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538262DF"/>
    <w:multiLevelType w:val="hybridMultilevel"/>
    <w:tmpl w:val="B41AF4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53B644A5"/>
    <w:multiLevelType w:val="hybridMultilevel"/>
    <w:tmpl w:val="7C343C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555A36C9"/>
    <w:multiLevelType w:val="hybridMultilevel"/>
    <w:tmpl w:val="18BE7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563A3F3A"/>
    <w:multiLevelType w:val="hybridMultilevel"/>
    <w:tmpl w:val="B6AA4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59E27F04"/>
    <w:multiLevelType w:val="hybridMultilevel"/>
    <w:tmpl w:val="47308F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5A996408"/>
    <w:multiLevelType w:val="hybridMultilevel"/>
    <w:tmpl w:val="BF606E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B190F84"/>
    <w:multiLevelType w:val="hybridMultilevel"/>
    <w:tmpl w:val="E1F4EE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5C032B8B"/>
    <w:multiLevelType w:val="hybridMultilevel"/>
    <w:tmpl w:val="427AD7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5CBB4C4A"/>
    <w:multiLevelType w:val="hybridMultilevel"/>
    <w:tmpl w:val="FDD221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5CFD2A51"/>
    <w:multiLevelType w:val="hybridMultilevel"/>
    <w:tmpl w:val="4EAA4E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5D0972DC"/>
    <w:multiLevelType w:val="hybridMultilevel"/>
    <w:tmpl w:val="6D24974A"/>
    <w:lvl w:ilvl="0" w:tplc="77F0BBBA">
      <w:start w:val="1"/>
      <w:numFmt w:val="decimal"/>
      <w:lvlText w:val="%1."/>
      <w:lvlJc w:val="left"/>
      <w:pPr>
        <w:ind w:left="720" w:hanging="360"/>
      </w:pPr>
      <w:rPr>
        <w:b/>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5DAD7123"/>
    <w:multiLevelType w:val="hybridMultilevel"/>
    <w:tmpl w:val="240E83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E2C1892"/>
    <w:multiLevelType w:val="hybridMultilevel"/>
    <w:tmpl w:val="A9CA45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F8D79EA"/>
    <w:multiLevelType w:val="hybridMultilevel"/>
    <w:tmpl w:val="AD02C0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62C32A4B"/>
    <w:multiLevelType w:val="hybridMultilevel"/>
    <w:tmpl w:val="602AA9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31A19EA"/>
    <w:multiLevelType w:val="hybridMultilevel"/>
    <w:tmpl w:val="BBFA1418"/>
    <w:lvl w:ilvl="0" w:tplc="4CE2D9BC">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645C6EA0"/>
    <w:multiLevelType w:val="hybridMultilevel"/>
    <w:tmpl w:val="7E46DD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677E25FD"/>
    <w:multiLevelType w:val="hybridMultilevel"/>
    <w:tmpl w:val="245E98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67BD0080"/>
    <w:multiLevelType w:val="hybridMultilevel"/>
    <w:tmpl w:val="18B085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68513BA7"/>
    <w:multiLevelType w:val="hybridMultilevel"/>
    <w:tmpl w:val="47FE56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6A883A9C"/>
    <w:multiLevelType w:val="hybridMultilevel"/>
    <w:tmpl w:val="FC96CC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6B2A668F"/>
    <w:multiLevelType w:val="hybridMultilevel"/>
    <w:tmpl w:val="8ACC2B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6B4A4877"/>
    <w:multiLevelType w:val="hybridMultilevel"/>
    <w:tmpl w:val="866AF1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714C3355"/>
    <w:multiLevelType w:val="hybridMultilevel"/>
    <w:tmpl w:val="B52269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72FD12AD"/>
    <w:multiLevelType w:val="hybridMultilevel"/>
    <w:tmpl w:val="5B961C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771C48EB"/>
    <w:multiLevelType w:val="hybridMultilevel"/>
    <w:tmpl w:val="4A5E84E6"/>
    <w:lvl w:ilvl="0" w:tplc="98E0359A">
      <w:numFmt w:val="bullet"/>
      <w:lvlText w:val="•"/>
      <w:lvlJc w:val="left"/>
      <w:pPr>
        <w:ind w:left="1065" w:hanging="705"/>
      </w:pPr>
      <w:rPr>
        <w:rFonts w:ascii="Calibri" w:eastAsia="Constantia"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776B277A"/>
    <w:multiLevelType w:val="hybridMultilevel"/>
    <w:tmpl w:val="695A37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799E7022"/>
    <w:multiLevelType w:val="hybridMultilevel"/>
    <w:tmpl w:val="349822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7A1B2D16"/>
    <w:multiLevelType w:val="hybridMultilevel"/>
    <w:tmpl w:val="E59AD9C4"/>
    <w:lvl w:ilvl="0" w:tplc="D80A98F8">
      <w:start w:val="1"/>
      <w:numFmt w:val="decimal"/>
      <w:lvlText w:val="%1."/>
      <w:lvlJc w:val="left"/>
      <w:pPr>
        <w:ind w:left="720" w:hanging="360"/>
      </w:pPr>
      <w:rPr>
        <w:rFonts w:hint="default"/>
        <w:color w:val="auto"/>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7D0B507C"/>
    <w:multiLevelType w:val="hybridMultilevel"/>
    <w:tmpl w:val="61905BF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0" w15:restartNumberingAfterBreak="0">
    <w:nsid w:val="7F582A80"/>
    <w:multiLevelType w:val="hybridMultilevel"/>
    <w:tmpl w:val="77846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7FCD1DF4"/>
    <w:multiLevelType w:val="hybridMultilevel"/>
    <w:tmpl w:val="7FC2C4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7FDB4D6B"/>
    <w:multiLevelType w:val="hybridMultilevel"/>
    <w:tmpl w:val="A66636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9"/>
  </w:num>
  <w:num w:numId="2">
    <w:abstractNumId w:val="3"/>
  </w:num>
  <w:num w:numId="3">
    <w:abstractNumId w:val="32"/>
  </w:num>
  <w:num w:numId="4">
    <w:abstractNumId w:val="39"/>
  </w:num>
  <w:num w:numId="5">
    <w:abstractNumId w:val="36"/>
  </w:num>
  <w:num w:numId="6">
    <w:abstractNumId w:val="15"/>
  </w:num>
  <w:num w:numId="7">
    <w:abstractNumId w:val="31"/>
  </w:num>
  <w:num w:numId="8">
    <w:abstractNumId w:val="53"/>
  </w:num>
  <w:num w:numId="9">
    <w:abstractNumId w:val="23"/>
  </w:num>
  <w:num w:numId="10">
    <w:abstractNumId w:val="33"/>
  </w:num>
  <w:num w:numId="11">
    <w:abstractNumId w:val="70"/>
  </w:num>
  <w:num w:numId="12">
    <w:abstractNumId w:val="49"/>
  </w:num>
  <w:num w:numId="13">
    <w:abstractNumId w:val="82"/>
  </w:num>
  <w:num w:numId="14">
    <w:abstractNumId w:val="62"/>
  </w:num>
  <w:num w:numId="15">
    <w:abstractNumId w:val="69"/>
  </w:num>
  <w:num w:numId="16">
    <w:abstractNumId w:val="52"/>
  </w:num>
  <w:num w:numId="17">
    <w:abstractNumId w:val="7"/>
  </w:num>
  <w:num w:numId="18">
    <w:abstractNumId w:val="28"/>
  </w:num>
  <w:num w:numId="19">
    <w:abstractNumId w:val="75"/>
  </w:num>
  <w:num w:numId="20">
    <w:abstractNumId w:val="63"/>
  </w:num>
  <w:num w:numId="21">
    <w:abstractNumId w:val="74"/>
  </w:num>
  <w:num w:numId="22">
    <w:abstractNumId w:val="76"/>
  </w:num>
  <w:num w:numId="23">
    <w:abstractNumId w:val="40"/>
  </w:num>
  <w:num w:numId="24">
    <w:abstractNumId w:val="55"/>
  </w:num>
  <w:num w:numId="25">
    <w:abstractNumId w:val="42"/>
  </w:num>
  <w:num w:numId="26">
    <w:abstractNumId w:val="17"/>
  </w:num>
  <w:num w:numId="27">
    <w:abstractNumId w:val="5"/>
  </w:num>
  <w:num w:numId="28">
    <w:abstractNumId w:val="26"/>
  </w:num>
  <w:num w:numId="29">
    <w:abstractNumId w:val="19"/>
  </w:num>
  <w:num w:numId="30">
    <w:abstractNumId w:val="41"/>
  </w:num>
  <w:num w:numId="31">
    <w:abstractNumId w:val="6"/>
  </w:num>
  <w:num w:numId="32">
    <w:abstractNumId w:val="44"/>
  </w:num>
  <w:num w:numId="33">
    <w:abstractNumId w:val="4"/>
  </w:num>
  <w:num w:numId="34">
    <w:abstractNumId w:val="48"/>
  </w:num>
  <w:num w:numId="35">
    <w:abstractNumId w:val="73"/>
  </w:num>
  <w:num w:numId="36">
    <w:abstractNumId w:val="21"/>
  </w:num>
  <w:num w:numId="37">
    <w:abstractNumId w:val="12"/>
  </w:num>
  <w:num w:numId="38">
    <w:abstractNumId w:val="77"/>
  </w:num>
  <w:num w:numId="39">
    <w:abstractNumId w:val="59"/>
  </w:num>
  <w:num w:numId="40">
    <w:abstractNumId w:val="57"/>
  </w:num>
  <w:num w:numId="41">
    <w:abstractNumId w:val="22"/>
  </w:num>
  <w:num w:numId="42">
    <w:abstractNumId w:val="14"/>
  </w:num>
  <w:num w:numId="43">
    <w:abstractNumId w:val="8"/>
  </w:num>
  <w:num w:numId="44">
    <w:abstractNumId w:val="71"/>
  </w:num>
  <w:num w:numId="45">
    <w:abstractNumId w:val="20"/>
  </w:num>
  <w:num w:numId="46">
    <w:abstractNumId w:val="13"/>
  </w:num>
  <w:num w:numId="47">
    <w:abstractNumId w:val="18"/>
  </w:num>
  <w:num w:numId="48">
    <w:abstractNumId w:val="47"/>
  </w:num>
  <w:num w:numId="49">
    <w:abstractNumId w:val="29"/>
  </w:num>
  <w:num w:numId="50">
    <w:abstractNumId w:val="9"/>
  </w:num>
  <w:num w:numId="51">
    <w:abstractNumId w:val="51"/>
  </w:num>
  <w:num w:numId="52">
    <w:abstractNumId w:val="66"/>
  </w:num>
  <w:num w:numId="53">
    <w:abstractNumId w:val="67"/>
  </w:num>
  <w:num w:numId="54">
    <w:abstractNumId w:val="46"/>
  </w:num>
  <w:num w:numId="55">
    <w:abstractNumId w:val="35"/>
  </w:num>
  <w:num w:numId="56">
    <w:abstractNumId w:val="68"/>
  </w:num>
  <w:num w:numId="57">
    <w:abstractNumId w:val="80"/>
  </w:num>
  <w:num w:numId="58">
    <w:abstractNumId w:val="2"/>
  </w:num>
  <w:num w:numId="59">
    <w:abstractNumId w:val="81"/>
  </w:num>
  <w:num w:numId="60">
    <w:abstractNumId w:val="61"/>
  </w:num>
  <w:num w:numId="61">
    <w:abstractNumId w:val="45"/>
  </w:num>
  <w:num w:numId="62">
    <w:abstractNumId w:val="58"/>
  </w:num>
  <w:num w:numId="63">
    <w:abstractNumId w:val="24"/>
  </w:num>
  <w:num w:numId="64">
    <w:abstractNumId w:val="10"/>
  </w:num>
  <w:num w:numId="65">
    <w:abstractNumId w:val="72"/>
  </w:num>
  <w:num w:numId="66">
    <w:abstractNumId w:val="56"/>
  </w:num>
  <w:num w:numId="67">
    <w:abstractNumId w:val="27"/>
  </w:num>
  <w:num w:numId="68">
    <w:abstractNumId w:val="43"/>
  </w:num>
  <w:num w:numId="69">
    <w:abstractNumId w:val="25"/>
  </w:num>
  <w:num w:numId="70">
    <w:abstractNumId w:val="50"/>
  </w:num>
  <w:num w:numId="71">
    <w:abstractNumId w:val="34"/>
  </w:num>
  <w:num w:numId="72">
    <w:abstractNumId w:val="78"/>
  </w:num>
  <w:num w:numId="73">
    <w:abstractNumId w:val="64"/>
  </w:num>
  <w:num w:numId="74">
    <w:abstractNumId w:val="37"/>
  </w:num>
  <w:num w:numId="75">
    <w:abstractNumId w:val="11"/>
  </w:num>
  <w:num w:numId="76">
    <w:abstractNumId w:val="1"/>
  </w:num>
  <w:num w:numId="77">
    <w:abstractNumId w:val="65"/>
  </w:num>
  <w:num w:numId="78">
    <w:abstractNumId w:val="30"/>
  </w:num>
  <w:num w:numId="79">
    <w:abstractNumId w:val="38"/>
  </w:num>
  <w:num w:numId="80">
    <w:abstractNumId w:val="0"/>
  </w:num>
  <w:num w:numId="81">
    <w:abstractNumId w:val="60"/>
  </w:num>
  <w:num w:numId="82">
    <w:abstractNumId w:val="54"/>
  </w:num>
  <w:num w:numId="83">
    <w:abstractNumId w:val="1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215"/>
    <w:rsid w:val="000011C6"/>
    <w:rsid w:val="00002970"/>
    <w:rsid w:val="0000332D"/>
    <w:rsid w:val="00003FFE"/>
    <w:rsid w:val="00004C4F"/>
    <w:rsid w:val="000053F8"/>
    <w:rsid w:val="0000542A"/>
    <w:rsid w:val="00005474"/>
    <w:rsid w:val="00005E90"/>
    <w:rsid w:val="000077AD"/>
    <w:rsid w:val="00007B33"/>
    <w:rsid w:val="00007DBA"/>
    <w:rsid w:val="00007F12"/>
    <w:rsid w:val="0001165C"/>
    <w:rsid w:val="00011AF1"/>
    <w:rsid w:val="00011C95"/>
    <w:rsid w:val="00011E87"/>
    <w:rsid w:val="000132CD"/>
    <w:rsid w:val="000138E1"/>
    <w:rsid w:val="000141F3"/>
    <w:rsid w:val="000142D5"/>
    <w:rsid w:val="000143A3"/>
    <w:rsid w:val="000153FF"/>
    <w:rsid w:val="0001561F"/>
    <w:rsid w:val="000167A1"/>
    <w:rsid w:val="000168EF"/>
    <w:rsid w:val="00017ACC"/>
    <w:rsid w:val="00017C75"/>
    <w:rsid w:val="000206B9"/>
    <w:rsid w:val="00020DD7"/>
    <w:rsid w:val="00021DB1"/>
    <w:rsid w:val="00022DCD"/>
    <w:rsid w:val="0002357E"/>
    <w:rsid w:val="00024333"/>
    <w:rsid w:val="0002508B"/>
    <w:rsid w:val="000252A7"/>
    <w:rsid w:val="00026866"/>
    <w:rsid w:val="00026DB0"/>
    <w:rsid w:val="00027160"/>
    <w:rsid w:val="0002726E"/>
    <w:rsid w:val="00030173"/>
    <w:rsid w:val="00030CD2"/>
    <w:rsid w:val="00031D00"/>
    <w:rsid w:val="00032728"/>
    <w:rsid w:val="00032F72"/>
    <w:rsid w:val="00033461"/>
    <w:rsid w:val="00034669"/>
    <w:rsid w:val="00034ECF"/>
    <w:rsid w:val="00035361"/>
    <w:rsid w:val="0003561E"/>
    <w:rsid w:val="00035AB7"/>
    <w:rsid w:val="00036284"/>
    <w:rsid w:val="00036408"/>
    <w:rsid w:val="00036F51"/>
    <w:rsid w:val="00037E14"/>
    <w:rsid w:val="00040801"/>
    <w:rsid w:val="000414C2"/>
    <w:rsid w:val="00041A2C"/>
    <w:rsid w:val="00043250"/>
    <w:rsid w:val="00044697"/>
    <w:rsid w:val="00046A8A"/>
    <w:rsid w:val="00046C0C"/>
    <w:rsid w:val="00047CDB"/>
    <w:rsid w:val="000517C9"/>
    <w:rsid w:val="00053028"/>
    <w:rsid w:val="000534E0"/>
    <w:rsid w:val="00053ABE"/>
    <w:rsid w:val="00055422"/>
    <w:rsid w:val="00055A9A"/>
    <w:rsid w:val="00055C5D"/>
    <w:rsid w:val="00056694"/>
    <w:rsid w:val="000567FD"/>
    <w:rsid w:val="00056B1D"/>
    <w:rsid w:val="0005793A"/>
    <w:rsid w:val="00057971"/>
    <w:rsid w:val="00060D08"/>
    <w:rsid w:val="00061A74"/>
    <w:rsid w:val="00061E9D"/>
    <w:rsid w:val="000628AF"/>
    <w:rsid w:val="0006303F"/>
    <w:rsid w:val="000632AF"/>
    <w:rsid w:val="00064B05"/>
    <w:rsid w:val="00065117"/>
    <w:rsid w:val="000651C5"/>
    <w:rsid w:val="000658D3"/>
    <w:rsid w:val="00066B50"/>
    <w:rsid w:val="00066F1D"/>
    <w:rsid w:val="0006726F"/>
    <w:rsid w:val="000675D9"/>
    <w:rsid w:val="0006772E"/>
    <w:rsid w:val="00070355"/>
    <w:rsid w:val="0007041D"/>
    <w:rsid w:val="000719E1"/>
    <w:rsid w:val="0007386A"/>
    <w:rsid w:val="00075932"/>
    <w:rsid w:val="00076834"/>
    <w:rsid w:val="00076952"/>
    <w:rsid w:val="00077568"/>
    <w:rsid w:val="0008001B"/>
    <w:rsid w:val="0008148E"/>
    <w:rsid w:val="000828D1"/>
    <w:rsid w:val="00082E73"/>
    <w:rsid w:val="0008336C"/>
    <w:rsid w:val="0008393E"/>
    <w:rsid w:val="00083994"/>
    <w:rsid w:val="00084002"/>
    <w:rsid w:val="00084A27"/>
    <w:rsid w:val="00085A87"/>
    <w:rsid w:val="00085AAA"/>
    <w:rsid w:val="00086047"/>
    <w:rsid w:val="00086AFB"/>
    <w:rsid w:val="000875C5"/>
    <w:rsid w:val="00090CCE"/>
    <w:rsid w:val="000911B3"/>
    <w:rsid w:val="00091554"/>
    <w:rsid w:val="00091F68"/>
    <w:rsid w:val="0009337F"/>
    <w:rsid w:val="00093679"/>
    <w:rsid w:val="000941D9"/>
    <w:rsid w:val="000945C3"/>
    <w:rsid w:val="00096469"/>
    <w:rsid w:val="00096F97"/>
    <w:rsid w:val="000A08C7"/>
    <w:rsid w:val="000A0F42"/>
    <w:rsid w:val="000A1541"/>
    <w:rsid w:val="000A1E4A"/>
    <w:rsid w:val="000A2B1B"/>
    <w:rsid w:val="000A3569"/>
    <w:rsid w:val="000A3E93"/>
    <w:rsid w:val="000A4994"/>
    <w:rsid w:val="000A512E"/>
    <w:rsid w:val="000A541A"/>
    <w:rsid w:val="000A5AC3"/>
    <w:rsid w:val="000A6055"/>
    <w:rsid w:val="000A6932"/>
    <w:rsid w:val="000B15A6"/>
    <w:rsid w:val="000B2990"/>
    <w:rsid w:val="000B3403"/>
    <w:rsid w:val="000B395B"/>
    <w:rsid w:val="000B3EE9"/>
    <w:rsid w:val="000B4053"/>
    <w:rsid w:val="000B4BAE"/>
    <w:rsid w:val="000B4F0E"/>
    <w:rsid w:val="000B5AEF"/>
    <w:rsid w:val="000B7313"/>
    <w:rsid w:val="000C0596"/>
    <w:rsid w:val="000C0B91"/>
    <w:rsid w:val="000C17CD"/>
    <w:rsid w:val="000C1E65"/>
    <w:rsid w:val="000C3200"/>
    <w:rsid w:val="000C3756"/>
    <w:rsid w:val="000C43F6"/>
    <w:rsid w:val="000C647C"/>
    <w:rsid w:val="000C69CC"/>
    <w:rsid w:val="000C6E6D"/>
    <w:rsid w:val="000C785F"/>
    <w:rsid w:val="000C7D85"/>
    <w:rsid w:val="000D0256"/>
    <w:rsid w:val="000D17A3"/>
    <w:rsid w:val="000D22EB"/>
    <w:rsid w:val="000D2631"/>
    <w:rsid w:val="000D39B3"/>
    <w:rsid w:val="000D4A44"/>
    <w:rsid w:val="000D4B1D"/>
    <w:rsid w:val="000D5436"/>
    <w:rsid w:val="000D5B40"/>
    <w:rsid w:val="000D614B"/>
    <w:rsid w:val="000D7B78"/>
    <w:rsid w:val="000E1417"/>
    <w:rsid w:val="000E1BAA"/>
    <w:rsid w:val="000E1CFB"/>
    <w:rsid w:val="000E2C23"/>
    <w:rsid w:val="000E3277"/>
    <w:rsid w:val="000E423D"/>
    <w:rsid w:val="000E4B5B"/>
    <w:rsid w:val="000E5B05"/>
    <w:rsid w:val="000E5DD4"/>
    <w:rsid w:val="000E609F"/>
    <w:rsid w:val="000E633A"/>
    <w:rsid w:val="000E7319"/>
    <w:rsid w:val="000E7357"/>
    <w:rsid w:val="000E7B94"/>
    <w:rsid w:val="000E7DAA"/>
    <w:rsid w:val="000F02D7"/>
    <w:rsid w:val="000F08D5"/>
    <w:rsid w:val="000F229A"/>
    <w:rsid w:val="000F286E"/>
    <w:rsid w:val="000F2A5A"/>
    <w:rsid w:val="000F2D1E"/>
    <w:rsid w:val="000F4C5D"/>
    <w:rsid w:val="000F4C60"/>
    <w:rsid w:val="000F4C8D"/>
    <w:rsid w:val="000F5EA5"/>
    <w:rsid w:val="000F65FF"/>
    <w:rsid w:val="000F6A36"/>
    <w:rsid w:val="000F6AC6"/>
    <w:rsid w:val="000F6EDC"/>
    <w:rsid w:val="000F722F"/>
    <w:rsid w:val="000F7317"/>
    <w:rsid w:val="000F7DDD"/>
    <w:rsid w:val="001009BB"/>
    <w:rsid w:val="00100DC9"/>
    <w:rsid w:val="00102657"/>
    <w:rsid w:val="00102984"/>
    <w:rsid w:val="00102ABD"/>
    <w:rsid w:val="00103487"/>
    <w:rsid w:val="00104054"/>
    <w:rsid w:val="00104E0B"/>
    <w:rsid w:val="001060A2"/>
    <w:rsid w:val="001068D2"/>
    <w:rsid w:val="00112226"/>
    <w:rsid w:val="001124E4"/>
    <w:rsid w:val="00112DE9"/>
    <w:rsid w:val="0011319F"/>
    <w:rsid w:val="00113261"/>
    <w:rsid w:val="00113646"/>
    <w:rsid w:val="0011544E"/>
    <w:rsid w:val="0011548B"/>
    <w:rsid w:val="00115D1B"/>
    <w:rsid w:val="00116472"/>
    <w:rsid w:val="0012024B"/>
    <w:rsid w:val="00120B33"/>
    <w:rsid w:val="00120E0C"/>
    <w:rsid w:val="00120E57"/>
    <w:rsid w:val="00120F4A"/>
    <w:rsid w:val="00121005"/>
    <w:rsid w:val="00121492"/>
    <w:rsid w:val="00122AF2"/>
    <w:rsid w:val="00123157"/>
    <w:rsid w:val="001236CE"/>
    <w:rsid w:val="00124234"/>
    <w:rsid w:val="0012462E"/>
    <w:rsid w:val="00124F66"/>
    <w:rsid w:val="00127BC9"/>
    <w:rsid w:val="0013126D"/>
    <w:rsid w:val="001315BC"/>
    <w:rsid w:val="00131F00"/>
    <w:rsid w:val="00132569"/>
    <w:rsid w:val="001325AF"/>
    <w:rsid w:val="00132D16"/>
    <w:rsid w:val="00132EF2"/>
    <w:rsid w:val="001348CA"/>
    <w:rsid w:val="00135493"/>
    <w:rsid w:val="00135597"/>
    <w:rsid w:val="001358EC"/>
    <w:rsid w:val="00136315"/>
    <w:rsid w:val="00136F3E"/>
    <w:rsid w:val="00136F4B"/>
    <w:rsid w:val="00140585"/>
    <w:rsid w:val="0014099D"/>
    <w:rsid w:val="00142A27"/>
    <w:rsid w:val="00143662"/>
    <w:rsid w:val="00145B54"/>
    <w:rsid w:val="00146FD6"/>
    <w:rsid w:val="00147B19"/>
    <w:rsid w:val="00150E7F"/>
    <w:rsid w:val="0015152F"/>
    <w:rsid w:val="00151D3D"/>
    <w:rsid w:val="00152C44"/>
    <w:rsid w:val="001531D5"/>
    <w:rsid w:val="001538FD"/>
    <w:rsid w:val="00154D89"/>
    <w:rsid w:val="00154D8C"/>
    <w:rsid w:val="0015629B"/>
    <w:rsid w:val="001564E4"/>
    <w:rsid w:val="00156514"/>
    <w:rsid w:val="00156692"/>
    <w:rsid w:val="00157AE7"/>
    <w:rsid w:val="00157B7D"/>
    <w:rsid w:val="001602AE"/>
    <w:rsid w:val="001602F9"/>
    <w:rsid w:val="00161243"/>
    <w:rsid w:val="00161418"/>
    <w:rsid w:val="00161991"/>
    <w:rsid w:val="00162AD1"/>
    <w:rsid w:val="00162D01"/>
    <w:rsid w:val="00163393"/>
    <w:rsid w:val="00164372"/>
    <w:rsid w:val="0016459F"/>
    <w:rsid w:val="001649F4"/>
    <w:rsid w:val="00164A66"/>
    <w:rsid w:val="00165497"/>
    <w:rsid w:val="0016571C"/>
    <w:rsid w:val="0016738F"/>
    <w:rsid w:val="00167BA6"/>
    <w:rsid w:val="00167BB4"/>
    <w:rsid w:val="00167BEB"/>
    <w:rsid w:val="00167C41"/>
    <w:rsid w:val="00167D7E"/>
    <w:rsid w:val="00170802"/>
    <w:rsid w:val="00170C9E"/>
    <w:rsid w:val="00171340"/>
    <w:rsid w:val="00171ABF"/>
    <w:rsid w:val="001721E6"/>
    <w:rsid w:val="0017270A"/>
    <w:rsid w:val="00174F0A"/>
    <w:rsid w:val="001754C4"/>
    <w:rsid w:val="00175DCF"/>
    <w:rsid w:val="001766CA"/>
    <w:rsid w:val="00176865"/>
    <w:rsid w:val="0017740A"/>
    <w:rsid w:val="0018017C"/>
    <w:rsid w:val="0018067B"/>
    <w:rsid w:val="001811D8"/>
    <w:rsid w:val="0018131E"/>
    <w:rsid w:val="00181372"/>
    <w:rsid w:val="001825FB"/>
    <w:rsid w:val="00182659"/>
    <w:rsid w:val="00182972"/>
    <w:rsid w:val="00182F57"/>
    <w:rsid w:val="00183038"/>
    <w:rsid w:val="0018333F"/>
    <w:rsid w:val="001852B5"/>
    <w:rsid w:val="00185E89"/>
    <w:rsid w:val="00186F58"/>
    <w:rsid w:val="00186F5F"/>
    <w:rsid w:val="00187C24"/>
    <w:rsid w:val="0019329A"/>
    <w:rsid w:val="00193F18"/>
    <w:rsid w:val="001954D2"/>
    <w:rsid w:val="00195C06"/>
    <w:rsid w:val="00196EE6"/>
    <w:rsid w:val="00196FA8"/>
    <w:rsid w:val="00197068"/>
    <w:rsid w:val="00197C4A"/>
    <w:rsid w:val="00197EF3"/>
    <w:rsid w:val="001A0B8E"/>
    <w:rsid w:val="001A0D30"/>
    <w:rsid w:val="001A136D"/>
    <w:rsid w:val="001A1721"/>
    <w:rsid w:val="001A18EB"/>
    <w:rsid w:val="001A29C0"/>
    <w:rsid w:val="001A4BCC"/>
    <w:rsid w:val="001A4BF9"/>
    <w:rsid w:val="001A4D98"/>
    <w:rsid w:val="001A5001"/>
    <w:rsid w:val="001A5335"/>
    <w:rsid w:val="001B122B"/>
    <w:rsid w:val="001B170D"/>
    <w:rsid w:val="001B276F"/>
    <w:rsid w:val="001B4608"/>
    <w:rsid w:val="001B5164"/>
    <w:rsid w:val="001B6DBD"/>
    <w:rsid w:val="001B72FB"/>
    <w:rsid w:val="001C021F"/>
    <w:rsid w:val="001C0555"/>
    <w:rsid w:val="001C1672"/>
    <w:rsid w:val="001C231D"/>
    <w:rsid w:val="001C4E8E"/>
    <w:rsid w:val="001C5D98"/>
    <w:rsid w:val="001C620C"/>
    <w:rsid w:val="001C65B0"/>
    <w:rsid w:val="001C7896"/>
    <w:rsid w:val="001C7A61"/>
    <w:rsid w:val="001D1191"/>
    <w:rsid w:val="001D14BF"/>
    <w:rsid w:val="001D2998"/>
    <w:rsid w:val="001D2F70"/>
    <w:rsid w:val="001D568D"/>
    <w:rsid w:val="001D64A8"/>
    <w:rsid w:val="001D6F4A"/>
    <w:rsid w:val="001D7897"/>
    <w:rsid w:val="001D7979"/>
    <w:rsid w:val="001D7DBA"/>
    <w:rsid w:val="001E0A70"/>
    <w:rsid w:val="001E1BC2"/>
    <w:rsid w:val="001E1F22"/>
    <w:rsid w:val="001E2BE1"/>
    <w:rsid w:val="001E3238"/>
    <w:rsid w:val="001E42F2"/>
    <w:rsid w:val="001E47B6"/>
    <w:rsid w:val="001E57AE"/>
    <w:rsid w:val="001E6029"/>
    <w:rsid w:val="001E6B2C"/>
    <w:rsid w:val="001E6D8E"/>
    <w:rsid w:val="001E6E39"/>
    <w:rsid w:val="001E6FA1"/>
    <w:rsid w:val="001E7383"/>
    <w:rsid w:val="001E761D"/>
    <w:rsid w:val="001F05E4"/>
    <w:rsid w:val="001F1182"/>
    <w:rsid w:val="001F12D8"/>
    <w:rsid w:val="001F27BD"/>
    <w:rsid w:val="001F2E95"/>
    <w:rsid w:val="001F347D"/>
    <w:rsid w:val="001F4981"/>
    <w:rsid w:val="001F5240"/>
    <w:rsid w:val="001F7215"/>
    <w:rsid w:val="001F74A1"/>
    <w:rsid w:val="00200E1D"/>
    <w:rsid w:val="00201190"/>
    <w:rsid w:val="00203D88"/>
    <w:rsid w:val="002049A6"/>
    <w:rsid w:val="00204DB2"/>
    <w:rsid w:val="00205277"/>
    <w:rsid w:val="0020593A"/>
    <w:rsid w:val="002059E1"/>
    <w:rsid w:val="00205F64"/>
    <w:rsid w:val="002060F3"/>
    <w:rsid w:val="002061A1"/>
    <w:rsid w:val="00206C22"/>
    <w:rsid w:val="00207F65"/>
    <w:rsid w:val="00210D08"/>
    <w:rsid w:val="00215E99"/>
    <w:rsid w:val="00216082"/>
    <w:rsid w:val="00216C4D"/>
    <w:rsid w:val="00216CCA"/>
    <w:rsid w:val="002173BB"/>
    <w:rsid w:val="002204D4"/>
    <w:rsid w:val="00221F0A"/>
    <w:rsid w:val="00222545"/>
    <w:rsid w:val="002228A3"/>
    <w:rsid w:val="0022328F"/>
    <w:rsid w:val="00224AE2"/>
    <w:rsid w:val="00225816"/>
    <w:rsid w:val="00226FFA"/>
    <w:rsid w:val="00230A05"/>
    <w:rsid w:val="00232F1B"/>
    <w:rsid w:val="00233509"/>
    <w:rsid w:val="002343C8"/>
    <w:rsid w:val="002344B3"/>
    <w:rsid w:val="002347BE"/>
    <w:rsid w:val="00234DE8"/>
    <w:rsid w:val="0023541E"/>
    <w:rsid w:val="0023582B"/>
    <w:rsid w:val="00235F2E"/>
    <w:rsid w:val="0023627D"/>
    <w:rsid w:val="0023739D"/>
    <w:rsid w:val="00240182"/>
    <w:rsid w:val="002417A8"/>
    <w:rsid w:val="0024238D"/>
    <w:rsid w:val="002424D1"/>
    <w:rsid w:val="00242CB4"/>
    <w:rsid w:val="0024329B"/>
    <w:rsid w:val="0024338F"/>
    <w:rsid w:val="00244FE9"/>
    <w:rsid w:val="002451DE"/>
    <w:rsid w:val="00245586"/>
    <w:rsid w:val="0024628D"/>
    <w:rsid w:val="00246C79"/>
    <w:rsid w:val="00250225"/>
    <w:rsid w:val="00250B42"/>
    <w:rsid w:val="00253560"/>
    <w:rsid w:val="00253CC4"/>
    <w:rsid w:val="00255241"/>
    <w:rsid w:val="00255F8B"/>
    <w:rsid w:val="00255FCD"/>
    <w:rsid w:val="002563D8"/>
    <w:rsid w:val="002567C5"/>
    <w:rsid w:val="0025691C"/>
    <w:rsid w:val="0025694D"/>
    <w:rsid w:val="00256B10"/>
    <w:rsid w:val="00256E33"/>
    <w:rsid w:val="002571C1"/>
    <w:rsid w:val="002574AA"/>
    <w:rsid w:val="0026299D"/>
    <w:rsid w:val="00262F53"/>
    <w:rsid w:val="00263C3C"/>
    <w:rsid w:val="00264821"/>
    <w:rsid w:val="00266645"/>
    <w:rsid w:val="002666F3"/>
    <w:rsid w:val="00267AFE"/>
    <w:rsid w:val="00267EA6"/>
    <w:rsid w:val="002702BB"/>
    <w:rsid w:val="002706CC"/>
    <w:rsid w:val="00270AB9"/>
    <w:rsid w:val="00270CE2"/>
    <w:rsid w:val="00271457"/>
    <w:rsid w:val="002715A4"/>
    <w:rsid w:val="00271997"/>
    <w:rsid w:val="00271BFC"/>
    <w:rsid w:val="002721D4"/>
    <w:rsid w:val="002724C2"/>
    <w:rsid w:val="00272974"/>
    <w:rsid w:val="00272C15"/>
    <w:rsid w:val="002732E3"/>
    <w:rsid w:val="002748DC"/>
    <w:rsid w:val="00275D1E"/>
    <w:rsid w:val="00275E1D"/>
    <w:rsid w:val="00276400"/>
    <w:rsid w:val="002776AF"/>
    <w:rsid w:val="00281B09"/>
    <w:rsid w:val="002824D1"/>
    <w:rsid w:val="00282B9A"/>
    <w:rsid w:val="00282F64"/>
    <w:rsid w:val="002830D2"/>
    <w:rsid w:val="00283112"/>
    <w:rsid w:val="0028364C"/>
    <w:rsid w:val="00283C46"/>
    <w:rsid w:val="002840DA"/>
    <w:rsid w:val="00284AC9"/>
    <w:rsid w:val="00284F72"/>
    <w:rsid w:val="0028575A"/>
    <w:rsid w:val="0028671E"/>
    <w:rsid w:val="0029030C"/>
    <w:rsid w:val="0029161A"/>
    <w:rsid w:val="002925D4"/>
    <w:rsid w:val="00292B81"/>
    <w:rsid w:val="00292BAC"/>
    <w:rsid w:val="002932FB"/>
    <w:rsid w:val="00294141"/>
    <w:rsid w:val="002942B4"/>
    <w:rsid w:val="00295498"/>
    <w:rsid w:val="00295636"/>
    <w:rsid w:val="00296D38"/>
    <w:rsid w:val="00297D1A"/>
    <w:rsid w:val="002A0412"/>
    <w:rsid w:val="002A0C9D"/>
    <w:rsid w:val="002A0E54"/>
    <w:rsid w:val="002A3850"/>
    <w:rsid w:val="002A3E50"/>
    <w:rsid w:val="002A61AC"/>
    <w:rsid w:val="002A6AB1"/>
    <w:rsid w:val="002A6D7A"/>
    <w:rsid w:val="002A7134"/>
    <w:rsid w:val="002A71C0"/>
    <w:rsid w:val="002A72D2"/>
    <w:rsid w:val="002A7B84"/>
    <w:rsid w:val="002B022D"/>
    <w:rsid w:val="002B0FD5"/>
    <w:rsid w:val="002B1359"/>
    <w:rsid w:val="002B1B8E"/>
    <w:rsid w:val="002B22A5"/>
    <w:rsid w:val="002B32CE"/>
    <w:rsid w:val="002B3D33"/>
    <w:rsid w:val="002B3DAF"/>
    <w:rsid w:val="002B3DCB"/>
    <w:rsid w:val="002B4058"/>
    <w:rsid w:val="002B50BC"/>
    <w:rsid w:val="002B5984"/>
    <w:rsid w:val="002C08D1"/>
    <w:rsid w:val="002C11FA"/>
    <w:rsid w:val="002C187E"/>
    <w:rsid w:val="002C38D0"/>
    <w:rsid w:val="002C458A"/>
    <w:rsid w:val="002C53E7"/>
    <w:rsid w:val="002C5583"/>
    <w:rsid w:val="002C643C"/>
    <w:rsid w:val="002C64EA"/>
    <w:rsid w:val="002C721B"/>
    <w:rsid w:val="002D1AA2"/>
    <w:rsid w:val="002D2172"/>
    <w:rsid w:val="002D2886"/>
    <w:rsid w:val="002D2A54"/>
    <w:rsid w:val="002D2EE0"/>
    <w:rsid w:val="002D3695"/>
    <w:rsid w:val="002D3A36"/>
    <w:rsid w:val="002D5D5E"/>
    <w:rsid w:val="002D5E85"/>
    <w:rsid w:val="002D6A92"/>
    <w:rsid w:val="002D6C3E"/>
    <w:rsid w:val="002E0D57"/>
    <w:rsid w:val="002E0F4F"/>
    <w:rsid w:val="002E22FF"/>
    <w:rsid w:val="002E29F6"/>
    <w:rsid w:val="002E2A91"/>
    <w:rsid w:val="002E37B6"/>
    <w:rsid w:val="002E5F46"/>
    <w:rsid w:val="002E5FEA"/>
    <w:rsid w:val="002E6D2A"/>
    <w:rsid w:val="002E71FA"/>
    <w:rsid w:val="002E742E"/>
    <w:rsid w:val="002E7784"/>
    <w:rsid w:val="002E7A68"/>
    <w:rsid w:val="002F0327"/>
    <w:rsid w:val="002F0E22"/>
    <w:rsid w:val="002F22C8"/>
    <w:rsid w:val="002F2386"/>
    <w:rsid w:val="002F27C8"/>
    <w:rsid w:val="002F28A0"/>
    <w:rsid w:val="002F2EDC"/>
    <w:rsid w:val="002F3FA9"/>
    <w:rsid w:val="002F405C"/>
    <w:rsid w:val="002F411D"/>
    <w:rsid w:val="002F6DA3"/>
    <w:rsid w:val="00301344"/>
    <w:rsid w:val="0030143E"/>
    <w:rsid w:val="00301D17"/>
    <w:rsid w:val="00301DFA"/>
    <w:rsid w:val="003020A7"/>
    <w:rsid w:val="003021CC"/>
    <w:rsid w:val="00304052"/>
    <w:rsid w:val="00304211"/>
    <w:rsid w:val="00304C50"/>
    <w:rsid w:val="00305031"/>
    <w:rsid w:val="00305A27"/>
    <w:rsid w:val="00305EF8"/>
    <w:rsid w:val="00307844"/>
    <w:rsid w:val="00307CC0"/>
    <w:rsid w:val="00307EF2"/>
    <w:rsid w:val="00310146"/>
    <w:rsid w:val="00311168"/>
    <w:rsid w:val="0031149D"/>
    <w:rsid w:val="00311FBA"/>
    <w:rsid w:val="00312355"/>
    <w:rsid w:val="003123EE"/>
    <w:rsid w:val="00312D53"/>
    <w:rsid w:val="003143D0"/>
    <w:rsid w:val="0031490F"/>
    <w:rsid w:val="00314D0D"/>
    <w:rsid w:val="00314F03"/>
    <w:rsid w:val="003156B1"/>
    <w:rsid w:val="003159E3"/>
    <w:rsid w:val="00316121"/>
    <w:rsid w:val="003168F5"/>
    <w:rsid w:val="00316B09"/>
    <w:rsid w:val="00316D64"/>
    <w:rsid w:val="00317351"/>
    <w:rsid w:val="003174C3"/>
    <w:rsid w:val="003178F3"/>
    <w:rsid w:val="00317F48"/>
    <w:rsid w:val="00320760"/>
    <w:rsid w:val="003246B5"/>
    <w:rsid w:val="00324DB0"/>
    <w:rsid w:val="00324F26"/>
    <w:rsid w:val="00324FDB"/>
    <w:rsid w:val="00325905"/>
    <w:rsid w:val="00325EF6"/>
    <w:rsid w:val="00326079"/>
    <w:rsid w:val="00327D53"/>
    <w:rsid w:val="00327F35"/>
    <w:rsid w:val="003307AF"/>
    <w:rsid w:val="0033100C"/>
    <w:rsid w:val="00331260"/>
    <w:rsid w:val="003313DF"/>
    <w:rsid w:val="003335B9"/>
    <w:rsid w:val="003348A2"/>
    <w:rsid w:val="00334BDE"/>
    <w:rsid w:val="00335419"/>
    <w:rsid w:val="0033550F"/>
    <w:rsid w:val="00335C3F"/>
    <w:rsid w:val="00335F1F"/>
    <w:rsid w:val="003368F3"/>
    <w:rsid w:val="003377DE"/>
    <w:rsid w:val="00337E63"/>
    <w:rsid w:val="003412A0"/>
    <w:rsid w:val="00342230"/>
    <w:rsid w:val="00342473"/>
    <w:rsid w:val="00342A57"/>
    <w:rsid w:val="00343C94"/>
    <w:rsid w:val="00344558"/>
    <w:rsid w:val="00344CC2"/>
    <w:rsid w:val="0034551D"/>
    <w:rsid w:val="0034589B"/>
    <w:rsid w:val="00345CE8"/>
    <w:rsid w:val="00346239"/>
    <w:rsid w:val="00346EB1"/>
    <w:rsid w:val="0034710C"/>
    <w:rsid w:val="003473B0"/>
    <w:rsid w:val="00347BD0"/>
    <w:rsid w:val="003524C2"/>
    <w:rsid w:val="0035267F"/>
    <w:rsid w:val="00353845"/>
    <w:rsid w:val="00353E53"/>
    <w:rsid w:val="00354333"/>
    <w:rsid w:val="0035552C"/>
    <w:rsid w:val="00355533"/>
    <w:rsid w:val="00355900"/>
    <w:rsid w:val="00356E89"/>
    <w:rsid w:val="00360317"/>
    <w:rsid w:val="00361750"/>
    <w:rsid w:val="003624EA"/>
    <w:rsid w:val="003629E5"/>
    <w:rsid w:val="00362BD6"/>
    <w:rsid w:val="00363604"/>
    <w:rsid w:val="0036406B"/>
    <w:rsid w:val="00364D31"/>
    <w:rsid w:val="00364DCF"/>
    <w:rsid w:val="003653DE"/>
    <w:rsid w:val="003654D7"/>
    <w:rsid w:val="00365C91"/>
    <w:rsid w:val="003671CE"/>
    <w:rsid w:val="0036784B"/>
    <w:rsid w:val="00370358"/>
    <w:rsid w:val="00370D6B"/>
    <w:rsid w:val="00371189"/>
    <w:rsid w:val="00371557"/>
    <w:rsid w:val="00371BCC"/>
    <w:rsid w:val="00371E80"/>
    <w:rsid w:val="0037247F"/>
    <w:rsid w:val="00372BEB"/>
    <w:rsid w:val="0037373E"/>
    <w:rsid w:val="00374688"/>
    <w:rsid w:val="00381CF6"/>
    <w:rsid w:val="00382178"/>
    <w:rsid w:val="00382DCD"/>
    <w:rsid w:val="00384C57"/>
    <w:rsid w:val="00385938"/>
    <w:rsid w:val="0038610D"/>
    <w:rsid w:val="003871C7"/>
    <w:rsid w:val="00390B92"/>
    <w:rsid w:val="003924EF"/>
    <w:rsid w:val="00393177"/>
    <w:rsid w:val="0039358A"/>
    <w:rsid w:val="0039403D"/>
    <w:rsid w:val="0039596B"/>
    <w:rsid w:val="0039752A"/>
    <w:rsid w:val="003A06DD"/>
    <w:rsid w:val="003A11AB"/>
    <w:rsid w:val="003A334B"/>
    <w:rsid w:val="003A36CB"/>
    <w:rsid w:val="003A39CC"/>
    <w:rsid w:val="003A3E68"/>
    <w:rsid w:val="003A4A77"/>
    <w:rsid w:val="003A4F8C"/>
    <w:rsid w:val="003A5361"/>
    <w:rsid w:val="003A6D89"/>
    <w:rsid w:val="003A6DC7"/>
    <w:rsid w:val="003A74CC"/>
    <w:rsid w:val="003B0024"/>
    <w:rsid w:val="003B2B18"/>
    <w:rsid w:val="003B2CE7"/>
    <w:rsid w:val="003B35B5"/>
    <w:rsid w:val="003B3D70"/>
    <w:rsid w:val="003B51D4"/>
    <w:rsid w:val="003B611F"/>
    <w:rsid w:val="003B6349"/>
    <w:rsid w:val="003B6764"/>
    <w:rsid w:val="003B69F2"/>
    <w:rsid w:val="003C1436"/>
    <w:rsid w:val="003C2F63"/>
    <w:rsid w:val="003C3C63"/>
    <w:rsid w:val="003C4AA6"/>
    <w:rsid w:val="003C62FC"/>
    <w:rsid w:val="003C793F"/>
    <w:rsid w:val="003C7E0B"/>
    <w:rsid w:val="003D060F"/>
    <w:rsid w:val="003D0D63"/>
    <w:rsid w:val="003D10E1"/>
    <w:rsid w:val="003D23AC"/>
    <w:rsid w:val="003D300E"/>
    <w:rsid w:val="003D4680"/>
    <w:rsid w:val="003D5B47"/>
    <w:rsid w:val="003D5EF9"/>
    <w:rsid w:val="003D7338"/>
    <w:rsid w:val="003E07AC"/>
    <w:rsid w:val="003E0B92"/>
    <w:rsid w:val="003E2092"/>
    <w:rsid w:val="003E2432"/>
    <w:rsid w:val="003E29EE"/>
    <w:rsid w:val="003E3107"/>
    <w:rsid w:val="003E4EA8"/>
    <w:rsid w:val="003E54D7"/>
    <w:rsid w:val="003E55FD"/>
    <w:rsid w:val="003E5F2B"/>
    <w:rsid w:val="003E73B3"/>
    <w:rsid w:val="003E7BC0"/>
    <w:rsid w:val="003E7D98"/>
    <w:rsid w:val="003E7F75"/>
    <w:rsid w:val="003F06FD"/>
    <w:rsid w:val="003F2598"/>
    <w:rsid w:val="003F2A99"/>
    <w:rsid w:val="003F438F"/>
    <w:rsid w:val="003F6A4F"/>
    <w:rsid w:val="00400FF7"/>
    <w:rsid w:val="004015D7"/>
    <w:rsid w:val="004020A2"/>
    <w:rsid w:val="004021D7"/>
    <w:rsid w:val="0040234E"/>
    <w:rsid w:val="00403965"/>
    <w:rsid w:val="00406143"/>
    <w:rsid w:val="0040618B"/>
    <w:rsid w:val="0040657D"/>
    <w:rsid w:val="004070FC"/>
    <w:rsid w:val="004114B3"/>
    <w:rsid w:val="0041157E"/>
    <w:rsid w:val="00411D7C"/>
    <w:rsid w:val="0041285C"/>
    <w:rsid w:val="00413135"/>
    <w:rsid w:val="00414D67"/>
    <w:rsid w:val="00414F0D"/>
    <w:rsid w:val="004150D8"/>
    <w:rsid w:val="004156BC"/>
    <w:rsid w:val="00415775"/>
    <w:rsid w:val="00420A39"/>
    <w:rsid w:val="004210B1"/>
    <w:rsid w:val="00422369"/>
    <w:rsid w:val="004225A2"/>
    <w:rsid w:val="00423464"/>
    <w:rsid w:val="00423E2C"/>
    <w:rsid w:val="00424165"/>
    <w:rsid w:val="00424188"/>
    <w:rsid w:val="0042423C"/>
    <w:rsid w:val="00424346"/>
    <w:rsid w:val="004248C1"/>
    <w:rsid w:val="00425167"/>
    <w:rsid w:val="0042583D"/>
    <w:rsid w:val="004258E5"/>
    <w:rsid w:val="004265C2"/>
    <w:rsid w:val="00427FD6"/>
    <w:rsid w:val="00430906"/>
    <w:rsid w:val="00430B09"/>
    <w:rsid w:val="00430FFC"/>
    <w:rsid w:val="0043121F"/>
    <w:rsid w:val="004315B3"/>
    <w:rsid w:val="00431A60"/>
    <w:rsid w:val="00431B70"/>
    <w:rsid w:val="00431EE3"/>
    <w:rsid w:val="004320E9"/>
    <w:rsid w:val="004324A7"/>
    <w:rsid w:val="0043481F"/>
    <w:rsid w:val="00434EC6"/>
    <w:rsid w:val="0043542F"/>
    <w:rsid w:val="00435A57"/>
    <w:rsid w:val="004377CB"/>
    <w:rsid w:val="00437D76"/>
    <w:rsid w:val="00440696"/>
    <w:rsid w:val="00440C8C"/>
    <w:rsid w:val="0044202D"/>
    <w:rsid w:val="00442A9C"/>
    <w:rsid w:val="00443EA9"/>
    <w:rsid w:val="00444C45"/>
    <w:rsid w:val="00444E22"/>
    <w:rsid w:val="00445FBB"/>
    <w:rsid w:val="00446029"/>
    <w:rsid w:val="0044620A"/>
    <w:rsid w:val="00446C62"/>
    <w:rsid w:val="00450E4A"/>
    <w:rsid w:val="0045222D"/>
    <w:rsid w:val="004537F2"/>
    <w:rsid w:val="00454A93"/>
    <w:rsid w:val="00455C50"/>
    <w:rsid w:val="0045717C"/>
    <w:rsid w:val="00461B37"/>
    <w:rsid w:val="00463657"/>
    <w:rsid w:val="00464080"/>
    <w:rsid w:val="0046416A"/>
    <w:rsid w:val="0046439A"/>
    <w:rsid w:val="004654D5"/>
    <w:rsid w:val="00466A24"/>
    <w:rsid w:val="00466CB1"/>
    <w:rsid w:val="004672AE"/>
    <w:rsid w:val="0047099C"/>
    <w:rsid w:val="00471625"/>
    <w:rsid w:val="004719EC"/>
    <w:rsid w:val="00471BD7"/>
    <w:rsid w:val="00472058"/>
    <w:rsid w:val="00473722"/>
    <w:rsid w:val="004752A5"/>
    <w:rsid w:val="004756C8"/>
    <w:rsid w:val="00475D85"/>
    <w:rsid w:val="00480A9C"/>
    <w:rsid w:val="0048102A"/>
    <w:rsid w:val="00481EF6"/>
    <w:rsid w:val="00481F13"/>
    <w:rsid w:val="004829E9"/>
    <w:rsid w:val="00482DD2"/>
    <w:rsid w:val="004841AD"/>
    <w:rsid w:val="004842CE"/>
    <w:rsid w:val="00484EEE"/>
    <w:rsid w:val="00485205"/>
    <w:rsid w:val="0048599D"/>
    <w:rsid w:val="00485FA4"/>
    <w:rsid w:val="004867E5"/>
    <w:rsid w:val="0048688A"/>
    <w:rsid w:val="00486B88"/>
    <w:rsid w:val="004915CB"/>
    <w:rsid w:val="00491774"/>
    <w:rsid w:val="00491C64"/>
    <w:rsid w:val="0049226B"/>
    <w:rsid w:val="00492291"/>
    <w:rsid w:val="0049245B"/>
    <w:rsid w:val="00493F15"/>
    <w:rsid w:val="00494577"/>
    <w:rsid w:val="00494BC8"/>
    <w:rsid w:val="00495410"/>
    <w:rsid w:val="00495921"/>
    <w:rsid w:val="00495945"/>
    <w:rsid w:val="00496512"/>
    <w:rsid w:val="00496605"/>
    <w:rsid w:val="0049686E"/>
    <w:rsid w:val="00496947"/>
    <w:rsid w:val="00496B4B"/>
    <w:rsid w:val="00497B06"/>
    <w:rsid w:val="00497F97"/>
    <w:rsid w:val="004A0659"/>
    <w:rsid w:val="004A1AF6"/>
    <w:rsid w:val="004A205A"/>
    <w:rsid w:val="004A2168"/>
    <w:rsid w:val="004A301A"/>
    <w:rsid w:val="004A389B"/>
    <w:rsid w:val="004A3FF1"/>
    <w:rsid w:val="004A4103"/>
    <w:rsid w:val="004A58B7"/>
    <w:rsid w:val="004A788A"/>
    <w:rsid w:val="004A7BC3"/>
    <w:rsid w:val="004B0132"/>
    <w:rsid w:val="004B0360"/>
    <w:rsid w:val="004B0AC5"/>
    <w:rsid w:val="004B0B81"/>
    <w:rsid w:val="004B20AC"/>
    <w:rsid w:val="004B254B"/>
    <w:rsid w:val="004B2A41"/>
    <w:rsid w:val="004B36C2"/>
    <w:rsid w:val="004B4F7B"/>
    <w:rsid w:val="004B6F3C"/>
    <w:rsid w:val="004B7771"/>
    <w:rsid w:val="004B7C01"/>
    <w:rsid w:val="004C046F"/>
    <w:rsid w:val="004C0C1B"/>
    <w:rsid w:val="004C1630"/>
    <w:rsid w:val="004C1AF8"/>
    <w:rsid w:val="004C1F9E"/>
    <w:rsid w:val="004C2BF9"/>
    <w:rsid w:val="004C2DDA"/>
    <w:rsid w:val="004C30FC"/>
    <w:rsid w:val="004C3128"/>
    <w:rsid w:val="004C53C9"/>
    <w:rsid w:val="004C5A11"/>
    <w:rsid w:val="004C68FC"/>
    <w:rsid w:val="004C7212"/>
    <w:rsid w:val="004C7EED"/>
    <w:rsid w:val="004D0823"/>
    <w:rsid w:val="004D1D8D"/>
    <w:rsid w:val="004D21A2"/>
    <w:rsid w:val="004D2312"/>
    <w:rsid w:val="004D24A4"/>
    <w:rsid w:val="004D2797"/>
    <w:rsid w:val="004D31F7"/>
    <w:rsid w:val="004D3332"/>
    <w:rsid w:val="004D3C58"/>
    <w:rsid w:val="004D50B9"/>
    <w:rsid w:val="004D5268"/>
    <w:rsid w:val="004D548D"/>
    <w:rsid w:val="004D56E3"/>
    <w:rsid w:val="004D56EE"/>
    <w:rsid w:val="004D7579"/>
    <w:rsid w:val="004E05EF"/>
    <w:rsid w:val="004E0E10"/>
    <w:rsid w:val="004E1F31"/>
    <w:rsid w:val="004E29A9"/>
    <w:rsid w:val="004E4789"/>
    <w:rsid w:val="004E6F52"/>
    <w:rsid w:val="004E7067"/>
    <w:rsid w:val="004E72BA"/>
    <w:rsid w:val="004F0DCF"/>
    <w:rsid w:val="004F156B"/>
    <w:rsid w:val="004F1EE7"/>
    <w:rsid w:val="004F3EDC"/>
    <w:rsid w:val="004F3F00"/>
    <w:rsid w:val="004F5661"/>
    <w:rsid w:val="004F7BD3"/>
    <w:rsid w:val="004F7C5C"/>
    <w:rsid w:val="004F7FF7"/>
    <w:rsid w:val="0050010E"/>
    <w:rsid w:val="005001CD"/>
    <w:rsid w:val="005002C5"/>
    <w:rsid w:val="00501597"/>
    <w:rsid w:val="005032E0"/>
    <w:rsid w:val="005054DB"/>
    <w:rsid w:val="0050589B"/>
    <w:rsid w:val="005058C2"/>
    <w:rsid w:val="005059EE"/>
    <w:rsid w:val="00505C0D"/>
    <w:rsid w:val="00505EDC"/>
    <w:rsid w:val="00506554"/>
    <w:rsid w:val="005065D2"/>
    <w:rsid w:val="00506FE5"/>
    <w:rsid w:val="00507435"/>
    <w:rsid w:val="00507E09"/>
    <w:rsid w:val="00507F39"/>
    <w:rsid w:val="00511DA7"/>
    <w:rsid w:val="005133E6"/>
    <w:rsid w:val="00513F5B"/>
    <w:rsid w:val="00514346"/>
    <w:rsid w:val="00514734"/>
    <w:rsid w:val="00515CCF"/>
    <w:rsid w:val="005165EE"/>
    <w:rsid w:val="00516778"/>
    <w:rsid w:val="00517833"/>
    <w:rsid w:val="0052011C"/>
    <w:rsid w:val="00520E3E"/>
    <w:rsid w:val="005240AC"/>
    <w:rsid w:val="00524481"/>
    <w:rsid w:val="00524876"/>
    <w:rsid w:val="00524AD9"/>
    <w:rsid w:val="00524C7E"/>
    <w:rsid w:val="00525487"/>
    <w:rsid w:val="00525531"/>
    <w:rsid w:val="00525D50"/>
    <w:rsid w:val="00525FB7"/>
    <w:rsid w:val="005271E6"/>
    <w:rsid w:val="005273DA"/>
    <w:rsid w:val="00530130"/>
    <w:rsid w:val="00530136"/>
    <w:rsid w:val="0053038B"/>
    <w:rsid w:val="00530D0E"/>
    <w:rsid w:val="00531333"/>
    <w:rsid w:val="00531457"/>
    <w:rsid w:val="005333E2"/>
    <w:rsid w:val="00533C7A"/>
    <w:rsid w:val="005345E9"/>
    <w:rsid w:val="0053480D"/>
    <w:rsid w:val="00534D07"/>
    <w:rsid w:val="00535139"/>
    <w:rsid w:val="00535FA5"/>
    <w:rsid w:val="00535FFC"/>
    <w:rsid w:val="00537E26"/>
    <w:rsid w:val="00537F14"/>
    <w:rsid w:val="00537FF9"/>
    <w:rsid w:val="00540213"/>
    <w:rsid w:val="005408B2"/>
    <w:rsid w:val="00541B53"/>
    <w:rsid w:val="00541CDF"/>
    <w:rsid w:val="00541DA5"/>
    <w:rsid w:val="00542269"/>
    <w:rsid w:val="005435FF"/>
    <w:rsid w:val="00543AD8"/>
    <w:rsid w:val="00544BF2"/>
    <w:rsid w:val="00545638"/>
    <w:rsid w:val="00547B56"/>
    <w:rsid w:val="00547B86"/>
    <w:rsid w:val="00547FAE"/>
    <w:rsid w:val="00550673"/>
    <w:rsid w:val="005506BE"/>
    <w:rsid w:val="00550BD0"/>
    <w:rsid w:val="00553CB6"/>
    <w:rsid w:val="00555CC7"/>
    <w:rsid w:val="00555FA1"/>
    <w:rsid w:val="00557BD7"/>
    <w:rsid w:val="00560AC5"/>
    <w:rsid w:val="005614D3"/>
    <w:rsid w:val="00561FAE"/>
    <w:rsid w:val="0056392B"/>
    <w:rsid w:val="0056443F"/>
    <w:rsid w:val="00564C1E"/>
    <w:rsid w:val="00565567"/>
    <w:rsid w:val="005657CD"/>
    <w:rsid w:val="00566094"/>
    <w:rsid w:val="00566D18"/>
    <w:rsid w:val="0056708D"/>
    <w:rsid w:val="00567218"/>
    <w:rsid w:val="005672A2"/>
    <w:rsid w:val="00567382"/>
    <w:rsid w:val="00567B15"/>
    <w:rsid w:val="00567B18"/>
    <w:rsid w:val="00567F07"/>
    <w:rsid w:val="00570093"/>
    <w:rsid w:val="0057049F"/>
    <w:rsid w:val="00570914"/>
    <w:rsid w:val="0057167A"/>
    <w:rsid w:val="00571ED0"/>
    <w:rsid w:val="005734B7"/>
    <w:rsid w:val="0057474F"/>
    <w:rsid w:val="00574BC5"/>
    <w:rsid w:val="00574E58"/>
    <w:rsid w:val="005750FC"/>
    <w:rsid w:val="0057542E"/>
    <w:rsid w:val="00575B2A"/>
    <w:rsid w:val="005765B3"/>
    <w:rsid w:val="00577196"/>
    <w:rsid w:val="00577224"/>
    <w:rsid w:val="00581E3F"/>
    <w:rsid w:val="00582CB7"/>
    <w:rsid w:val="0058338C"/>
    <w:rsid w:val="00583A07"/>
    <w:rsid w:val="005842FE"/>
    <w:rsid w:val="00584D62"/>
    <w:rsid w:val="0058649C"/>
    <w:rsid w:val="00586A16"/>
    <w:rsid w:val="00586C16"/>
    <w:rsid w:val="00586D13"/>
    <w:rsid w:val="00590B40"/>
    <w:rsid w:val="005912A6"/>
    <w:rsid w:val="005915D3"/>
    <w:rsid w:val="00591637"/>
    <w:rsid w:val="0059234D"/>
    <w:rsid w:val="005924E4"/>
    <w:rsid w:val="00594C5A"/>
    <w:rsid w:val="00594DA3"/>
    <w:rsid w:val="00595101"/>
    <w:rsid w:val="005951C3"/>
    <w:rsid w:val="005953A2"/>
    <w:rsid w:val="005954FC"/>
    <w:rsid w:val="00596978"/>
    <w:rsid w:val="005971F2"/>
    <w:rsid w:val="005A1363"/>
    <w:rsid w:val="005A15CB"/>
    <w:rsid w:val="005A29DE"/>
    <w:rsid w:val="005A4856"/>
    <w:rsid w:val="005A4AD8"/>
    <w:rsid w:val="005A4EFF"/>
    <w:rsid w:val="005A5025"/>
    <w:rsid w:val="005A5763"/>
    <w:rsid w:val="005A59E5"/>
    <w:rsid w:val="005A73BC"/>
    <w:rsid w:val="005B2412"/>
    <w:rsid w:val="005B283E"/>
    <w:rsid w:val="005B2865"/>
    <w:rsid w:val="005B2F06"/>
    <w:rsid w:val="005B3D34"/>
    <w:rsid w:val="005B4A6F"/>
    <w:rsid w:val="005B4D76"/>
    <w:rsid w:val="005B4EBC"/>
    <w:rsid w:val="005B4FF9"/>
    <w:rsid w:val="005B5ABF"/>
    <w:rsid w:val="005B6AE6"/>
    <w:rsid w:val="005B71BC"/>
    <w:rsid w:val="005B7267"/>
    <w:rsid w:val="005B749B"/>
    <w:rsid w:val="005C09C5"/>
    <w:rsid w:val="005C321C"/>
    <w:rsid w:val="005C3644"/>
    <w:rsid w:val="005C4CD4"/>
    <w:rsid w:val="005C526F"/>
    <w:rsid w:val="005C5589"/>
    <w:rsid w:val="005C59A1"/>
    <w:rsid w:val="005C66A8"/>
    <w:rsid w:val="005C7AED"/>
    <w:rsid w:val="005D0086"/>
    <w:rsid w:val="005D081B"/>
    <w:rsid w:val="005D3143"/>
    <w:rsid w:val="005D322E"/>
    <w:rsid w:val="005D34CB"/>
    <w:rsid w:val="005D355A"/>
    <w:rsid w:val="005D4656"/>
    <w:rsid w:val="005D46AB"/>
    <w:rsid w:val="005D536C"/>
    <w:rsid w:val="005D54C3"/>
    <w:rsid w:val="005D5871"/>
    <w:rsid w:val="005D6A4A"/>
    <w:rsid w:val="005D755A"/>
    <w:rsid w:val="005D7D0F"/>
    <w:rsid w:val="005D7E49"/>
    <w:rsid w:val="005E0694"/>
    <w:rsid w:val="005E2AE8"/>
    <w:rsid w:val="005E3071"/>
    <w:rsid w:val="005E3BC9"/>
    <w:rsid w:val="005E3C9B"/>
    <w:rsid w:val="005E417A"/>
    <w:rsid w:val="005E4FAD"/>
    <w:rsid w:val="005E7C1E"/>
    <w:rsid w:val="005F0A62"/>
    <w:rsid w:val="005F2827"/>
    <w:rsid w:val="005F296F"/>
    <w:rsid w:val="005F2D37"/>
    <w:rsid w:val="005F2F6F"/>
    <w:rsid w:val="005F4A20"/>
    <w:rsid w:val="005F4CE1"/>
    <w:rsid w:val="005F5F7B"/>
    <w:rsid w:val="005F65E1"/>
    <w:rsid w:val="0060003B"/>
    <w:rsid w:val="00601949"/>
    <w:rsid w:val="00602128"/>
    <w:rsid w:val="006037C1"/>
    <w:rsid w:val="0060581B"/>
    <w:rsid w:val="00606F82"/>
    <w:rsid w:val="006079BD"/>
    <w:rsid w:val="0061014D"/>
    <w:rsid w:val="00610810"/>
    <w:rsid w:val="006109B1"/>
    <w:rsid w:val="00610F84"/>
    <w:rsid w:val="0061116D"/>
    <w:rsid w:val="00611CC0"/>
    <w:rsid w:val="006120F2"/>
    <w:rsid w:val="006136B7"/>
    <w:rsid w:val="00614130"/>
    <w:rsid w:val="006142FC"/>
    <w:rsid w:val="00614319"/>
    <w:rsid w:val="006147DE"/>
    <w:rsid w:val="00614E16"/>
    <w:rsid w:val="0061563E"/>
    <w:rsid w:val="0061676E"/>
    <w:rsid w:val="00616CFE"/>
    <w:rsid w:val="00617FBB"/>
    <w:rsid w:val="00620C95"/>
    <w:rsid w:val="00621121"/>
    <w:rsid w:val="00621598"/>
    <w:rsid w:val="006215DB"/>
    <w:rsid w:val="00623837"/>
    <w:rsid w:val="00624199"/>
    <w:rsid w:val="006252FA"/>
    <w:rsid w:val="006269D2"/>
    <w:rsid w:val="006278DF"/>
    <w:rsid w:val="006308D1"/>
    <w:rsid w:val="00632D56"/>
    <w:rsid w:val="00633170"/>
    <w:rsid w:val="006331B6"/>
    <w:rsid w:val="006333D8"/>
    <w:rsid w:val="00633554"/>
    <w:rsid w:val="006349F7"/>
    <w:rsid w:val="006351DA"/>
    <w:rsid w:val="006356B5"/>
    <w:rsid w:val="00636DF9"/>
    <w:rsid w:val="0063732D"/>
    <w:rsid w:val="00637FE2"/>
    <w:rsid w:val="00640820"/>
    <w:rsid w:val="006413C6"/>
    <w:rsid w:val="00643EBB"/>
    <w:rsid w:val="00644F4F"/>
    <w:rsid w:val="00650694"/>
    <w:rsid w:val="00651D9E"/>
    <w:rsid w:val="00653B48"/>
    <w:rsid w:val="00655C18"/>
    <w:rsid w:val="006560A5"/>
    <w:rsid w:val="00656BCC"/>
    <w:rsid w:val="00656DE4"/>
    <w:rsid w:val="006602B2"/>
    <w:rsid w:val="00660471"/>
    <w:rsid w:val="0066047F"/>
    <w:rsid w:val="0066103A"/>
    <w:rsid w:val="00661B6E"/>
    <w:rsid w:val="00664E1F"/>
    <w:rsid w:val="0066572F"/>
    <w:rsid w:val="0066696A"/>
    <w:rsid w:val="00666981"/>
    <w:rsid w:val="00667928"/>
    <w:rsid w:val="00667E1D"/>
    <w:rsid w:val="00670F98"/>
    <w:rsid w:val="00671FC5"/>
    <w:rsid w:val="0067248E"/>
    <w:rsid w:val="00675100"/>
    <w:rsid w:val="00676636"/>
    <w:rsid w:val="006802AC"/>
    <w:rsid w:val="00680C9F"/>
    <w:rsid w:val="00681E42"/>
    <w:rsid w:val="00683881"/>
    <w:rsid w:val="00683F10"/>
    <w:rsid w:val="00684EA0"/>
    <w:rsid w:val="00684FC6"/>
    <w:rsid w:val="006856CF"/>
    <w:rsid w:val="00685DB6"/>
    <w:rsid w:val="00685FAD"/>
    <w:rsid w:val="00686CC2"/>
    <w:rsid w:val="00690410"/>
    <w:rsid w:val="006906A7"/>
    <w:rsid w:val="00690810"/>
    <w:rsid w:val="006910D9"/>
    <w:rsid w:val="006928C1"/>
    <w:rsid w:val="006928CA"/>
    <w:rsid w:val="006941BD"/>
    <w:rsid w:val="00695E1F"/>
    <w:rsid w:val="00696F2A"/>
    <w:rsid w:val="00696F5F"/>
    <w:rsid w:val="00697C33"/>
    <w:rsid w:val="006A1A4E"/>
    <w:rsid w:val="006A2255"/>
    <w:rsid w:val="006A29A9"/>
    <w:rsid w:val="006A2A6A"/>
    <w:rsid w:val="006A2A7A"/>
    <w:rsid w:val="006A328A"/>
    <w:rsid w:val="006A34CF"/>
    <w:rsid w:val="006A3B3C"/>
    <w:rsid w:val="006A5880"/>
    <w:rsid w:val="006A7B11"/>
    <w:rsid w:val="006B0D9E"/>
    <w:rsid w:val="006B1B3A"/>
    <w:rsid w:val="006B2E58"/>
    <w:rsid w:val="006B2E5B"/>
    <w:rsid w:val="006B419F"/>
    <w:rsid w:val="006B5353"/>
    <w:rsid w:val="006B5878"/>
    <w:rsid w:val="006B58E9"/>
    <w:rsid w:val="006B5FB4"/>
    <w:rsid w:val="006B5FB5"/>
    <w:rsid w:val="006B6157"/>
    <w:rsid w:val="006B67B3"/>
    <w:rsid w:val="006B6CF9"/>
    <w:rsid w:val="006B6DBC"/>
    <w:rsid w:val="006B767B"/>
    <w:rsid w:val="006C0435"/>
    <w:rsid w:val="006C11B9"/>
    <w:rsid w:val="006C1D1B"/>
    <w:rsid w:val="006C2FFB"/>
    <w:rsid w:val="006C3A79"/>
    <w:rsid w:val="006C4320"/>
    <w:rsid w:val="006C456A"/>
    <w:rsid w:val="006C4C43"/>
    <w:rsid w:val="006C4EFD"/>
    <w:rsid w:val="006C6B66"/>
    <w:rsid w:val="006C72ED"/>
    <w:rsid w:val="006C742A"/>
    <w:rsid w:val="006C7C70"/>
    <w:rsid w:val="006D149E"/>
    <w:rsid w:val="006D185B"/>
    <w:rsid w:val="006D1968"/>
    <w:rsid w:val="006D1A9C"/>
    <w:rsid w:val="006D3559"/>
    <w:rsid w:val="006D47C6"/>
    <w:rsid w:val="006D4B3E"/>
    <w:rsid w:val="006D4F1A"/>
    <w:rsid w:val="006D6652"/>
    <w:rsid w:val="006D7094"/>
    <w:rsid w:val="006D7C82"/>
    <w:rsid w:val="006E0643"/>
    <w:rsid w:val="006E1385"/>
    <w:rsid w:val="006E17F6"/>
    <w:rsid w:val="006E19F1"/>
    <w:rsid w:val="006E277E"/>
    <w:rsid w:val="006E32F0"/>
    <w:rsid w:val="006E33B6"/>
    <w:rsid w:val="006E5344"/>
    <w:rsid w:val="006E62BE"/>
    <w:rsid w:val="006E654D"/>
    <w:rsid w:val="006F0AB3"/>
    <w:rsid w:val="006F0C14"/>
    <w:rsid w:val="006F13A6"/>
    <w:rsid w:val="006F1492"/>
    <w:rsid w:val="006F1565"/>
    <w:rsid w:val="006F1B13"/>
    <w:rsid w:val="006F1E33"/>
    <w:rsid w:val="006F3CC2"/>
    <w:rsid w:val="006F3D1E"/>
    <w:rsid w:val="006F3D64"/>
    <w:rsid w:val="006F44BA"/>
    <w:rsid w:val="006F5414"/>
    <w:rsid w:val="006F5A7A"/>
    <w:rsid w:val="006F5B71"/>
    <w:rsid w:val="006F6E53"/>
    <w:rsid w:val="006F6E5D"/>
    <w:rsid w:val="006F7773"/>
    <w:rsid w:val="0070121D"/>
    <w:rsid w:val="00701980"/>
    <w:rsid w:val="007022EE"/>
    <w:rsid w:val="00702EA8"/>
    <w:rsid w:val="00703361"/>
    <w:rsid w:val="007033CB"/>
    <w:rsid w:val="007036D5"/>
    <w:rsid w:val="00704666"/>
    <w:rsid w:val="00704E61"/>
    <w:rsid w:val="00705693"/>
    <w:rsid w:val="00706D07"/>
    <w:rsid w:val="00707823"/>
    <w:rsid w:val="00707A78"/>
    <w:rsid w:val="00711EDA"/>
    <w:rsid w:val="00712A5C"/>
    <w:rsid w:val="007130CD"/>
    <w:rsid w:val="0071333E"/>
    <w:rsid w:val="0071399A"/>
    <w:rsid w:val="00713B64"/>
    <w:rsid w:val="00714421"/>
    <w:rsid w:val="007146D7"/>
    <w:rsid w:val="00714845"/>
    <w:rsid w:val="007148C5"/>
    <w:rsid w:val="00715699"/>
    <w:rsid w:val="007156EF"/>
    <w:rsid w:val="00716FD5"/>
    <w:rsid w:val="00717A41"/>
    <w:rsid w:val="00721A56"/>
    <w:rsid w:val="00721FBD"/>
    <w:rsid w:val="00722518"/>
    <w:rsid w:val="00722690"/>
    <w:rsid w:val="00722C1D"/>
    <w:rsid w:val="007244D0"/>
    <w:rsid w:val="00725D23"/>
    <w:rsid w:val="007271D4"/>
    <w:rsid w:val="00727FD0"/>
    <w:rsid w:val="00730BB1"/>
    <w:rsid w:val="00731239"/>
    <w:rsid w:val="00731E47"/>
    <w:rsid w:val="00732023"/>
    <w:rsid w:val="00732AF8"/>
    <w:rsid w:val="00734DBA"/>
    <w:rsid w:val="00735613"/>
    <w:rsid w:val="00736343"/>
    <w:rsid w:val="00736B17"/>
    <w:rsid w:val="00737B16"/>
    <w:rsid w:val="00740159"/>
    <w:rsid w:val="00741A8C"/>
    <w:rsid w:val="00741B19"/>
    <w:rsid w:val="00741CD2"/>
    <w:rsid w:val="0074260B"/>
    <w:rsid w:val="00742D63"/>
    <w:rsid w:val="007449E5"/>
    <w:rsid w:val="00746161"/>
    <w:rsid w:val="007466A8"/>
    <w:rsid w:val="00746C9D"/>
    <w:rsid w:val="0074704B"/>
    <w:rsid w:val="007478FE"/>
    <w:rsid w:val="007479AA"/>
    <w:rsid w:val="00747D3E"/>
    <w:rsid w:val="00750A7D"/>
    <w:rsid w:val="00752B76"/>
    <w:rsid w:val="00752CDF"/>
    <w:rsid w:val="00753438"/>
    <w:rsid w:val="00753690"/>
    <w:rsid w:val="00757058"/>
    <w:rsid w:val="00760020"/>
    <w:rsid w:val="00761340"/>
    <w:rsid w:val="00762BA8"/>
    <w:rsid w:val="00762F34"/>
    <w:rsid w:val="0076393F"/>
    <w:rsid w:val="007648F4"/>
    <w:rsid w:val="00764A2E"/>
    <w:rsid w:val="00764F95"/>
    <w:rsid w:val="00765F7A"/>
    <w:rsid w:val="00766BD3"/>
    <w:rsid w:val="00766D90"/>
    <w:rsid w:val="0076729C"/>
    <w:rsid w:val="00767D43"/>
    <w:rsid w:val="00767F4E"/>
    <w:rsid w:val="00767F58"/>
    <w:rsid w:val="0077048C"/>
    <w:rsid w:val="0077129A"/>
    <w:rsid w:val="007714D2"/>
    <w:rsid w:val="007727B8"/>
    <w:rsid w:val="007728FC"/>
    <w:rsid w:val="00772FC9"/>
    <w:rsid w:val="00775810"/>
    <w:rsid w:val="00775A0F"/>
    <w:rsid w:val="00775DAA"/>
    <w:rsid w:val="007760A0"/>
    <w:rsid w:val="0077649D"/>
    <w:rsid w:val="007764F5"/>
    <w:rsid w:val="0077697D"/>
    <w:rsid w:val="00776DC0"/>
    <w:rsid w:val="0077785D"/>
    <w:rsid w:val="00780928"/>
    <w:rsid w:val="00781AA0"/>
    <w:rsid w:val="00782B5B"/>
    <w:rsid w:val="00783A36"/>
    <w:rsid w:val="00784168"/>
    <w:rsid w:val="00784434"/>
    <w:rsid w:val="00786139"/>
    <w:rsid w:val="00786DC4"/>
    <w:rsid w:val="007877F5"/>
    <w:rsid w:val="00787F95"/>
    <w:rsid w:val="00790E87"/>
    <w:rsid w:val="00791E3E"/>
    <w:rsid w:val="0079286F"/>
    <w:rsid w:val="00792B5A"/>
    <w:rsid w:val="00793A70"/>
    <w:rsid w:val="00793EAD"/>
    <w:rsid w:val="00793F5A"/>
    <w:rsid w:val="007943DB"/>
    <w:rsid w:val="007948CF"/>
    <w:rsid w:val="007952EF"/>
    <w:rsid w:val="0079567F"/>
    <w:rsid w:val="00795C0D"/>
    <w:rsid w:val="00797294"/>
    <w:rsid w:val="007A145C"/>
    <w:rsid w:val="007A16FB"/>
    <w:rsid w:val="007A43CC"/>
    <w:rsid w:val="007A485A"/>
    <w:rsid w:val="007A55DB"/>
    <w:rsid w:val="007A5EB4"/>
    <w:rsid w:val="007A6146"/>
    <w:rsid w:val="007A654A"/>
    <w:rsid w:val="007A6D11"/>
    <w:rsid w:val="007A7974"/>
    <w:rsid w:val="007B04C2"/>
    <w:rsid w:val="007B04FD"/>
    <w:rsid w:val="007B072C"/>
    <w:rsid w:val="007B1C2E"/>
    <w:rsid w:val="007B2C7F"/>
    <w:rsid w:val="007B54ED"/>
    <w:rsid w:val="007B5782"/>
    <w:rsid w:val="007B6EDF"/>
    <w:rsid w:val="007B7691"/>
    <w:rsid w:val="007C03A4"/>
    <w:rsid w:val="007C03C8"/>
    <w:rsid w:val="007C0818"/>
    <w:rsid w:val="007C15EF"/>
    <w:rsid w:val="007C21EB"/>
    <w:rsid w:val="007C28FD"/>
    <w:rsid w:val="007C2C18"/>
    <w:rsid w:val="007C4C32"/>
    <w:rsid w:val="007C5721"/>
    <w:rsid w:val="007C654F"/>
    <w:rsid w:val="007C6E0A"/>
    <w:rsid w:val="007C6FCE"/>
    <w:rsid w:val="007C7783"/>
    <w:rsid w:val="007C78AB"/>
    <w:rsid w:val="007D158A"/>
    <w:rsid w:val="007D6882"/>
    <w:rsid w:val="007E28C0"/>
    <w:rsid w:val="007E2C0B"/>
    <w:rsid w:val="007E37BC"/>
    <w:rsid w:val="007E3A3A"/>
    <w:rsid w:val="007E529A"/>
    <w:rsid w:val="007E5C44"/>
    <w:rsid w:val="007E62B3"/>
    <w:rsid w:val="007E630C"/>
    <w:rsid w:val="007F0F2D"/>
    <w:rsid w:val="007F18F6"/>
    <w:rsid w:val="007F2423"/>
    <w:rsid w:val="007F2494"/>
    <w:rsid w:val="007F280C"/>
    <w:rsid w:val="007F28A8"/>
    <w:rsid w:val="007F2F7D"/>
    <w:rsid w:val="007F389D"/>
    <w:rsid w:val="007F3C54"/>
    <w:rsid w:val="007F4488"/>
    <w:rsid w:val="007F5370"/>
    <w:rsid w:val="007F7E54"/>
    <w:rsid w:val="00800D92"/>
    <w:rsid w:val="00802EF4"/>
    <w:rsid w:val="00802F2B"/>
    <w:rsid w:val="00805501"/>
    <w:rsid w:val="00806849"/>
    <w:rsid w:val="008069B8"/>
    <w:rsid w:val="008104E1"/>
    <w:rsid w:val="008108BB"/>
    <w:rsid w:val="00810DBF"/>
    <w:rsid w:val="008115DE"/>
    <w:rsid w:val="008117BC"/>
    <w:rsid w:val="008123C6"/>
    <w:rsid w:val="00812403"/>
    <w:rsid w:val="00812891"/>
    <w:rsid w:val="008134B6"/>
    <w:rsid w:val="00813B55"/>
    <w:rsid w:val="00813CD7"/>
    <w:rsid w:val="0081417D"/>
    <w:rsid w:val="008147F3"/>
    <w:rsid w:val="00814938"/>
    <w:rsid w:val="00814B8D"/>
    <w:rsid w:val="00814BBC"/>
    <w:rsid w:val="00814E12"/>
    <w:rsid w:val="0081575C"/>
    <w:rsid w:val="00817272"/>
    <w:rsid w:val="008205F7"/>
    <w:rsid w:val="00820AE4"/>
    <w:rsid w:val="0082131A"/>
    <w:rsid w:val="008216E1"/>
    <w:rsid w:val="008221CF"/>
    <w:rsid w:val="00822D7D"/>
    <w:rsid w:val="00824CB6"/>
    <w:rsid w:val="00824D5A"/>
    <w:rsid w:val="00825014"/>
    <w:rsid w:val="008251F1"/>
    <w:rsid w:val="008264A8"/>
    <w:rsid w:val="00826B08"/>
    <w:rsid w:val="0083002C"/>
    <w:rsid w:val="00830B47"/>
    <w:rsid w:val="008316D2"/>
    <w:rsid w:val="00831BC5"/>
    <w:rsid w:val="00832704"/>
    <w:rsid w:val="00832B5C"/>
    <w:rsid w:val="00832E3A"/>
    <w:rsid w:val="00832F59"/>
    <w:rsid w:val="00833440"/>
    <w:rsid w:val="0083413E"/>
    <w:rsid w:val="00835755"/>
    <w:rsid w:val="008376E4"/>
    <w:rsid w:val="00837B04"/>
    <w:rsid w:val="00837DD6"/>
    <w:rsid w:val="008404B4"/>
    <w:rsid w:val="00840EAF"/>
    <w:rsid w:val="00841AD2"/>
    <w:rsid w:val="00842226"/>
    <w:rsid w:val="0084249E"/>
    <w:rsid w:val="00843DD7"/>
    <w:rsid w:val="00844FE9"/>
    <w:rsid w:val="00845405"/>
    <w:rsid w:val="00846DBC"/>
    <w:rsid w:val="00847F7D"/>
    <w:rsid w:val="00850597"/>
    <w:rsid w:val="00850E24"/>
    <w:rsid w:val="00850FBB"/>
    <w:rsid w:val="00852179"/>
    <w:rsid w:val="008523ED"/>
    <w:rsid w:val="0085330D"/>
    <w:rsid w:val="00853C1E"/>
    <w:rsid w:val="00854A04"/>
    <w:rsid w:val="00855D3D"/>
    <w:rsid w:val="00856E95"/>
    <w:rsid w:val="00857588"/>
    <w:rsid w:val="008619F6"/>
    <w:rsid w:val="00862EAB"/>
    <w:rsid w:val="00862FD5"/>
    <w:rsid w:val="00863250"/>
    <w:rsid w:val="00864D3F"/>
    <w:rsid w:val="00866918"/>
    <w:rsid w:val="008669FA"/>
    <w:rsid w:val="008675E4"/>
    <w:rsid w:val="00867B66"/>
    <w:rsid w:val="00870084"/>
    <w:rsid w:val="00872146"/>
    <w:rsid w:val="008723C4"/>
    <w:rsid w:val="0087285B"/>
    <w:rsid w:val="00872913"/>
    <w:rsid w:val="00872AC9"/>
    <w:rsid w:val="0087352F"/>
    <w:rsid w:val="008739E9"/>
    <w:rsid w:val="00874209"/>
    <w:rsid w:val="008749DA"/>
    <w:rsid w:val="00874A1C"/>
    <w:rsid w:val="00874B04"/>
    <w:rsid w:val="008750BD"/>
    <w:rsid w:val="00875765"/>
    <w:rsid w:val="00875E68"/>
    <w:rsid w:val="00880F04"/>
    <w:rsid w:val="00882740"/>
    <w:rsid w:val="008845D6"/>
    <w:rsid w:val="00884D14"/>
    <w:rsid w:val="008876F7"/>
    <w:rsid w:val="0088790C"/>
    <w:rsid w:val="00890E08"/>
    <w:rsid w:val="00891158"/>
    <w:rsid w:val="00891572"/>
    <w:rsid w:val="00894477"/>
    <w:rsid w:val="008958A2"/>
    <w:rsid w:val="00896013"/>
    <w:rsid w:val="00896716"/>
    <w:rsid w:val="008967B8"/>
    <w:rsid w:val="00896B7B"/>
    <w:rsid w:val="0089711D"/>
    <w:rsid w:val="00897B40"/>
    <w:rsid w:val="00897EBE"/>
    <w:rsid w:val="008A0667"/>
    <w:rsid w:val="008A1264"/>
    <w:rsid w:val="008A1B33"/>
    <w:rsid w:val="008A2576"/>
    <w:rsid w:val="008A2DD9"/>
    <w:rsid w:val="008A3BFF"/>
    <w:rsid w:val="008B07D8"/>
    <w:rsid w:val="008B0A92"/>
    <w:rsid w:val="008B1776"/>
    <w:rsid w:val="008B31DE"/>
    <w:rsid w:val="008B35C9"/>
    <w:rsid w:val="008B443D"/>
    <w:rsid w:val="008B6792"/>
    <w:rsid w:val="008B6BC7"/>
    <w:rsid w:val="008B748D"/>
    <w:rsid w:val="008C0C5F"/>
    <w:rsid w:val="008C2AFE"/>
    <w:rsid w:val="008C2DD9"/>
    <w:rsid w:val="008C37D6"/>
    <w:rsid w:val="008C4F3B"/>
    <w:rsid w:val="008C6601"/>
    <w:rsid w:val="008C7E3E"/>
    <w:rsid w:val="008D0561"/>
    <w:rsid w:val="008D0F7D"/>
    <w:rsid w:val="008D164E"/>
    <w:rsid w:val="008D2534"/>
    <w:rsid w:val="008D34B9"/>
    <w:rsid w:val="008D3CC5"/>
    <w:rsid w:val="008D47FA"/>
    <w:rsid w:val="008D648F"/>
    <w:rsid w:val="008D655E"/>
    <w:rsid w:val="008D65DF"/>
    <w:rsid w:val="008D6D39"/>
    <w:rsid w:val="008E0A7F"/>
    <w:rsid w:val="008E1083"/>
    <w:rsid w:val="008E1752"/>
    <w:rsid w:val="008E1AA1"/>
    <w:rsid w:val="008E1C15"/>
    <w:rsid w:val="008E1C7D"/>
    <w:rsid w:val="008E2A70"/>
    <w:rsid w:val="008E3959"/>
    <w:rsid w:val="008E5D40"/>
    <w:rsid w:val="008E6ABC"/>
    <w:rsid w:val="008E730D"/>
    <w:rsid w:val="008E791B"/>
    <w:rsid w:val="008F0D9B"/>
    <w:rsid w:val="008F1304"/>
    <w:rsid w:val="008F2534"/>
    <w:rsid w:val="008F3676"/>
    <w:rsid w:val="008F3B8B"/>
    <w:rsid w:val="008F4294"/>
    <w:rsid w:val="008F5D07"/>
    <w:rsid w:val="00900BE7"/>
    <w:rsid w:val="00900FE0"/>
    <w:rsid w:val="009017FB"/>
    <w:rsid w:val="00901D48"/>
    <w:rsid w:val="009028F5"/>
    <w:rsid w:val="00902FCB"/>
    <w:rsid w:val="00903417"/>
    <w:rsid w:val="0090484F"/>
    <w:rsid w:val="00904899"/>
    <w:rsid w:val="00904AC1"/>
    <w:rsid w:val="00904EAC"/>
    <w:rsid w:val="00905609"/>
    <w:rsid w:val="00905E26"/>
    <w:rsid w:val="0090751B"/>
    <w:rsid w:val="00907AB4"/>
    <w:rsid w:val="00907ABA"/>
    <w:rsid w:val="009102D1"/>
    <w:rsid w:val="00911699"/>
    <w:rsid w:val="00912F1D"/>
    <w:rsid w:val="00912FE8"/>
    <w:rsid w:val="00913497"/>
    <w:rsid w:val="00913663"/>
    <w:rsid w:val="00913879"/>
    <w:rsid w:val="00913911"/>
    <w:rsid w:val="00915057"/>
    <w:rsid w:val="009152E2"/>
    <w:rsid w:val="009153C8"/>
    <w:rsid w:val="00916BB4"/>
    <w:rsid w:val="00917276"/>
    <w:rsid w:val="009179B5"/>
    <w:rsid w:val="00917C6E"/>
    <w:rsid w:val="00920034"/>
    <w:rsid w:val="009208C3"/>
    <w:rsid w:val="0092092B"/>
    <w:rsid w:val="00920A06"/>
    <w:rsid w:val="0092238F"/>
    <w:rsid w:val="0092285E"/>
    <w:rsid w:val="009235B2"/>
    <w:rsid w:val="00923703"/>
    <w:rsid w:val="00924CD9"/>
    <w:rsid w:val="00924F0E"/>
    <w:rsid w:val="00925606"/>
    <w:rsid w:val="0092668F"/>
    <w:rsid w:val="00931B06"/>
    <w:rsid w:val="00933A84"/>
    <w:rsid w:val="00933C2F"/>
    <w:rsid w:val="00934022"/>
    <w:rsid w:val="00934443"/>
    <w:rsid w:val="00935071"/>
    <w:rsid w:val="0093518B"/>
    <w:rsid w:val="00935543"/>
    <w:rsid w:val="00941387"/>
    <w:rsid w:val="00943222"/>
    <w:rsid w:val="00944583"/>
    <w:rsid w:val="0094486B"/>
    <w:rsid w:val="009453D7"/>
    <w:rsid w:val="00945914"/>
    <w:rsid w:val="00945D84"/>
    <w:rsid w:val="00946642"/>
    <w:rsid w:val="00946DA3"/>
    <w:rsid w:val="00947274"/>
    <w:rsid w:val="0094727C"/>
    <w:rsid w:val="00947878"/>
    <w:rsid w:val="0095135D"/>
    <w:rsid w:val="00951817"/>
    <w:rsid w:val="00951ABC"/>
    <w:rsid w:val="00952511"/>
    <w:rsid w:val="00953C0D"/>
    <w:rsid w:val="0095427B"/>
    <w:rsid w:val="00954419"/>
    <w:rsid w:val="009546CD"/>
    <w:rsid w:val="009546F2"/>
    <w:rsid w:val="009550EB"/>
    <w:rsid w:val="009564FC"/>
    <w:rsid w:val="00957D6C"/>
    <w:rsid w:val="00957EA8"/>
    <w:rsid w:val="0096193B"/>
    <w:rsid w:val="00965A5C"/>
    <w:rsid w:val="0096619D"/>
    <w:rsid w:val="0096791F"/>
    <w:rsid w:val="0097006D"/>
    <w:rsid w:val="009717E1"/>
    <w:rsid w:val="00971F05"/>
    <w:rsid w:val="00972536"/>
    <w:rsid w:val="00973592"/>
    <w:rsid w:val="00975350"/>
    <w:rsid w:val="00975F17"/>
    <w:rsid w:val="00975F8F"/>
    <w:rsid w:val="009761B8"/>
    <w:rsid w:val="00976C04"/>
    <w:rsid w:val="00976D40"/>
    <w:rsid w:val="00977B73"/>
    <w:rsid w:val="009818AF"/>
    <w:rsid w:val="00981D79"/>
    <w:rsid w:val="00982759"/>
    <w:rsid w:val="009837C5"/>
    <w:rsid w:val="00983B82"/>
    <w:rsid w:val="00983BDE"/>
    <w:rsid w:val="00984116"/>
    <w:rsid w:val="009843A3"/>
    <w:rsid w:val="0098526E"/>
    <w:rsid w:val="00985430"/>
    <w:rsid w:val="00985AE6"/>
    <w:rsid w:val="00986855"/>
    <w:rsid w:val="009869C2"/>
    <w:rsid w:val="00987266"/>
    <w:rsid w:val="00990436"/>
    <w:rsid w:val="0099044B"/>
    <w:rsid w:val="00990A89"/>
    <w:rsid w:val="00990B3F"/>
    <w:rsid w:val="0099185E"/>
    <w:rsid w:val="00992C35"/>
    <w:rsid w:val="00993641"/>
    <w:rsid w:val="009952AF"/>
    <w:rsid w:val="00995D51"/>
    <w:rsid w:val="009965FC"/>
    <w:rsid w:val="009973AC"/>
    <w:rsid w:val="00997EA8"/>
    <w:rsid w:val="009A0360"/>
    <w:rsid w:val="009A095C"/>
    <w:rsid w:val="009A0C8C"/>
    <w:rsid w:val="009A0CA0"/>
    <w:rsid w:val="009A4473"/>
    <w:rsid w:val="009A46EC"/>
    <w:rsid w:val="009A4950"/>
    <w:rsid w:val="009A4B51"/>
    <w:rsid w:val="009A4BFE"/>
    <w:rsid w:val="009A5BBD"/>
    <w:rsid w:val="009A5D73"/>
    <w:rsid w:val="009A5EE1"/>
    <w:rsid w:val="009A62BB"/>
    <w:rsid w:val="009A6963"/>
    <w:rsid w:val="009A6C53"/>
    <w:rsid w:val="009B0367"/>
    <w:rsid w:val="009B0D7F"/>
    <w:rsid w:val="009B1160"/>
    <w:rsid w:val="009B237B"/>
    <w:rsid w:val="009B43F8"/>
    <w:rsid w:val="009B5C39"/>
    <w:rsid w:val="009B6161"/>
    <w:rsid w:val="009B7611"/>
    <w:rsid w:val="009C1007"/>
    <w:rsid w:val="009C13E0"/>
    <w:rsid w:val="009C28ED"/>
    <w:rsid w:val="009C311C"/>
    <w:rsid w:val="009C382D"/>
    <w:rsid w:val="009C47F2"/>
    <w:rsid w:val="009C5353"/>
    <w:rsid w:val="009C5862"/>
    <w:rsid w:val="009C62CC"/>
    <w:rsid w:val="009C7152"/>
    <w:rsid w:val="009C77C1"/>
    <w:rsid w:val="009C7B04"/>
    <w:rsid w:val="009D059C"/>
    <w:rsid w:val="009D0E25"/>
    <w:rsid w:val="009D11B1"/>
    <w:rsid w:val="009D1B43"/>
    <w:rsid w:val="009D51BA"/>
    <w:rsid w:val="009D5574"/>
    <w:rsid w:val="009D69B5"/>
    <w:rsid w:val="009D7304"/>
    <w:rsid w:val="009E004E"/>
    <w:rsid w:val="009E0228"/>
    <w:rsid w:val="009E11A5"/>
    <w:rsid w:val="009E1667"/>
    <w:rsid w:val="009E1E48"/>
    <w:rsid w:val="009E1F13"/>
    <w:rsid w:val="009E1FFB"/>
    <w:rsid w:val="009E3DBB"/>
    <w:rsid w:val="009E468D"/>
    <w:rsid w:val="009E47F3"/>
    <w:rsid w:val="009E4868"/>
    <w:rsid w:val="009E4BBE"/>
    <w:rsid w:val="009E4C20"/>
    <w:rsid w:val="009E586C"/>
    <w:rsid w:val="009E5CC5"/>
    <w:rsid w:val="009E742D"/>
    <w:rsid w:val="009E79E4"/>
    <w:rsid w:val="009E7DDF"/>
    <w:rsid w:val="009F00A7"/>
    <w:rsid w:val="009F065D"/>
    <w:rsid w:val="009F1784"/>
    <w:rsid w:val="009F2309"/>
    <w:rsid w:val="009F261A"/>
    <w:rsid w:val="009F2B46"/>
    <w:rsid w:val="009F2D34"/>
    <w:rsid w:val="009F3268"/>
    <w:rsid w:val="009F3393"/>
    <w:rsid w:val="009F44A8"/>
    <w:rsid w:val="009F5FBE"/>
    <w:rsid w:val="009F6FA7"/>
    <w:rsid w:val="009F712C"/>
    <w:rsid w:val="00A002C0"/>
    <w:rsid w:val="00A019C3"/>
    <w:rsid w:val="00A031A8"/>
    <w:rsid w:val="00A0332F"/>
    <w:rsid w:val="00A04029"/>
    <w:rsid w:val="00A04BEF"/>
    <w:rsid w:val="00A04D3A"/>
    <w:rsid w:val="00A053C6"/>
    <w:rsid w:val="00A10672"/>
    <w:rsid w:val="00A10A88"/>
    <w:rsid w:val="00A10BF0"/>
    <w:rsid w:val="00A10E4F"/>
    <w:rsid w:val="00A13147"/>
    <w:rsid w:val="00A131EA"/>
    <w:rsid w:val="00A13949"/>
    <w:rsid w:val="00A14274"/>
    <w:rsid w:val="00A142EA"/>
    <w:rsid w:val="00A14317"/>
    <w:rsid w:val="00A14F74"/>
    <w:rsid w:val="00A1589B"/>
    <w:rsid w:val="00A15A41"/>
    <w:rsid w:val="00A15B06"/>
    <w:rsid w:val="00A1724B"/>
    <w:rsid w:val="00A202B0"/>
    <w:rsid w:val="00A203DB"/>
    <w:rsid w:val="00A20457"/>
    <w:rsid w:val="00A20750"/>
    <w:rsid w:val="00A20B39"/>
    <w:rsid w:val="00A2106B"/>
    <w:rsid w:val="00A23AF8"/>
    <w:rsid w:val="00A24174"/>
    <w:rsid w:val="00A244A2"/>
    <w:rsid w:val="00A2518D"/>
    <w:rsid w:val="00A2547B"/>
    <w:rsid w:val="00A254C9"/>
    <w:rsid w:val="00A25A99"/>
    <w:rsid w:val="00A260E5"/>
    <w:rsid w:val="00A268EA"/>
    <w:rsid w:val="00A26C3F"/>
    <w:rsid w:val="00A27055"/>
    <w:rsid w:val="00A3182F"/>
    <w:rsid w:val="00A32104"/>
    <w:rsid w:val="00A33208"/>
    <w:rsid w:val="00A33367"/>
    <w:rsid w:val="00A33699"/>
    <w:rsid w:val="00A34590"/>
    <w:rsid w:val="00A34605"/>
    <w:rsid w:val="00A36DB4"/>
    <w:rsid w:val="00A37C6C"/>
    <w:rsid w:val="00A37D4F"/>
    <w:rsid w:val="00A4008B"/>
    <w:rsid w:val="00A42E18"/>
    <w:rsid w:val="00A442B3"/>
    <w:rsid w:val="00A44B59"/>
    <w:rsid w:val="00A45198"/>
    <w:rsid w:val="00A4519E"/>
    <w:rsid w:val="00A464D6"/>
    <w:rsid w:val="00A46AAE"/>
    <w:rsid w:val="00A470FF"/>
    <w:rsid w:val="00A47504"/>
    <w:rsid w:val="00A47707"/>
    <w:rsid w:val="00A50BB2"/>
    <w:rsid w:val="00A519F3"/>
    <w:rsid w:val="00A52CE7"/>
    <w:rsid w:val="00A52EC8"/>
    <w:rsid w:val="00A538C1"/>
    <w:rsid w:val="00A53EB7"/>
    <w:rsid w:val="00A54078"/>
    <w:rsid w:val="00A55A9A"/>
    <w:rsid w:val="00A56EC5"/>
    <w:rsid w:val="00A570E9"/>
    <w:rsid w:val="00A5755E"/>
    <w:rsid w:val="00A57713"/>
    <w:rsid w:val="00A62911"/>
    <w:rsid w:val="00A62AF5"/>
    <w:rsid w:val="00A636DB"/>
    <w:rsid w:val="00A63A4A"/>
    <w:rsid w:val="00A63A76"/>
    <w:rsid w:val="00A64651"/>
    <w:rsid w:val="00A64830"/>
    <w:rsid w:val="00A6525B"/>
    <w:rsid w:val="00A65BC2"/>
    <w:rsid w:val="00A66868"/>
    <w:rsid w:val="00A7030C"/>
    <w:rsid w:val="00A70696"/>
    <w:rsid w:val="00A706B0"/>
    <w:rsid w:val="00A70A8F"/>
    <w:rsid w:val="00A70C2D"/>
    <w:rsid w:val="00A7139B"/>
    <w:rsid w:val="00A71904"/>
    <w:rsid w:val="00A71FCC"/>
    <w:rsid w:val="00A72D9F"/>
    <w:rsid w:val="00A733AA"/>
    <w:rsid w:val="00A739C4"/>
    <w:rsid w:val="00A739C6"/>
    <w:rsid w:val="00A7603D"/>
    <w:rsid w:val="00A76840"/>
    <w:rsid w:val="00A76A1F"/>
    <w:rsid w:val="00A77529"/>
    <w:rsid w:val="00A7777A"/>
    <w:rsid w:val="00A77B7C"/>
    <w:rsid w:val="00A77BD9"/>
    <w:rsid w:val="00A800B6"/>
    <w:rsid w:val="00A800BF"/>
    <w:rsid w:val="00A80281"/>
    <w:rsid w:val="00A80904"/>
    <w:rsid w:val="00A817D0"/>
    <w:rsid w:val="00A81F13"/>
    <w:rsid w:val="00A82AE7"/>
    <w:rsid w:val="00A83282"/>
    <w:rsid w:val="00A83B03"/>
    <w:rsid w:val="00A83C2B"/>
    <w:rsid w:val="00A84D18"/>
    <w:rsid w:val="00A851EF"/>
    <w:rsid w:val="00A855E3"/>
    <w:rsid w:val="00A8647E"/>
    <w:rsid w:val="00A867FE"/>
    <w:rsid w:val="00A8749B"/>
    <w:rsid w:val="00A90396"/>
    <w:rsid w:val="00A9058F"/>
    <w:rsid w:val="00A9119B"/>
    <w:rsid w:val="00A9143D"/>
    <w:rsid w:val="00A91A36"/>
    <w:rsid w:val="00A92D62"/>
    <w:rsid w:val="00A93464"/>
    <w:rsid w:val="00A9380C"/>
    <w:rsid w:val="00A9397D"/>
    <w:rsid w:val="00A94184"/>
    <w:rsid w:val="00A94917"/>
    <w:rsid w:val="00A9491E"/>
    <w:rsid w:val="00A952AD"/>
    <w:rsid w:val="00A953E0"/>
    <w:rsid w:val="00A95613"/>
    <w:rsid w:val="00AA007D"/>
    <w:rsid w:val="00AA0526"/>
    <w:rsid w:val="00AA2010"/>
    <w:rsid w:val="00AA28E4"/>
    <w:rsid w:val="00AA3D81"/>
    <w:rsid w:val="00AA4FAA"/>
    <w:rsid w:val="00AA52A6"/>
    <w:rsid w:val="00AA5563"/>
    <w:rsid w:val="00AA58F7"/>
    <w:rsid w:val="00AA7470"/>
    <w:rsid w:val="00AA7680"/>
    <w:rsid w:val="00AA7894"/>
    <w:rsid w:val="00AB09E4"/>
    <w:rsid w:val="00AB1669"/>
    <w:rsid w:val="00AB22DE"/>
    <w:rsid w:val="00AB27D5"/>
    <w:rsid w:val="00AB2961"/>
    <w:rsid w:val="00AB2F83"/>
    <w:rsid w:val="00AB379A"/>
    <w:rsid w:val="00AB5109"/>
    <w:rsid w:val="00AB5161"/>
    <w:rsid w:val="00AB5609"/>
    <w:rsid w:val="00AB7137"/>
    <w:rsid w:val="00AB7BFD"/>
    <w:rsid w:val="00AC1556"/>
    <w:rsid w:val="00AC2B88"/>
    <w:rsid w:val="00AC2CC1"/>
    <w:rsid w:val="00AC3DC6"/>
    <w:rsid w:val="00AC597F"/>
    <w:rsid w:val="00AD1064"/>
    <w:rsid w:val="00AD1378"/>
    <w:rsid w:val="00AD1999"/>
    <w:rsid w:val="00AD2674"/>
    <w:rsid w:val="00AD39EA"/>
    <w:rsid w:val="00AD4439"/>
    <w:rsid w:val="00AD6F30"/>
    <w:rsid w:val="00AD7922"/>
    <w:rsid w:val="00AD7CC5"/>
    <w:rsid w:val="00AE14FE"/>
    <w:rsid w:val="00AE1AB4"/>
    <w:rsid w:val="00AE251F"/>
    <w:rsid w:val="00AE3637"/>
    <w:rsid w:val="00AE553A"/>
    <w:rsid w:val="00AE59EC"/>
    <w:rsid w:val="00AE681C"/>
    <w:rsid w:val="00AF0B16"/>
    <w:rsid w:val="00AF1109"/>
    <w:rsid w:val="00AF149E"/>
    <w:rsid w:val="00AF1FBA"/>
    <w:rsid w:val="00AF2078"/>
    <w:rsid w:val="00AF3523"/>
    <w:rsid w:val="00AF36DD"/>
    <w:rsid w:val="00AF3887"/>
    <w:rsid w:val="00AF4775"/>
    <w:rsid w:val="00AF67DA"/>
    <w:rsid w:val="00AF6E6C"/>
    <w:rsid w:val="00AF795A"/>
    <w:rsid w:val="00AF7F7F"/>
    <w:rsid w:val="00B00B81"/>
    <w:rsid w:val="00B014B5"/>
    <w:rsid w:val="00B0299F"/>
    <w:rsid w:val="00B04F60"/>
    <w:rsid w:val="00B058E6"/>
    <w:rsid w:val="00B061E3"/>
    <w:rsid w:val="00B06B3B"/>
    <w:rsid w:val="00B07019"/>
    <w:rsid w:val="00B07652"/>
    <w:rsid w:val="00B136C2"/>
    <w:rsid w:val="00B13961"/>
    <w:rsid w:val="00B13AEF"/>
    <w:rsid w:val="00B151E0"/>
    <w:rsid w:val="00B15333"/>
    <w:rsid w:val="00B157D6"/>
    <w:rsid w:val="00B15AFA"/>
    <w:rsid w:val="00B1654B"/>
    <w:rsid w:val="00B1684B"/>
    <w:rsid w:val="00B16C06"/>
    <w:rsid w:val="00B17A7B"/>
    <w:rsid w:val="00B17D1C"/>
    <w:rsid w:val="00B216D5"/>
    <w:rsid w:val="00B218C1"/>
    <w:rsid w:val="00B238F6"/>
    <w:rsid w:val="00B24C4D"/>
    <w:rsid w:val="00B25CD8"/>
    <w:rsid w:val="00B26376"/>
    <w:rsid w:val="00B264FC"/>
    <w:rsid w:val="00B26A79"/>
    <w:rsid w:val="00B26C30"/>
    <w:rsid w:val="00B27698"/>
    <w:rsid w:val="00B31588"/>
    <w:rsid w:val="00B32B3E"/>
    <w:rsid w:val="00B33724"/>
    <w:rsid w:val="00B33BB1"/>
    <w:rsid w:val="00B33DC7"/>
    <w:rsid w:val="00B33EE2"/>
    <w:rsid w:val="00B35D67"/>
    <w:rsid w:val="00B35F13"/>
    <w:rsid w:val="00B36452"/>
    <w:rsid w:val="00B365F9"/>
    <w:rsid w:val="00B406AF"/>
    <w:rsid w:val="00B40DEF"/>
    <w:rsid w:val="00B40E14"/>
    <w:rsid w:val="00B41C79"/>
    <w:rsid w:val="00B41E10"/>
    <w:rsid w:val="00B43126"/>
    <w:rsid w:val="00B43398"/>
    <w:rsid w:val="00B455BA"/>
    <w:rsid w:val="00B45CAC"/>
    <w:rsid w:val="00B45FEF"/>
    <w:rsid w:val="00B46128"/>
    <w:rsid w:val="00B461DE"/>
    <w:rsid w:val="00B464BC"/>
    <w:rsid w:val="00B46B04"/>
    <w:rsid w:val="00B501D8"/>
    <w:rsid w:val="00B51982"/>
    <w:rsid w:val="00B51A0E"/>
    <w:rsid w:val="00B51D1E"/>
    <w:rsid w:val="00B52BCC"/>
    <w:rsid w:val="00B52DDC"/>
    <w:rsid w:val="00B5325C"/>
    <w:rsid w:val="00B55050"/>
    <w:rsid w:val="00B568AE"/>
    <w:rsid w:val="00B57174"/>
    <w:rsid w:val="00B57482"/>
    <w:rsid w:val="00B578FC"/>
    <w:rsid w:val="00B57C9D"/>
    <w:rsid w:val="00B60706"/>
    <w:rsid w:val="00B60792"/>
    <w:rsid w:val="00B6135C"/>
    <w:rsid w:val="00B6153D"/>
    <w:rsid w:val="00B62C06"/>
    <w:rsid w:val="00B630FD"/>
    <w:rsid w:val="00B635F6"/>
    <w:rsid w:val="00B63BB0"/>
    <w:rsid w:val="00B63CFB"/>
    <w:rsid w:val="00B64A03"/>
    <w:rsid w:val="00B64CD9"/>
    <w:rsid w:val="00B65982"/>
    <w:rsid w:val="00B66AF9"/>
    <w:rsid w:val="00B6713C"/>
    <w:rsid w:val="00B67EAC"/>
    <w:rsid w:val="00B70083"/>
    <w:rsid w:val="00B705F9"/>
    <w:rsid w:val="00B7092A"/>
    <w:rsid w:val="00B7150E"/>
    <w:rsid w:val="00B721EE"/>
    <w:rsid w:val="00B736BD"/>
    <w:rsid w:val="00B739B0"/>
    <w:rsid w:val="00B74777"/>
    <w:rsid w:val="00B74809"/>
    <w:rsid w:val="00B755D6"/>
    <w:rsid w:val="00B75902"/>
    <w:rsid w:val="00B76367"/>
    <w:rsid w:val="00B764C5"/>
    <w:rsid w:val="00B76B39"/>
    <w:rsid w:val="00B81DF5"/>
    <w:rsid w:val="00B81E53"/>
    <w:rsid w:val="00B828DB"/>
    <w:rsid w:val="00B8340B"/>
    <w:rsid w:val="00B838E9"/>
    <w:rsid w:val="00B8390B"/>
    <w:rsid w:val="00B840D0"/>
    <w:rsid w:val="00B84247"/>
    <w:rsid w:val="00B843BF"/>
    <w:rsid w:val="00B8573F"/>
    <w:rsid w:val="00B86672"/>
    <w:rsid w:val="00B8701B"/>
    <w:rsid w:val="00B87E72"/>
    <w:rsid w:val="00B91469"/>
    <w:rsid w:val="00B94FBD"/>
    <w:rsid w:val="00B950C1"/>
    <w:rsid w:val="00B9576C"/>
    <w:rsid w:val="00B9595B"/>
    <w:rsid w:val="00B97DD1"/>
    <w:rsid w:val="00BA22FC"/>
    <w:rsid w:val="00BA29F1"/>
    <w:rsid w:val="00BA2DB1"/>
    <w:rsid w:val="00BA2EDA"/>
    <w:rsid w:val="00BA3023"/>
    <w:rsid w:val="00BA3CC0"/>
    <w:rsid w:val="00BA3F46"/>
    <w:rsid w:val="00BA45C3"/>
    <w:rsid w:val="00BA46FF"/>
    <w:rsid w:val="00BA582B"/>
    <w:rsid w:val="00BA5A0F"/>
    <w:rsid w:val="00BA62E7"/>
    <w:rsid w:val="00BA6914"/>
    <w:rsid w:val="00BA6938"/>
    <w:rsid w:val="00BA6CEB"/>
    <w:rsid w:val="00BA6E0F"/>
    <w:rsid w:val="00BA6F3F"/>
    <w:rsid w:val="00BB0219"/>
    <w:rsid w:val="00BB080C"/>
    <w:rsid w:val="00BB0C53"/>
    <w:rsid w:val="00BB19B3"/>
    <w:rsid w:val="00BB1EAC"/>
    <w:rsid w:val="00BB2DEE"/>
    <w:rsid w:val="00BB66DA"/>
    <w:rsid w:val="00BB67FB"/>
    <w:rsid w:val="00BB6B8A"/>
    <w:rsid w:val="00BB7232"/>
    <w:rsid w:val="00BB7DA3"/>
    <w:rsid w:val="00BC0212"/>
    <w:rsid w:val="00BC03A8"/>
    <w:rsid w:val="00BC0D32"/>
    <w:rsid w:val="00BC130F"/>
    <w:rsid w:val="00BC1C5F"/>
    <w:rsid w:val="00BC25A4"/>
    <w:rsid w:val="00BC2E06"/>
    <w:rsid w:val="00BC2EE4"/>
    <w:rsid w:val="00BC360C"/>
    <w:rsid w:val="00BC39AA"/>
    <w:rsid w:val="00BC3CEA"/>
    <w:rsid w:val="00BC4626"/>
    <w:rsid w:val="00BC4A7D"/>
    <w:rsid w:val="00BC5E95"/>
    <w:rsid w:val="00BC6FB5"/>
    <w:rsid w:val="00BC746B"/>
    <w:rsid w:val="00BD0929"/>
    <w:rsid w:val="00BD1346"/>
    <w:rsid w:val="00BD1B58"/>
    <w:rsid w:val="00BD3B74"/>
    <w:rsid w:val="00BD4489"/>
    <w:rsid w:val="00BD6534"/>
    <w:rsid w:val="00BE12F8"/>
    <w:rsid w:val="00BE245D"/>
    <w:rsid w:val="00BE2B26"/>
    <w:rsid w:val="00BE328A"/>
    <w:rsid w:val="00BE33CF"/>
    <w:rsid w:val="00BE3D7F"/>
    <w:rsid w:val="00BE4129"/>
    <w:rsid w:val="00BE4BCD"/>
    <w:rsid w:val="00BE4E44"/>
    <w:rsid w:val="00BE5026"/>
    <w:rsid w:val="00BE7FDC"/>
    <w:rsid w:val="00BF1180"/>
    <w:rsid w:val="00BF3C44"/>
    <w:rsid w:val="00BF3EBB"/>
    <w:rsid w:val="00BF3F38"/>
    <w:rsid w:val="00BF49C4"/>
    <w:rsid w:val="00C003B5"/>
    <w:rsid w:val="00C0060C"/>
    <w:rsid w:val="00C00A7D"/>
    <w:rsid w:val="00C01CBD"/>
    <w:rsid w:val="00C02F8D"/>
    <w:rsid w:val="00C0317B"/>
    <w:rsid w:val="00C051B9"/>
    <w:rsid w:val="00C0565E"/>
    <w:rsid w:val="00C05E68"/>
    <w:rsid w:val="00C06195"/>
    <w:rsid w:val="00C06A1E"/>
    <w:rsid w:val="00C06C7A"/>
    <w:rsid w:val="00C071D9"/>
    <w:rsid w:val="00C07375"/>
    <w:rsid w:val="00C07527"/>
    <w:rsid w:val="00C101FB"/>
    <w:rsid w:val="00C10F7C"/>
    <w:rsid w:val="00C11883"/>
    <w:rsid w:val="00C12018"/>
    <w:rsid w:val="00C132DE"/>
    <w:rsid w:val="00C13A87"/>
    <w:rsid w:val="00C13F3B"/>
    <w:rsid w:val="00C153E0"/>
    <w:rsid w:val="00C15625"/>
    <w:rsid w:val="00C16920"/>
    <w:rsid w:val="00C16D17"/>
    <w:rsid w:val="00C16D76"/>
    <w:rsid w:val="00C174CF"/>
    <w:rsid w:val="00C1765B"/>
    <w:rsid w:val="00C17BA1"/>
    <w:rsid w:val="00C20083"/>
    <w:rsid w:val="00C2381E"/>
    <w:rsid w:val="00C2396B"/>
    <w:rsid w:val="00C24397"/>
    <w:rsid w:val="00C24649"/>
    <w:rsid w:val="00C24BAC"/>
    <w:rsid w:val="00C24D2F"/>
    <w:rsid w:val="00C30497"/>
    <w:rsid w:val="00C30AB9"/>
    <w:rsid w:val="00C325BA"/>
    <w:rsid w:val="00C3278F"/>
    <w:rsid w:val="00C33DF0"/>
    <w:rsid w:val="00C34210"/>
    <w:rsid w:val="00C34678"/>
    <w:rsid w:val="00C352FE"/>
    <w:rsid w:val="00C353B0"/>
    <w:rsid w:val="00C353D8"/>
    <w:rsid w:val="00C355EB"/>
    <w:rsid w:val="00C35C42"/>
    <w:rsid w:val="00C36347"/>
    <w:rsid w:val="00C36E2C"/>
    <w:rsid w:val="00C373BB"/>
    <w:rsid w:val="00C3759A"/>
    <w:rsid w:val="00C3795F"/>
    <w:rsid w:val="00C40559"/>
    <w:rsid w:val="00C41257"/>
    <w:rsid w:val="00C419FC"/>
    <w:rsid w:val="00C41CAE"/>
    <w:rsid w:val="00C420BC"/>
    <w:rsid w:val="00C42907"/>
    <w:rsid w:val="00C449DD"/>
    <w:rsid w:val="00C44F09"/>
    <w:rsid w:val="00C468E0"/>
    <w:rsid w:val="00C46AD0"/>
    <w:rsid w:val="00C476E3"/>
    <w:rsid w:val="00C47903"/>
    <w:rsid w:val="00C5217C"/>
    <w:rsid w:val="00C5249B"/>
    <w:rsid w:val="00C526DC"/>
    <w:rsid w:val="00C53274"/>
    <w:rsid w:val="00C551D6"/>
    <w:rsid w:val="00C554C7"/>
    <w:rsid w:val="00C557FA"/>
    <w:rsid w:val="00C561C2"/>
    <w:rsid w:val="00C56211"/>
    <w:rsid w:val="00C56C83"/>
    <w:rsid w:val="00C57499"/>
    <w:rsid w:val="00C57510"/>
    <w:rsid w:val="00C60A94"/>
    <w:rsid w:val="00C60F5B"/>
    <w:rsid w:val="00C622A7"/>
    <w:rsid w:val="00C63114"/>
    <w:rsid w:val="00C63737"/>
    <w:rsid w:val="00C63A90"/>
    <w:rsid w:val="00C63BF6"/>
    <w:rsid w:val="00C6448F"/>
    <w:rsid w:val="00C645C3"/>
    <w:rsid w:val="00C64704"/>
    <w:rsid w:val="00C65629"/>
    <w:rsid w:val="00C676AE"/>
    <w:rsid w:val="00C67ABC"/>
    <w:rsid w:val="00C67B9B"/>
    <w:rsid w:val="00C707E2"/>
    <w:rsid w:val="00C716E3"/>
    <w:rsid w:val="00C71A74"/>
    <w:rsid w:val="00C71BE3"/>
    <w:rsid w:val="00C71D4A"/>
    <w:rsid w:val="00C73104"/>
    <w:rsid w:val="00C73845"/>
    <w:rsid w:val="00C73870"/>
    <w:rsid w:val="00C73F8D"/>
    <w:rsid w:val="00C740EA"/>
    <w:rsid w:val="00C74D2F"/>
    <w:rsid w:val="00C74D34"/>
    <w:rsid w:val="00C765C8"/>
    <w:rsid w:val="00C777CE"/>
    <w:rsid w:val="00C778B0"/>
    <w:rsid w:val="00C80C6D"/>
    <w:rsid w:val="00C8116A"/>
    <w:rsid w:val="00C81BA0"/>
    <w:rsid w:val="00C82659"/>
    <w:rsid w:val="00C828EA"/>
    <w:rsid w:val="00C83125"/>
    <w:rsid w:val="00C838EC"/>
    <w:rsid w:val="00C85142"/>
    <w:rsid w:val="00C862CD"/>
    <w:rsid w:val="00C863E8"/>
    <w:rsid w:val="00C86A5D"/>
    <w:rsid w:val="00C90337"/>
    <w:rsid w:val="00C9087F"/>
    <w:rsid w:val="00C94796"/>
    <w:rsid w:val="00C948A8"/>
    <w:rsid w:val="00C9589A"/>
    <w:rsid w:val="00C977EB"/>
    <w:rsid w:val="00C977F2"/>
    <w:rsid w:val="00CA0D13"/>
    <w:rsid w:val="00CA0EEE"/>
    <w:rsid w:val="00CA155D"/>
    <w:rsid w:val="00CA16CA"/>
    <w:rsid w:val="00CA22B2"/>
    <w:rsid w:val="00CA26ED"/>
    <w:rsid w:val="00CA2DA5"/>
    <w:rsid w:val="00CA3CD7"/>
    <w:rsid w:val="00CA465F"/>
    <w:rsid w:val="00CA466D"/>
    <w:rsid w:val="00CA53CF"/>
    <w:rsid w:val="00CA5F66"/>
    <w:rsid w:val="00CA6808"/>
    <w:rsid w:val="00CA6EA3"/>
    <w:rsid w:val="00CA731E"/>
    <w:rsid w:val="00CA7585"/>
    <w:rsid w:val="00CB025D"/>
    <w:rsid w:val="00CB04A2"/>
    <w:rsid w:val="00CB1175"/>
    <w:rsid w:val="00CB1561"/>
    <w:rsid w:val="00CB1831"/>
    <w:rsid w:val="00CB1CC5"/>
    <w:rsid w:val="00CB30DA"/>
    <w:rsid w:val="00CB3F35"/>
    <w:rsid w:val="00CB4136"/>
    <w:rsid w:val="00CB49C2"/>
    <w:rsid w:val="00CB6DA8"/>
    <w:rsid w:val="00CB77EB"/>
    <w:rsid w:val="00CB7CE2"/>
    <w:rsid w:val="00CC0730"/>
    <w:rsid w:val="00CC1CA9"/>
    <w:rsid w:val="00CC2581"/>
    <w:rsid w:val="00CC2614"/>
    <w:rsid w:val="00CC2AC5"/>
    <w:rsid w:val="00CC2BE3"/>
    <w:rsid w:val="00CC3A09"/>
    <w:rsid w:val="00CC40C1"/>
    <w:rsid w:val="00CC5686"/>
    <w:rsid w:val="00CC74EE"/>
    <w:rsid w:val="00CD0650"/>
    <w:rsid w:val="00CD2A7A"/>
    <w:rsid w:val="00CD3979"/>
    <w:rsid w:val="00CD3FE6"/>
    <w:rsid w:val="00CD40E8"/>
    <w:rsid w:val="00CD4942"/>
    <w:rsid w:val="00CD56A2"/>
    <w:rsid w:val="00CD6176"/>
    <w:rsid w:val="00CD6440"/>
    <w:rsid w:val="00CD6EC8"/>
    <w:rsid w:val="00CD722F"/>
    <w:rsid w:val="00CE1044"/>
    <w:rsid w:val="00CE263C"/>
    <w:rsid w:val="00CE2977"/>
    <w:rsid w:val="00CE2ED8"/>
    <w:rsid w:val="00CE316B"/>
    <w:rsid w:val="00CE472D"/>
    <w:rsid w:val="00CE4E2C"/>
    <w:rsid w:val="00CE5CA6"/>
    <w:rsid w:val="00CE5DDB"/>
    <w:rsid w:val="00CE6103"/>
    <w:rsid w:val="00CE6B7E"/>
    <w:rsid w:val="00CF0060"/>
    <w:rsid w:val="00CF0087"/>
    <w:rsid w:val="00CF041B"/>
    <w:rsid w:val="00CF0B72"/>
    <w:rsid w:val="00CF1AEC"/>
    <w:rsid w:val="00CF330A"/>
    <w:rsid w:val="00CF38E7"/>
    <w:rsid w:val="00CF3DC8"/>
    <w:rsid w:val="00CF718D"/>
    <w:rsid w:val="00CF77A6"/>
    <w:rsid w:val="00D00334"/>
    <w:rsid w:val="00D0109E"/>
    <w:rsid w:val="00D01D57"/>
    <w:rsid w:val="00D02F09"/>
    <w:rsid w:val="00D0316A"/>
    <w:rsid w:val="00D04395"/>
    <w:rsid w:val="00D04BE7"/>
    <w:rsid w:val="00D0505A"/>
    <w:rsid w:val="00D06810"/>
    <w:rsid w:val="00D06A6A"/>
    <w:rsid w:val="00D06EC7"/>
    <w:rsid w:val="00D077B0"/>
    <w:rsid w:val="00D10665"/>
    <w:rsid w:val="00D1189F"/>
    <w:rsid w:val="00D12454"/>
    <w:rsid w:val="00D125F6"/>
    <w:rsid w:val="00D13233"/>
    <w:rsid w:val="00D14A92"/>
    <w:rsid w:val="00D14C22"/>
    <w:rsid w:val="00D15362"/>
    <w:rsid w:val="00D153C2"/>
    <w:rsid w:val="00D15E14"/>
    <w:rsid w:val="00D15F5C"/>
    <w:rsid w:val="00D15FFF"/>
    <w:rsid w:val="00D164C9"/>
    <w:rsid w:val="00D170A1"/>
    <w:rsid w:val="00D17845"/>
    <w:rsid w:val="00D20ECA"/>
    <w:rsid w:val="00D2133A"/>
    <w:rsid w:val="00D2143C"/>
    <w:rsid w:val="00D22750"/>
    <w:rsid w:val="00D2347B"/>
    <w:rsid w:val="00D23816"/>
    <w:rsid w:val="00D23DBD"/>
    <w:rsid w:val="00D248D3"/>
    <w:rsid w:val="00D24AE6"/>
    <w:rsid w:val="00D25163"/>
    <w:rsid w:val="00D25E34"/>
    <w:rsid w:val="00D305E7"/>
    <w:rsid w:val="00D307E2"/>
    <w:rsid w:val="00D317CC"/>
    <w:rsid w:val="00D3303A"/>
    <w:rsid w:val="00D331D2"/>
    <w:rsid w:val="00D33210"/>
    <w:rsid w:val="00D34916"/>
    <w:rsid w:val="00D35616"/>
    <w:rsid w:val="00D371B3"/>
    <w:rsid w:val="00D4011D"/>
    <w:rsid w:val="00D40D00"/>
    <w:rsid w:val="00D4119C"/>
    <w:rsid w:val="00D42A57"/>
    <w:rsid w:val="00D42ABC"/>
    <w:rsid w:val="00D4397B"/>
    <w:rsid w:val="00D45408"/>
    <w:rsid w:val="00D46927"/>
    <w:rsid w:val="00D500E2"/>
    <w:rsid w:val="00D5036B"/>
    <w:rsid w:val="00D50495"/>
    <w:rsid w:val="00D509DE"/>
    <w:rsid w:val="00D50F01"/>
    <w:rsid w:val="00D52DF9"/>
    <w:rsid w:val="00D52F7D"/>
    <w:rsid w:val="00D53AD1"/>
    <w:rsid w:val="00D55F1A"/>
    <w:rsid w:val="00D56621"/>
    <w:rsid w:val="00D60772"/>
    <w:rsid w:val="00D60E68"/>
    <w:rsid w:val="00D62237"/>
    <w:rsid w:val="00D6252F"/>
    <w:rsid w:val="00D628FB"/>
    <w:rsid w:val="00D62E81"/>
    <w:rsid w:val="00D63B5A"/>
    <w:rsid w:val="00D64E9D"/>
    <w:rsid w:val="00D654AA"/>
    <w:rsid w:val="00D6625C"/>
    <w:rsid w:val="00D664B3"/>
    <w:rsid w:val="00D66AB7"/>
    <w:rsid w:val="00D709FA"/>
    <w:rsid w:val="00D73775"/>
    <w:rsid w:val="00D738E6"/>
    <w:rsid w:val="00D75F36"/>
    <w:rsid w:val="00D7683B"/>
    <w:rsid w:val="00D80240"/>
    <w:rsid w:val="00D80770"/>
    <w:rsid w:val="00D80C83"/>
    <w:rsid w:val="00D81D1F"/>
    <w:rsid w:val="00D82427"/>
    <w:rsid w:val="00D83210"/>
    <w:rsid w:val="00D8420D"/>
    <w:rsid w:val="00D84BDF"/>
    <w:rsid w:val="00D84D49"/>
    <w:rsid w:val="00D852E7"/>
    <w:rsid w:val="00D856B7"/>
    <w:rsid w:val="00D85DFE"/>
    <w:rsid w:val="00D85EBC"/>
    <w:rsid w:val="00D90CCA"/>
    <w:rsid w:val="00D923A0"/>
    <w:rsid w:val="00D929F2"/>
    <w:rsid w:val="00D92E48"/>
    <w:rsid w:val="00D935D7"/>
    <w:rsid w:val="00D945F9"/>
    <w:rsid w:val="00D9473F"/>
    <w:rsid w:val="00D947A9"/>
    <w:rsid w:val="00D966BF"/>
    <w:rsid w:val="00D96755"/>
    <w:rsid w:val="00D97352"/>
    <w:rsid w:val="00D9754B"/>
    <w:rsid w:val="00D97F76"/>
    <w:rsid w:val="00DA02EF"/>
    <w:rsid w:val="00DA16C4"/>
    <w:rsid w:val="00DA2235"/>
    <w:rsid w:val="00DA27C2"/>
    <w:rsid w:val="00DA4442"/>
    <w:rsid w:val="00DA466B"/>
    <w:rsid w:val="00DA5A57"/>
    <w:rsid w:val="00DA6020"/>
    <w:rsid w:val="00DA7D3A"/>
    <w:rsid w:val="00DB0272"/>
    <w:rsid w:val="00DB1A24"/>
    <w:rsid w:val="00DB1A81"/>
    <w:rsid w:val="00DB21C2"/>
    <w:rsid w:val="00DB25BC"/>
    <w:rsid w:val="00DB29A9"/>
    <w:rsid w:val="00DB3591"/>
    <w:rsid w:val="00DB3953"/>
    <w:rsid w:val="00DB4843"/>
    <w:rsid w:val="00DB4ED0"/>
    <w:rsid w:val="00DB570E"/>
    <w:rsid w:val="00DB5A4C"/>
    <w:rsid w:val="00DB5C70"/>
    <w:rsid w:val="00DB6718"/>
    <w:rsid w:val="00DB741A"/>
    <w:rsid w:val="00DC027C"/>
    <w:rsid w:val="00DC0D44"/>
    <w:rsid w:val="00DC139D"/>
    <w:rsid w:val="00DC162F"/>
    <w:rsid w:val="00DC2762"/>
    <w:rsid w:val="00DC27CE"/>
    <w:rsid w:val="00DC303C"/>
    <w:rsid w:val="00DC3515"/>
    <w:rsid w:val="00DC552F"/>
    <w:rsid w:val="00DC566B"/>
    <w:rsid w:val="00DC5E7F"/>
    <w:rsid w:val="00DC6D57"/>
    <w:rsid w:val="00DC74E9"/>
    <w:rsid w:val="00DD1D92"/>
    <w:rsid w:val="00DD21D6"/>
    <w:rsid w:val="00DD3D45"/>
    <w:rsid w:val="00DD3FD1"/>
    <w:rsid w:val="00DD4805"/>
    <w:rsid w:val="00DD4D18"/>
    <w:rsid w:val="00DD5652"/>
    <w:rsid w:val="00DD5AA0"/>
    <w:rsid w:val="00DD5E77"/>
    <w:rsid w:val="00DD6746"/>
    <w:rsid w:val="00DD7169"/>
    <w:rsid w:val="00DD7A92"/>
    <w:rsid w:val="00DE00F4"/>
    <w:rsid w:val="00DE0CFA"/>
    <w:rsid w:val="00DE1F08"/>
    <w:rsid w:val="00DE28B7"/>
    <w:rsid w:val="00DE2BB3"/>
    <w:rsid w:val="00DE54E6"/>
    <w:rsid w:val="00DE5A5C"/>
    <w:rsid w:val="00DE6422"/>
    <w:rsid w:val="00DE72B1"/>
    <w:rsid w:val="00DE7351"/>
    <w:rsid w:val="00DE7450"/>
    <w:rsid w:val="00DE771C"/>
    <w:rsid w:val="00DE7ECC"/>
    <w:rsid w:val="00DE7EF8"/>
    <w:rsid w:val="00DF0710"/>
    <w:rsid w:val="00DF0BFE"/>
    <w:rsid w:val="00DF1986"/>
    <w:rsid w:val="00DF3B37"/>
    <w:rsid w:val="00DF3D4E"/>
    <w:rsid w:val="00DF6878"/>
    <w:rsid w:val="00DF76C6"/>
    <w:rsid w:val="00DF7B38"/>
    <w:rsid w:val="00DF7BEC"/>
    <w:rsid w:val="00E012C2"/>
    <w:rsid w:val="00E017EC"/>
    <w:rsid w:val="00E01913"/>
    <w:rsid w:val="00E031BC"/>
    <w:rsid w:val="00E03ABB"/>
    <w:rsid w:val="00E04BEF"/>
    <w:rsid w:val="00E05E12"/>
    <w:rsid w:val="00E101A3"/>
    <w:rsid w:val="00E1172D"/>
    <w:rsid w:val="00E11915"/>
    <w:rsid w:val="00E1191A"/>
    <w:rsid w:val="00E11975"/>
    <w:rsid w:val="00E12DCC"/>
    <w:rsid w:val="00E12E62"/>
    <w:rsid w:val="00E13601"/>
    <w:rsid w:val="00E13CA9"/>
    <w:rsid w:val="00E14DCE"/>
    <w:rsid w:val="00E156A9"/>
    <w:rsid w:val="00E16E0A"/>
    <w:rsid w:val="00E16F16"/>
    <w:rsid w:val="00E177A0"/>
    <w:rsid w:val="00E2059F"/>
    <w:rsid w:val="00E210E1"/>
    <w:rsid w:val="00E243B6"/>
    <w:rsid w:val="00E243E7"/>
    <w:rsid w:val="00E2459D"/>
    <w:rsid w:val="00E24625"/>
    <w:rsid w:val="00E24A05"/>
    <w:rsid w:val="00E24D5E"/>
    <w:rsid w:val="00E24E16"/>
    <w:rsid w:val="00E25385"/>
    <w:rsid w:val="00E25E1A"/>
    <w:rsid w:val="00E26EB1"/>
    <w:rsid w:val="00E270D8"/>
    <w:rsid w:val="00E273B0"/>
    <w:rsid w:val="00E31048"/>
    <w:rsid w:val="00E3135E"/>
    <w:rsid w:val="00E3189C"/>
    <w:rsid w:val="00E31F5F"/>
    <w:rsid w:val="00E32923"/>
    <w:rsid w:val="00E33864"/>
    <w:rsid w:val="00E33BC1"/>
    <w:rsid w:val="00E34203"/>
    <w:rsid w:val="00E35074"/>
    <w:rsid w:val="00E37B88"/>
    <w:rsid w:val="00E40E2F"/>
    <w:rsid w:val="00E4134A"/>
    <w:rsid w:val="00E41B55"/>
    <w:rsid w:val="00E427DF"/>
    <w:rsid w:val="00E43758"/>
    <w:rsid w:val="00E45B7A"/>
    <w:rsid w:val="00E46F98"/>
    <w:rsid w:val="00E50111"/>
    <w:rsid w:val="00E504CF"/>
    <w:rsid w:val="00E505D1"/>
    <w:rsid w:val="00E51003"/>
    <w:rsid w:val="00E5259A"/>
    <w:rsid w:val="00E53FFC"/>
    <w:rsid w:val="00E54013"/>
    <w:rsid w:val="00E54FA4"/>
    <w:rsid w:val="00E55804"/>
    <w:rsid w:val="00E56127"/>
    <w:rsid w:val="00E567F8"/>
    <w:rsid w:val="00E5787E"/>
    <w:rsid w:val="00E57FCB"/>
    <w:rsid w:val="00E60F67"/>
    <w:rsid w:val="00E611DF"/>
    <w:rsid w:val="00E62C4A"/>
    <w:rsid w:val="00E63984"/>
    <w:rsid w:val="00E63BAC"/>
    <w:rsid w:val="00E64AC6"/>
    <w:rsid w:val="00E650F3"/>
    <w:rsid w:val="00E65BDD"/>
    <w:rsid w:val="00E65F8F"/>
    <w:rsid w:val="00E6625C"/>
    <w:rsid w:val="00E6632E"/>
    <w:rsid w:val="00E66334"/>
    <w:rsid w:val="00E66BD3"/>
    <w:rsid w:val="00E67F92"/>
    <w:rsid w:val="00E70F97"/>
    <w:rsid w:val="00E713E1"/>
    <w:rsid w:val="00E71425"/>
    <w:rsid w:val="00E72E6D"/>
    <w:rsid w:val="00E72F35"/>
    <w:rsid w:val="00E7352D"/>
    <w:rsid w:val="00E73E48"/>
    <w:rsid w:val="00E7400B"/>
    <w:rsid w:val="00E7571C"/>
    <w:rsid w:val="00E75BBB"/>
    <w:rsid w:val="00E75C87"/>
    <w:rsid w:val="00E76B72"/>
    <w:rsid w:val="00E7774F"/>
    <w:rsid w:val="00E77FD5"/>
    <w:rsid w:val="00E8086B"/>
    <w:rsid w:val="00E80A6D"/>
    <w:rsid w:val="00E81213"/>
    <w:rsid w:val="00E81252"/>
    <w:rsid w:val="00E81853"/>
    <w:rsid w:val="00E81A0D"/>
    <w:rsid w:val="00E81DC1"/>
    <w:rsid w:val="00E829F6"/>
    <w:rsid w:val="00E83FB1"/>
    <w:rsid w:val="00E84E8A"/>
    <w:rsid w:val="00E85348"/>
    <w:rsid w:val="00E85BA9"/>
    <w:rsid w:val="00E8708C"/>
    <w:rsid w:val="00E87701"/>
    <w:rsid w:val="00E90527"/>
    <w:rsid w:val="00E90A91"/>
    <w:rsid w:val="00E91204"/>
    <w:rsid w:val="00E9129C"/>
    <w:rsid w:val="00E9147D"/>
    <w:rsid w:val="00E91C66"/>
    <w:rsid w:val="00E91E88"/>
    <w:rsid w:val="00E920E7"/>
    <w:rsid w:val="00E9289C"/>
    <w:rsid w:val="00E93DF4"/>
    <w:rsid w:val="00E94F5A"/>
    <w:rsid w:val="00E955BD"/>
    <w:rsid w:val="00E95DB9"/>
    <w:rsid w:val="00E9613C"/>
    <w:rsid w:val="00E977A6"/>
    <w:rsid w:val="00E97A65"/>
    <w:rsid w:val="00EA03BF"/>
    <w:rsid w:val="00EA11FF"/>
    <w:rsid w:val="00EA164E"/>
    <w:rsid w:val="00EA1A95"/>
    <w:rsid w:val="00EA1B91"/>
    <w:rsid w:val="00EA2117"/>
    <w:rsid w:val="00EA31E7"/>
    <w:rsid w:val="00EA3B5C"/>
    <w:rsid w:val="00EA43F9"/>
    <w:rsid w:val="00EA6140"/>
    <w:rsid w:val="00EA62BA"/>
    <w:rsid w:val="00EA6A59"/>
    <w:rsid w:val="00EA71CC"/>
    <w:rsid w:val="00EA7E7F"/>
    <w:rsid w:val="00EB0320"/>
    <w:rsid w:val="00EB0CD7"/>
    <w:rsid w:val="00EB14B7"/>
    <w:rsid w:val="00EB15EF"/>
    <w:rsid w:val="00EB2294"/>
    <w:rsid w:val="00EB361A"/>
    <w:rsid w:val="00EB374E"/>
    <w:rsid w:val="00EB4416"/>
    <w:rsid w:val="00EB4C8C"/>
    <w:rsid w:val="00EB77D1"/>
    <w:rsid w:val="00EB7E39"/>
    <w:rsid w:val="00EC211D"/>
    <w:rsid w:val="00EC2BA9"/>
    <w:rsid w:val="00EC2EA1"/>
    <w:rsid w:val="00EC3E20"/>
    <w:rsid w:val="00EC4594"/>
    <w:rsid w:val="00EC4821"/>
    <w:rsid w:val="00EC602A"/>
    <w:rsid w:val="00EC6260"/>
    <w:rsid w:val="00EC6E7D"/>
    <w:rsid w:val="00EC773C"/>
    <w:rsid w:val="00EC78A9"/>
    <w:rsid w:val="00ED3E66"/>
    <w:rsid w:val="00ED434E"/>
    <w:rsid w:val="00ED4E2A"/>
    <w:rsid w:val="00ED4F92"/>
    <w:rsid w:val="00ED5164"/>
    <w:rsid w:val="00ED71D7"/>
    <w:rsid w:val="00EE0309"/>
    <w:rsid w:val="00EE111D"/>
    <w:rsid w:val="00EE1A0D"/>
    <w:rsid w:val="00EE2D1A"/>
    <w:rsid w:val="00EE2E9F"/>
    <w:rsid w:val="00EE3503"/>
    <w:rsid w:val="00EE3DA3"/>
    <w:rsid w:val="00EE6CEA"/>
    <w:rsid w:val="00EE6F71"/>
    <w:rsid w:val="00EE740D"/>
    <w:rsid w:val="00EF12DF"/>
    <w:rsid w:val="00EF29A8"/>
    <w:rsid w:val="00EF2A7A"/>
    <w:rsid w:val="00EF5318"/>
    <w:rsid w:val="00EF6F54"/>
    <w:rsid w:val="00EF6F56"/>
    <w:rsid w:val="00F005C8"/>
    <w:rsid w:val="00F0094B"/>
    <w:rsid w:val="00F0102E"/>
    <w:rsid w:val="00F01D53"/>
    <w:rsid w:val="00F025CF"/>
    <w:rsid w:val="00F030EB"/>
    <w:rsid w:val="00F0394F"/>
    <w:rsid w:val="00F04170"/>
    <w:rsid w:val="00F05239"/>
    <w:rsid w:val="00F05686"/>
    <w:rsid w:val="00F062D2"/>
    <w:rsid w:val="00F06E6A"/>
    <w:rsid w:val="00F0738F"/>
    <w:rsid w:val="00F10690"/>
    <w:rsid w:val="00F10864"/>
    <w:rsid w:val="00F12306"/>
    <w:rsid w:val="00F124CB"/>
    <w:rsid w:val="00F137D2"/>
    <w:rsid w:val="00F1456B"/>
    <w:rsid w:val="00F14A4E"/>
    <w:rsid w:val="00F15059"/>
    <w:rsid w:val="00F1552A"/>
    <w:rsid w:val="00F16345"/>
    <w:rsid w:val="00F17FA5"/>
    <w:rsid w:val="00F205FD"/>
    <w:rsid w:val="00F20E9F"/>
    <w:rsid w:val="00F21383"/>
    <w:rsid w:val="00F21929"/>
    <w:rsid w:val="00F230F3"/>
    <w:rsid w:val="00F23448"/>
    <w:rsid w:val="00F23664"/>
    <w:rsid w:val="00F24135"/>
    <w:rsid w:val="00F25101"/>
    <w:rsid w:val="00F25513"/>
    <w:rsid w:val="00F25699"/>
    <w:rsid w:val="00F272F7"/>
    <w:rsid w:val="00F27479"/>
    <w:rsid w:val="00F275B2"/>
    <w:rsid w:val="00F31A2F"/>
    <w:rsid w:val="00F33C26"/>
    <w:rsid w:val="00F33D1C"/>
    <w:rsid w:val="00F3474F"/>
    <w:rsid w:val="00F34934"/>
    <w:rsid w:val="00F34C70"/>
    <w:rsid w:val="00F34EA1"/>
    <w:rsid w:val="00F35149"/>
    <w:rsid w:val="00F3579B"/>
    <w:rsid w:val="00F40C4D"/>
    <w:rsid w:val="00F41462"/>
    <w:rsid w:val="00F427C0"/>
    <w:rsid w:val="00F44805"/>
    <w:rsid w:val="00F448A5"/>
    <w:rsid w:val="00F4554A"/>
    <w:rsid w:val="00F46463"/>
    <w:rsid w:val="00F47877"/>
    <w:rsid w:val="00F47921"/>
    <w:rsid w:val="00F508BB"/>
    <w:rsid w:val="00F525CF"/>
    <w:rsid w:val="00F5385F"/>
    <w:rsid w:val="00F538F9"/>
    <w:rsid w:val="00F53C59"/>
    <w:rsid w:val="00F53CC7"/>
    <w:rsid w:val="00F54042"/>
    <w:rsid w:val="00F5456F"/>
    <w:rsid w:val="00F54A73"/>
    <w:rsid w:val="00F54CEC"/>
    <w:rsid w:val="00F5557E"/>
    <w:rsid w:val="00F57870"/>
    <w:rsid w:val="00F600BB"/>
    <w:rsid w:val="00F608C9"/>
    <w:rsid w:val="00F6190F"/>
    <w:rsid w:val="00F61FAF"/>
    <w:rsid w:val="00F62520"/>
    <w:rsid w:val="00F63DC3"/>
    <w:rsid w:val="00F63FD9"/>
    <w:rsid w:val="00F64CD0"/>
    <w:rsid w:val="00F660A7"/>
    <w:rsid w:val="00F6700D"/>
    <w:rsid w:val="00F672A2"/>
    <w:rsid w:val="00F67BCE"/>
    <w:rsid w:val="00F67CB0"/>
    <w:rsid w:val="00F7013A"/>
    <w:rsid w:val="00F702E8"/>
    <w:rsid w:val="00F7118C"/>
    <w:rsid w:val="00F7365C"/>
    <w:rsid w:val="00F73DAB"/>
    <w:rsid w:val="00F742B1"/>
    <w:rsid w:val="00F752C9"/>
    <w:rsid w:val="00F755F2"/>
    <w:rsid w:val="00F75637"/>
    <w:rsid w:val="00F777AF"/>
    <w:rsid w:val="00F777CF"/>
    <w:rsid w:val="00F77B10"/>
    <w:rsid w:val="00F77C34"/>
    <w:rsid w:val="00F82416"/>
    <w:rsid w:val="00F828FE"/>
    <w:rsid w:val="00F82A75"/>
    <w:rsid w:val="00F830C7"/>
    <w:rsid w:val="00F841F8"/>
    <w:rsid w:val="00F84909"/>
    <w:rsid w:val="00F84C54"/>
    <w:rsid w:val="00F84D4B"/>
    <w:rsid w:val="00F856CB"/>
    <w:rsid w:val="00F9040C"/>
    <w:rsid w:val="00F9123D"/>
    <w:rsid w:val="00F91376"/>
    <w:rsid w:val="00F91AB6"/>
    <w:rsid w:val="00F91D5E"/>
    <w:rsid w:val="00F924D2"/>
    <w:rsid w:val="00F9301B"/>
    <w:rsid w:val="00F93DF9"/>
    <w:rsid w:val="00F94345"/>
    <w:rsid w:val="00F943F0"/>
    <w:rsid w:val="00F94B4E"/>
    <w:rsid w:val="00F95374"/>
    <w:rsid w:val="00F9662C"/>
    <w:rsid w:val="00FA0402"/>
    <w:rsid w:val="00FA0E3D"/>
    <w:rsid w:val="00FA1241"/>
    <w:rsid w:val="00FA2E71"/>
    <w:rsid w:val="00FA3804"/>
    <w:rsid w:val="00FA3E6C"/>
    <w:rsid w:val="00FA5C0D"/>
    <w:rsid w:val="00FA70D0"/>
    <w:rsid w:val="00FA7769"/>
    <w:rsid w:val="00FA7E66"/>
    <w:rsid w:val="00FB2286"/>
    <w:rsid w:val="00FB312E"/>
    <w:rsid w:val="00FB464A"/>
    <w:rsid w:val="00FB4CFC"/>
    <w:rsid w:val="00FB62E0"/>
    <w:rsid w:val="00FB7965"/>
    <w:rsid w:val="00FB7B8A"/>
    <w:rsid w:val="00FC1E58"/>
    <w:rsid w:val="00FC225A"/>
    <w:rsid w:val="00FC244B"/>
    <w:rsid w:val="00FC4783"/>
    <w:rsid w:val="00FC5AA0"/>
    <w:rsid w:val="00FC5DA9"/>
    <w:rsid w:val="00FC5FB2"/>
    <w:rsid w:val="00FC6AD3"/>
    <w:rsid w:val="00FC6F80"/>
    <w:rsid w:val="00FC7333"/>
    <w:rsid w:val="00FC74C7"/>
    <w:rsid w:val="00FD0016"/>
    <w:rsid w:val="00FD0017"/>
    <w:rsid w:val="00FD1559"/>
    <w:rsid w:val="00FD3669"/>
    <w:rsid w:val="00FD3990"/>
    <w:rsid w:val="00FD3D21"/>
    <w:rsid w:val="00FD429B"/>
    <w:rsid w:val="00FD5A5D"/>
    <w:rsid w:val="00FD636F"/>
    <w:rsid w:val="00FD7836"/>
    <w:rsid w:val="00FE0EA7"/>
    <w:rsid w:val="00FE124C"/>
    <w:rsid w:val="00FE2129"/>
    <w:rsid w:val="00FE3643"/>
    <w:rsid w:val="00FE4530"/>
    <w:rsid w:val="00FE5C67"/>
    <w:rsid w:val="00FE6710"/>
    <w:rsid w:val="00FF17B7"/>
    <w:rsid w:val="00FF31A9"/>
    <w:rsid w:val="00FF4D61"/>
    <w:rsid w:val="00FF5BC8"/>
    <w:rsid w:val="00FF607B"/>
    <w:rsid w:val="00FF6542"/>
    <w:rsid w:val="00FF6C78"/>
    <w:rsid w:val="00FF6CA3"/>
    <w:rsid w:val="00FF6E53"/>
    <w:rsid w:val="00FF7C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F0C05"/>
  <w15:docId w15:val="{CF3C7AD4-CAE6-456B-B2A9-F8CBCFEEC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D7B78"/>
    <w:pPr>
      <w:jc w:val="both"/>
    </w:pPr>
    <w:rPr>
      <w:sz w:val="24"/>
    </w:rPr>
  </w:style>
  <w:style w:type="paragraph" w:styleId="Nadpis1">
    <w:name w:val="heading 1"/>
    <w:basedOn w:val="Normln"/>
    <w:next w:val="Normln"/>
    <w:link w:val="Nadpis1Char"/>
    <w:uiPriority w:val="9"/>
    <w:qFormat/>
    <w:rsid w:val="004460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DD3D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041A2C"/>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7928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F721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F7215"/>
  </w:style>
  <w:style w:type="paragraph" w:styleId="Zpat">
    <w:name w:val="footer"/>
    <w:basedOn w:val="Normln"/>
    <w:link w:val="ZpatChar"/>
    <w:uiPriority w:val="99"/>
    <w:unhideWhenUsed/>
    <w:rsid w:val="001F7215"/>
    <w:pPr>
      <w:tabs>
        <w:tab w:val="center" w:pos="4536"/>
        <w:tab w:val="right" w:pos="9072"/>
      </w:tabs>
      <w:spacing w:after="0" w:line="240" w:lineRule="auto"/>
    </w:pPr>
  </w:style>
  <w:style w:type="character" w:customStyle="1" w:styleId="ZpatChar">
    <w:name w:val="Zápatí Char"/>
    <w:basedOn w:val="Standardnpsmoodstavce"/>
    <w:link w:val="Zpat"/>
    <w:uiPriority w:val="99"/>
    <w:rsid w:val="001F7215"/>
  </w:style>
  <w:style w:type="paragraph" w:styleId="Textbubliny">
    <w:name w:val="Balloon Text"/>
    <w:basedOn w:val="Normln"/>
    <w:link w:val="TextbublinyChar"/>
    <w:uiPriority w:val="99"/>
    <w:semiHidden/>
    <w:unhideWhenUsed/>
    <w:rsid w:val="001F721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F7215"/>
    <w:rPr>
      <w:rFonts w:ascii="Tahoma" w:hAnsi="Tahoma" w:cs="Tahoma"/>
      <w:sz w:val="16"/>
      <w:szCs w:val="16"/>
    </w:rPr>
  </w:style>
  <w:style w:type="paragraph" w:customStyle="1" w:styleId="Default">
    <w:name w:val="Default"/>
    <w:rsid w:val="001F7215"/>
    <w:pPr>
      <w:autoSpaceDE w:val="0"/>
      <w:autoSpaceDN w:val="0"/>
      <w:adjustRightInd w:val="0"/>
      <w:spacing w:after="0" w:line="240" w:lineRule="auto"/>
    </w:pPr>
    <w:rPr>
      <w:rFonts w:ascii="Calibri" w:hAnsi="Calibri" w:cs="Calibri"/>
      <w:color w:val="000000"/>
      <w:sz w:val="24"/>
      <w:szCs w:val="24"/>
    </w:rPr>
  </w:style>
  <w:style w:type="paragraph" w:styleId="Odstavecseseznamem">
    <w:name w:val="List Paragraph"/>
    <w:basedOn w:val="Normln"/>
    <w:link w:val="OdstavecseseznamemChar"/>
    <w:uiPriority w:val="34"/>
    <w:qFormat/>
    <w:rsid w:val="00FD3990"/>
    <w:pPr>
      <w:ind w:left="720"/>
      <w:contextualSpacing/>
    </w:pPr>
  </w:style>
  <w:style w:type="table" w:styleId="Mkatabulky">
    <w:name w:val="Table Grid"/>
    <w:basedOn w:val="Normlntabulka"/>
    <w:uiPriority w:val="59"/>
    <w:rsid w:val="00FD3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446029"/>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446029"/>
    <w:pPr>
      <w:outlineLvl w:val="9"/>
    </w:pPr>
    <w:rPr>
      <w:lang w:eastAsia="cs-CZ"/>
    </w:rPr>
  </w:style>
  <w:style w:type="paragraph" w:styleId="Obsah2">
    <w:name w:val="toc 2"/>
    <w:basedOn w:val="Normln"/>
    <w:next w:val="Normln"/>
    <w:autoRedefine/>
    <w:uiPriority w:val="39"/>
    <w:unhideWhenUsed/>
    <w:qFormat/>
    <w:rsid w:val="00446029"/>
    <w:pPr>
      <w:spacing w:after="100"/>
      <w:ind w:left="220"/>
    </w:pPr>
    <w:rPr>
      <w:rFonts w:eastAsiaTheme="minorEastAsia"/>
      <w:lang w:eastAsia="cs-CZ"/>
    </w:rPr>
  </w:style>
  <w:style w:type="paragraph" w:styleId="Obsah1">
    <w:name w:val="toc 1"/>
    <w:basedOn w:val="Normln"/>
    <w:next w:val="Normln"/>
    <w:autoRedefine/>
    <w:uiPriority w:val="39"/>
    <w:unhideWhenUsed/>
    <w:qFormat/>
    <w:rsid w:val="00BB67FB"/>
    <w:pPr>
      <w:tabs>
        <w:tab w:val="right" w:leader="dot" w:pos="9062"/>
      </w:tabs>
      <w:spacing w:after="100"/>
    </w:pPr>
    <w:rPr>
      <w:rFonts w:ascii="Arial Nova Light" w:eastAsiaTheme="minorEastAsia" w:hAnsi="Arial Nova Light"/>
      <w:b/>
      <w:noProof/>
      <w:lang w:eastAsia="cs-CZ"/>
    </w:rPr>
  </w:style>
  <w:style w:type="paragraph" w:styleId="Obsah3">
    <w:name w:val="toc 3"/>
    <w:basedOn w:val="Normln"/>
    <w:next w:val="Normln"/>
    <w:autoRedefine/>
    <w:uiPriority w:val="39"/>
    <w:unhideWhenUsed/>
    <w:qFormat/>
    <w:rsid w:val="00446029"/>
    <w:pPr>
      <w:spacing w:after="100"/>
      <w:ind w:left="440"/>
    </w:pPr>
    <w:rPr>
      <w:rFonts w:eastAsiaTheme="minorEastAsia"/>
      <w:lang w:eastAsia="cs-CZ"/>
    </w:rPr>
  </w:style>
  <w:style w:type="paragraph" w:styleId="Nzev">
    <w:name w:val="Title"/>
    <w:basedOn w:val="Normln"/>
    <w:next w:val="Normln"/>
    <w:link w:val="NzevChar"/>
    <w:uiPriority w:val="10"/>
    <w:qFormat/>
    <w:rsid w:val="00DD3D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DD3D45"/>
    <w:rPr>
      <w:rFonts w:asciiTheme="majorHAnsi" w:eastAsiaTheme="majorEastAsia" w:hAnsiTheme="majorHAnsi" w:cstheme="majorBidi"/>
      <w:color w:val="17365D" w:themeColor="text2" w:themeShade="BF"/>
      <w:spacing w:val="5"/>
      <w:kern w:val="28"/>
      <w:sz w:val="52"/>
      <w:szCs w:val="52"/>
    </w:rPr>
  </w:style>
  <w:style w:type="character" w:customStyle="1" w:styleId="Nadpis2Char">
    <w:name w:val="Nadpis 2 Char"/>
    <w:basedOn w:val="Standardnpsmoodstavce"/>
    <w:link w:val="Nadpis2"/>
    <w:uiPriority w:val="9"/>
    <w:rsid w:val="00DD3D45"/>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041A2C"/>
    <w:rPr>
      <w:rFonts w:asciiTheme="majorHAnsi" w:eastAsiaTheme="majorEastAsia" w:hAnsiTheme="majorHAnsi" w:cstheme="majorBidi"/>
      <w:b/>
      <w:bCs/>
      <w:color w:val="4F81BD" w:themeColor="accent1"/>
    </w:rPr>
  </w:style>
  <w:style w:type="character" w:styleId="Hypertextovodkaz">
    <w:name w:val="Hyperlink"/>
    <w:basedOn w:val="Standardnpsmoodstavce"/>
    <w:uiPriority w:val="99"/>
    <w:unhideWhenUsed/>
    <w:rsid w:val="00041A2C"/>
    <w:rPr>
      <w:color w:val="0000FF" w:themeColor="hyperlink"/>
      <w:u w:val="single"/>
    </w:rPr>
  </w:style>
  <w:style w:type="paragraph" w:styleId="Bezmezer">
    <w:name w:val="No Spacing"/>
    <w:uiPriority w:val="1"/>
    <w:qFormat/>
    <w:rsid w:val="00DE2BB3"/>
    <w:pPr>
      <w:spacing w:after="0" w:line="240" w:lineRule="auto"/>
    </w:pPr>
  </w:style>
  <w:style w:type="paragraph" w:customStyle="1" w:styleId="norm">
    <w:name w:val="norm"/>
    <w:basedOn w:val="Normln"/>
    <w:next w:val="Normln"/>
    <w:qFormat/>
    <w:rsid w:val="005133E6"/>
    <w:pPr>
      <w:spacing w:before="120" w:after="120" w:line="288" w:lineRule="auto"/>
    </w:pPr>
    <w:rPr>
      <w:rFonts w:ascii="Calibri" w:eastAsia="Constantia" w:hAnsi="Calibri" w:cs="Arial"/>
    </w:rPr>
  </w:style>
  <w:style w:type="paragraph" w:customStyle="1" w:styleId="Odstavec">
    <w:name w:val="Odstavec"/>
    <w:basedOn w:val="norm"/>
    <w:link w:val="OdstavecChar"/>
    <w:qFormat/>
    <w:rsid w:val="000C0596"/>
    <w:rPr>
      <w:rFonts w:cs="Times New Roman"/>
      <w:lang w:val="x-none"/>
    </w:rPr>
  </w:style>
  <w:style w:type="character" w:customStyle="1" w:styleId="OdstavecChar">
    <w:name w:val="Odstavec Char"/>
    <w:link w:val="Odstavec"/>
    <w:rsid w:val="000C0596"/>
    <w:rPr>
      <w:rFonts w:ascii="Calibri" w:eastAsia="Constantia" w:hAnsi="Calibri" w:cs="Times New Roman"/>
      <w:sz w:val="24"/>
      <w:lang w:val="x-none"/>
    </w:rPr>
  </w:style>
  <w:style w:type="character" w:customStyle="1" w:styleId="Nadpis4Char">
    <w:name w:val="Nadpis 4 Char"/>
    <w:basedOn w:val="Standardnpsmoodstavce"/>
    <w:link w:val="Nadpis4"/>
    <w:uiPriority w:val="9"/>
    <w:rsid w:val="0079286F"/>
    <w:rPr>
      <w:rFonts w:asciiTheme="majorHAnsi" w:eastAsiaTheme="majorEastAsia" w:hAnsiTheme="majorHAnsi" w:cstheme="majorBidi"/>
      <w:b/>
      <w:bCs/>
      <w:i/>
      <w:iCs/>
      <w:color w:val="4F81BD" w:themeColor="accent1"/>
    </w:rPr>
  </w:style>
  <w:style w:type="paragraph" w:styleId="Titulek">
    <w:name w:val="caption"/>
    <w:aliases w:val="Title for table,picture,graph,formula"/>
    <w:basedOn w:val="Normln"/>
    <w:next w:val="Normln"/>
    <w:link w:val="TitulekChar"/>
    <w:uiPriority w:val="35"/>
    <w:qFormat/>
    <w:rsid w:val="0079286F"/>
    <w:pPr>
      <w:spacing w:before="120" w:after="120" w:line="288" w:lineRule="auto"/>
    </w:pPr>
    <w:rPr>
      <w:rFonts w:ascii="Calibri" w:eastAsia="Times New Roman" w:hAnsi="Calibri" w:cs="Times New Roman"/>
      <w:b/>
      <w:bCs/>
      <w:sz w:val="20"/>
      <w:szCs w:val="20"/>
      <w:lang w:val="x-none" w:eastAsia="x-none"/>
    </w:rPr>
  </w:style>
  <w:style w:type="character" w:customStyle="1" w:styleId="TitulekChar">
    <w:name w:val="Titulek Char"/>
    <w:aliases w:val="Title for table Char,picture Char,graph Char,formula Char"/>
    <w:link w:val="Titulek"/>
    <w:rsid w:val="0079286F"/>
    <w:rPr>
      <w:rFonts w:ascii="Calibri" w:eastAsia="Times New Roman" w:hAnsi="Calibri" w:cs="Times New Roman"/>
      <w:b/>
      <w:bCs/>
      <w:sz w:val="20"/>
      <w:szCs w:val="20"/>
      <w:lang w:val="x-none" w:eastAsia="x-none"/>
    </w:rPr>
  </w:style>
  <w:style w:type="table" w:styleId="Svtlseznamzvraznn1">
    <w:name w:val="Light List Accent 1"/>
    <w:basedOn w:val="Normlntabulka"/>
    <w:uiPriority w:val="61"/>
    <w:rsid w:val="0079286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iln">
    <w:name w:val="Strong"/>
    <w:basedOn w:val="Standardnpsmoodstavce"/>
    <w:uiPriority w:val="22"/>
    <w:qFormat/>
    <w:rsid w:val="00A37D4F"/>
    <w:rPr>
      <w:b/>
      <w:bCs/>
    </w:rPr>
  </w:style>
  <w:style w:type="table" w:customStyle="1" w:styleId="Mkatabulky1">
    <w:name w:val="Mřížka tabulky1"/>
    <w:basedOn w:val="Normlntabulka"/>
    <w:next w:val="Mkatabulky"/>
    <w:uiPriority w:val="59"/>
    <w:rsid w:val="00DB5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3C1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zvraznn5">
    <w:name w:val="Light Shading Accent 5"/>
    <w:basedOn w:val="Normlntabulka"/>
    <w:uiPriority w:val="60"/>
    <w:rsid w:val="00983B8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tlstnovnzvraznn1">
    <w:name w:val="Light Shading Accent 1"/>
    <w:basedOn w:val="Normlntabulka"/>
    <w:uiPriority w:val="60"/>
    <w:rsid w:val="00DE1F0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Odkaznakoment">
    <w:name w:val="annotation reference"/>
    <w:basedOn w:val="Standardnpsmoodstavce"/>
    <w:uiPriority w:val="99"/>
    <w:semiHidden/>
    <w:unhideWhenUsed/>
    <w:rsid w:val="00695E1F"/>
    <w:rPr>
      <w:sz w:val="16"/>
      <w:szCs w:val="16"/>
    </w:rPr>
  </w:style>
  <w:style w:type="paragraph" w:styleId="Textkomente">
    <w:name w:val="annotation text"/>
    <w:basedOn w:val="Normln"/>
    <w:link w:val="TextkomenteChar"/>
    <w:uiPriority w:val="99"/>
    <w:unhideWhenUsed/>
    <w:rsid w:val="00695E1F"/>
    <w:pPr>
      <w:spacing w:line="240" w:lineRule="auto"/>
    </w:pPr>
    <w:rPr>
      <w:sz w:val="20"/>
      <w:szCs w:val="20"/>
    </w:rPr>
  </w:style>
  <w:style w:type="character" w:customStyle="1" w:styleId="TextkomenteChar">
    <w:name w:val="Text komentáře Char"/>
    <w:basedOn w:val="Standardnpsmoodstavce"/>
    <w:link w:val="Textkomente"/>
    <w:uiPriority w:val="99"/>
    <w:rsid w:val="00695E1F"/>
    <w:rPr>
      <w:sz w:val="20"/>
      <w:szCs w:val="20"/>
    </w:rPr>
  </w:style>
  <w:style w:type="paragraph" w:styleId="Pedmtkomente">
    <w:name w:val="annotation subject"/>
    <w:basedOn w:val="Textkomente"/>
    <w:next w:val="Textkomente"/>
    <w:link w:val="PedmtkomenteChar"/>
    <w:uiPriority w:val="99"/>
    <w:semiHidden/>
    <w:unhideWhenUsed/>
    <w:rsid w:val="00695E1F"/>
    <w:rPr>
      <w:b/>
      <w:bCs/>
    </w:rPr>
  </w:style>
  <w:style w:type="character" w:customStyle="1" w:styleId="PedmtkomenteChar">
    <w:name w:val="Předmět komentáře Char"/>
    <w:basedOn w:val="TextkomenteChar"/>
    <w:link w:val="Pedmtkomente"/>
    <w:uiPriority w:val="99"/>
    <w:semiHidden/>
    <w:rsid w:val="00695E1F"/>
    <w:rPr>
      <w:b/>
      <w:bCs/>
      <w:sz w:val="20"/>
      <w:szCs w:val="20"/>
    </w:rPr>
  </w:style>
  <w:style w:type="character" w:customStyle="1" w:styleId="OdstavecseseznamemChar">
    <w:name w:val="Odstavec se seznamem Char"/>
    <w:basedOn w:val="Standardnpsmoodstavce"/>
    <w:link w:val="Odstavecseseznamem"/>
    <w:uiPriority w:val="34"/>
    <w:rsid w:val="003A334B"/>
  </w:style>
  <w:style w:type="table" w:customStyle="1" w:styleId="Mkatabulky2">
    <w:name w:val="Mřížka tabulky2"/>
    <w:basedOn w:val="Normlntabulka"/>
    <w:next w:val="Mkatabulky"/>
    <w:uiPriority w:val="59"/>
    <w:rsid w:val="007952EF"/>
    <w:pPr>
      <w:spacing w:after="120" w:line="240" w:lineRule="auto"/>
      <w:jc w:val="both"/>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947878"/>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47878"/>
    <w:rPr>
      <w:sz w:val="20"/>
      <w:szCs w:val="20"/>
    </w:rPr>
  </w:style>
  <w:style w:type="character" w:styleId="Znakapoznpodarou">
    <w:name w:val="footnote reference"/>
    <w:basedOn w:val="Standardnpsmoodstavce"/>
    <w:uiPriority w:val="99"/>
    <w:semiHidden/>
    <w:unhideWhenUsed/>
    <w:rsid w:val="00947878"/>
    <w:rPr>
      <w:vertAlign w:val="superscript"/>
    </w:rPr>
  </w:style>
  <w:style w:type="character" w:styleId="Odkazintenzivn">
    <w:name w:val="Intense Reference"/>
    <w:basedOn w:val="Standardnpsmoodstavce"/>
    <w:uiPriority w:val="32"/>
    <w:qFormat/>
    <w:rsid w:val="0006303F"/>
    <w:rPr>
      <w:b/>
      <w:bCs/>
      <w:smallCaps/>
      <w:color w:val="C0504D" w:themeColor="accent2"/>
      <w:spacing w:val="5"/>
      <w:u w:val="single"/>
    </w:rPr>
  </w:style>
  <w:style w:type="paragraph" w:styleId="Podnadpis">
    <w:name w:val="Subtitle"/>
    <w:basedOn w:val="Normln"/>
    <w:next w:val="Normln"/>
    <w:link w:val="PodnadpisChar"/>
    <w:uiPriority w:val="11"/>
    <w:qFormat/>
    <w:rsid w:val="00D25163"/>
    <w:pPr>
      <w:numPr>
        <w:ilvl w:val="1"/>
      </w:numPr>
      <w:spacing w:after="0" w:line="240" w:lineRule="auto"/>
      <w:jc w:val="left"/>
    </w:pPr>
    <w:rPr>
      <w:rFonts w:asciiTheme="majorHAnsi" w:eastAsiaTheme="majorEastAsia" w:hAnsiTheme="majorHAnsi" w:cstheme="majorBidi"/>
      <w:i/>
      <w:iCs/>
      <w:color w:val="4F81BD" w:themeColor="accent1"/>
      <w:spacing w:val="15"/>
      <w:szCs w:val="24"/>
      <w:lang w:eastAsia="cs-CZ"/>
    </w:rPr>
  </w:style>
  <w:style w:type="character" w:customStyle="1" w:styleId="PodnadpisChar">
    <w:name w:val="Podnadpis Char"/>
    <w:basedOn w:val="Standardnpsmoodstavce"/>
    <w:link w:val="Podnadpis"/>
    <w:uiPriority w:val="11"/>
    <w:rsid w:val="00D25163"/>
    <w:rPr>
      <w:rFonts w:asciiTheme="majorHAnsi" w:eastAsiaTheme="majorEastAsia" w:hAnsiTheme="majorHAnsi" w:cstheme="majorBidi"/>
      <w:i/>
      <w:iCs/>
      <w:color w:val="4F81BD" w:themeColor="accent1"/>
      <w:spacing w:val="15"/>
      <w:sz w:val="24"/>
      <w:szCs w:val="24"/>
      <w:lang w:eastAsia="cs-CZ"/>
    </w:rPr>
  </w:style>
  <w:style w:type="character" w:customStyle="1" w:styleId="w8qarf">
    <w:name w:val="w8qarf"/>
    <w:basedOn w:val="Standardnpsmoodstavce"/>
    <w:rsid w:val="00D25163"/>
  </w:style>
  <w:style w:type="character" w:customStyle="1" w:styleId="lrzxr">
    <w:name w:val="lrzxr"/>
    <w:basedOn w:val="Standardnpsmoodstavce"/>
    <w:rsid w:val="00D25163"/>
  </w:style>
  <w:style w:type="character" w:customStyle="1" w:styleId="UnresolvedMention1">
    <w:name w:val="Unresolved Mention1"/>
    <w:basedOn w:val="Standardnpsmoodstavce"/>
    <w:uiPriority w:val="99"/>
    <w:semiHidden/>
    <w:unhideWhenUsed/>
    <w:rsid w:val="00D25163"/>
    <w:rPr>
      <w:color w:val="605E5C"/>
      <w:shd w:val="clear" w:color="auto" w:fill="E1DFDD"/>
    </w:rPr>
  </w:style>
  <w:style w:type="paragraph" w:styleId="Revize">
    <w:name w:val="Revision"/>
    <w:hidden/>
    <w:uiPriority w:val="99"/>
    <w:semiHidden/>
    <w:rsid w:val="0012462E"/>
    <w:pPr>
      <w:spacing w:after="0" w:line="240" w:lineRule="auto"/>
    </w:pPr>
    <w:rPr>
      <w:sz w:val="24"/>
    </w:rPr>
  </w:style>
  <w:style w:type="paragraph" w:styleId="Seznamobrzk">
    <w:name w:val="table of figures"/>
    <w:basedOn w:val="Normln"/>
    <w:next w:val="Normln"/>
    <w:uiPriority w:val="99"/>
    <w:unhideWhenUsed/>
    <w:rsid w:val="00890E08"/>
    <w:pPr>
      <w:spacing w:after="0"/>
    </w:pPr>
  </w:style>
  <w:style w:type="character" w:styleId="Sledovanodkaz">
    <w:name w:val="FollowedHyperlink"/>
    <w:basedOn w:val="Standardnpsmoodstavce"/>
    <w:uiPriority w:val="99"/>
    <w:semiHidden/>
    <w:unhideWhenUsed/>
    <w:rsid w:val="0079567F"/>
    <w:rPr>
      <w:color w:val="800080" w:themeColor="followedHyperlink"/>
      <w:u w:val="single"/>
    </w:rPr>
  </w:style>
  <w:style w:type="paragraph" w:styleId="Obsah4">
    <w:name w:val="toc 4"/>
    <w:basedOn w:val="Normln"/>
    <w:next w:val="Normln"/>
    <w:autoRedefine/>
    <w:uiPriority w:val="39"/>
    <w:unhideWhenUsed/>
    <w:rsid w:val="00D22750"/>
    <w:pPr>
      <w:spacing w:after="100" w:line="240" w:lineRule="auto"/>
      <w:ind w:left="720"/>
      <w:jc w:val="left"/>
    </w:pPr>
    <w:rPr>
      <w:rFonts w:eastAsiaTheme="minorEastAsia"/>
      <w:szCs w:val="24"/>
      <w:lang w:eastAsia="en-GB"/>
    </w:rPr>
  </w:style>
  <w:style w:type="paragraph" w:styleId="Obsah5">
    <w:name w:val="toc 5"/>
    <w:basedOn w:val="Normln"/>
    <w:next w:val="Normln"/>
    <w:autoRedefine/>
    <w:uiPriority w:val="39"/>
    <w:unhideWhenUsed/>
    <w:rsid w:val="00D22750"/>
    <w:pPr>
      <w:spacing w:after="100" w:line="240" w:lineRule="auto"/>
      <w:ind w:left="960"/>
      <w:jc w:val="left"/>
    </w:pPr>
    <w:rPr>
      <w:rFonts w:eastAsiaTheme="minorEastAsia"/>
      <w:szCs w:val="24"/>
      <w:lang w:eastAsia="en-GB"/>
    </w:rPr>
  </w:style>
  <w:style w:type="paragraph" w:styleId="Obsah6">
    <w:name w:val="toc 6"/>
    <w:basedOn w:val="Normln"/>
    <w:next w:val="Normln"/>
    <w:autoRedefine/>
    <w:uiPriority w:val="39"/>
    <w:unhideWhenUsed/>
    <w:rsid w:val="00D22750"/>
    <w:pPr>
      <w:spacing w:after="100" w:line="240" w:lineRule="auto"/>
      <w:ind w:left="1200"/>
      <w:jc w:val="left"/>
    </w:pPr>
    <w:rPr>
      <w:rFonts w:eastAsiaTheme="minorEastAsia"/>
      <w:szCs w:val="24"/>
      <w:lang w:eastAsia="en-GB"/>
    </w:rPr>
  </w:style>
  <w:style w:type="paragraph" w:styleId="Obsah7">
    <w:name w:val="toc 7"/>
    <w:basedOn w:val="Normln"/>
    <w:next w:val="Normln"/>
    <w:autoRedefine/>
    <w:uiPriority w:val="39"/>
    <w:unhideWhenUsed/>
    <w:rsid w:val="00D22750"/>
    <w:pPr>
      <w:spacing w:after="100" w:line="240" w:lineRule="auto"/>
      <w:ind w:left="1440"/>
      <w:jc w:val="left"/>
    </w:pPr>
    <w:rPr>
      <w:rFonts w:eastAsiaTheme="minorEastAsia"/>
      <w:szCs w:val="24"/>
      <w:lang w:eastAsia="en-GB"/>
    </w:rPr>
  </w:style>
  <w:style w:type="paragraph" w:styleId="Obsah8">
    <w:name w:val="toc 8"/>
    <w:basedOn w:val="Normln"/>
    <w:next w:val="Normln"/>
    <w:autoRedefine/>
    <w:uiPriority w:val="39"/>
    <w:unhideWhenUsed/>
    <w:rsid w:val="00D22750"/>
    <w:pPr>
      <w:spacing w:after="100" w:line="240" w:lineRule="auto"/>
      <w:ind w:left="1680"/>
      <w:jc w:val="left"/>
    </w:pPr>
    <w:rPr>
      <w:rFonts w:eastAsiaTheme="minorEastAsia"/>
      <w:szCs w:val="24"/>
      <w:lang w:eastAsia="en-GB"/>
    </w:rPr>
  </w:style>
  <w:style w:type="paragraph" w:styleId="Obsah9">
    <w:name w:val="toc 9"/>
    <w:basedOn w:val="Normln"/>
    <w:next w:val="Normln"/>
    <w:autoRedefine/>
    <w:uiPriority w:val="39"/>
    <w:unhideWhenUsed/>
    <w:rsid w:val="00D22750"/>
    <w:pPr>
      <w:spacing w:after="100" w:line="240" w:lineRule="auto"/>
      <w:ind w:left="1920"/>
      <w:jc w:val="left"/>
    </w:pPr>
    <w:rPr>
      <w:rFonts w:eastAsiaTheme="minorEastAsia"/>
      <w:szCs w:val="24"/>
      <w:lang w:eastAsia="en-GB"/>
    </w:rPr>
  </w:style>
  <w:style w:type="character" w:customStyle="1" w:styleId="Nevyeenzmnka1">
    <w:name w:val="Nevyřešená zmínka1"/>
    <w:basedOn w:val="Standardnpsmoodstavce"/>
    <w:uiPriority w:val="99"/>
    <w:semiHidden/>
    <w:unhideWhenUsed/>
    <w:rsid w:val="00D22750"/>
    <w:rPr>
      <w:color w:val="605E5C"/>
      <w:shd w:val="clear" w:color="auto" w:fill="E1DFDD"/>
    </w:rPr>
  </w:style>
  <w:style w:type="paragraph" w:customStyle="1" w:styleId="-wm-msonormal">
    <w:name w:val="-wm-msonormal"/>
    <w:basedOn w:val="Normln"/>
    <w:rsid w:val="004265C2"/>
    <w:pPr>
      <w:spacing w:before="100" w:beforeAutospacing="1" w:after="100" w:afterAutospacing="1" w:line="240" w:lineRule="auto"/>
      <w:jc w:val="left"/>
    </w:pPr>
    <w:rPr>
      <w:rFonts w:ascii="Times New Roman" w:eastAsia="Times New Roman" w:hAnsi="Times New Roman" w:cs="Times New Roman"/>
      <w:szCs w:val="24"/>
      <w:lang w:eastAsia="cs-CZ"/>
    </w:rPr>
  </w:style>
  <w:style w:type="character" w:customStyle="1" w:styleId="Nevyeenzmnka2">
    <w:name w:val="Nevyřešená zmínka2"/>
    <w:basedOn w:val="Standardnpsmoodstavce"/>
    <w:uiPriority w:val="99"/>
    <w:semiHidden/>
    <w:unhideWhenUsed/>
    <w:rsid w:val="00D02F09"/>
    <w:rPr>
      <w:color w:val="605E5C"/>
      <w:shd w:val="clear" w:color="auto" w:fill="E1DFDD"/>
    </w:rPr>
  </w:style>
  <w:style w:type="paragraph" w:styleId="Normlnweb">
    <w:name w:val="Normal (Web)"/>
    <w:basedOn w:val="Normln"/>
    <w:uiPriority w:val="99"/>
    <w:unhideWhenUsed/>
    <w:rsid w:val="00292BAC"/>
    <w:pPr>
      <w:spacing w:before="100" w:beforeAutospacing="1" w:after="100" w:afterAutospacing="1" w:line="240" w:lineRule="auto"/>
      <w:jc w:val="left"/>
    </w:pPr>
    <w:rPr>
      <w:rFonts w:ascii="Times New Roman" w:eastAsia="Times New Roman" w:hAnsi="Times New Roman" w:cs="Times New Roman"/>
      <w:szCs w:val="24"/>
      <w:lang w:eastAsia="cs-CZ"/>
    </w:rPr>
  </w:style>
  <w:style w:type="character" w:customStyle="1" w:styleId="UnresolvedMention">
    <w:name w:val="Unresolved Mention"/>
    <w:basedOn w:val="Standardnpsmoodstavce"/>
    <w:uiPriority w:val="99"/>
    <w:semiHidden/>
    <w:unhideWhenUsed/>
    <w:rsid w:val="00A254C9"/>
    <w:rPr>
      <w:color w:val="605E5C"/>
      <w:shd w:val="clear" w:color="auto" w:fill="E1DFDD"/>
    </w:rPr>
  </w:style>
  <w:style w:type="table" w:styleId="Svtlseznamzvraznn5">
    <w:name w:val="Light List Accent 5"/>
    <w:basedOn w:val="Normlntabulka"/>
    <w:uiPriority w:val="61"/>
    <w:rsid w:val="00945D8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87205">
      <w:bodyDiv w:val="1"/>
      <w:marLeft w:val="0"/>
      <w:marRight w:val="0"/>
      <w:marTop w:val="0"/>
      <w:marBottom w:val="0"/>
      <w:divBdr>
        <w:top w:val="none" w:sz="0" w:space="0" w:color="auto"/>
        <w:left w:val="none" w:sz="0" w:space="0" w:color="auto"/>
        <w:bottom w:val="none" w:sz="0" w:space="0" w:color="auto"/>
        <w:right w:val="none" w:sz="0" w:space="0" w:color="auto"/>
      </w:divBdr>
    </w:div>
    <w:div w:id="62484526">
      <w:bodyDiv w:val="1"/>
      <w:marLeft w:val="0"/>
      <w:marRight w:val="0"/>
      <w:marTop w:val="0"/>
      <w:marBottom w:val="0"/>
      <w:divBdr>
        <w:top w:val="none" w:sz="0" w:space="0" w:color="auto"/>
        <w:left w:val="none" w:sz="0" w:space="0" w:color="auto"/>
        <w:bottom w:val="none" w:sz="0" w:space="0" w:color="auto"/>
        <w:right w:val="none" w:sz="0" w:space="0" w:color="auto"/>
      </w:divBdr>
    </w:div>
    <w:div w:id="107283448">
      <w:bodyDiv w:val="1"/>
      <w:marLeft w:val="0"/>
      <w:marRight w:val="0"/>
      <w:marTop w:val="0"/>
      <w:marBottom w:val="0"/>
      <w:divBdr>
        <w:top w:val="none" w:sz="0" w:space="0" w:color="auto"/>
        <w:left w:val="none" w:sz="0" w:space="0" w:color="auto"/>
        <w:bottom w:val="none" w:sz="0" w:space="0" w:color="auto"/>
        <w:right w:val="none" w:sz="0" w:space="0" w:color="auto"/>
      </w:divBdr>
    </w:div>
    <w:div w:id="121659065">
      <w:bodyDiv w:val="1"/>
      <w:marLeft w:val="0"/>
      <w:marRight w:val="0"/>
      <w:marTop w:val="0"/>
      <w:marBottom w:val="0"/>
      <w:divBdr>
        <w:top w:val="none" w:sz="0" w:space="0" w:color="auto"/>
        <w:left w:val="none" w:sz="0" w:space="0" w:color="auto"/>
        <w:bottom w:val="none" w:sz="0" w:space="0" w:color="auto"/>
        <w:right w:val="none" w:sz="0" w:space="0" w:color="auto"/>
      </w:divBdr>
    </w:div>
    <w:div w:id="147133933">
      <w:bodyDiv w:val="1"/>
      <w:marLeft w:val="0"/>
      <w:marRight w:val="0"/>
      <w:marTop w:val="0"/>
      <w:marBottom w:val="0"/>
      <w:divBdr>
        <w:top w:val="none" w:sz="0" w:space="0" w:color="auto"/>
        <w:left w:val="none" w:sz="0" w:space="0" w:color="auto"/>
        <w:bottom w:val="none" w:sz="0" w:space="0" w:color="auto"/>
        <w:right w:val="none" w:sz="0" w:space="0" w:color="auto"/>
      </w:divBdr>
    </w:div>
    <w:div w:id="162203585">
      <w:bodyDiv w:val="1"/>
      <w:marLeft w:val="0"/>
      <w:marRight w:val="0"/>
      <w:marTop w:val="0"/>
      <w:marBottom w:val="0"/>
      <w:divBdr>
        <w:top w:val="none" w:sz="0" w:space="0" w:color="auto"/>
        <w:left w:val="none" w:sz="0" w:space="0" w:color="auto"/>
        <w:bottom w:val="none" w:sz="0" w:space="0" w:color="auto"/>
        <w:right w:val="none" w:sz="0" w:space="0" w:color="auto"/>
      </w:divBdr>
    </w:div>
    <w:div w:id="239677966">
      <w:bodyDiv w:val="1"/>
      <w:marLeft w:val="0"/>
      <w:marRight w:val="0"/>
      <w:marTop w:val="0"/>
      <w:marBottom w:val="0"/>
      <w:divBdr>
        <w:top w:val="none" w:sz="0" w:space="0" w:color="auto"/>
        <w:left w:val="none" w:sz="0" w:space="0" w:color="auto"/>
        <w:bottom w:val="none" w:sz="0" w:space="0" w:color="auto"/>
        <w:right w:val="none" w:sz="0" w:space="0" w:color="auto"/>
      </w:divBdr>
      <w:divsChild>
        <w:div w:id="1166287438">
          <w:marLeft w:val="547"/>
          <w:marRight w:val="0"/>
          <w:marTop w:val="0"/>
          <w:marBottom w:val="0"/>
          <w:divBdr>
            <w:top w:val="none" w:sz="0" w:space="0" w:color="auto"/>
            <w:left w:val="none" w:sz="0" w:space="0" w:color="auto"/>
            <w:bottom w:val="none" w:sz="0" w:space="0" w:color="auto"/>
            <w:right w:val="none" w:sz="0" w:space="0" w:color="auto"/>
          </w:divBdr>
        </w:div>
      </w:divsChild>
    </w:div>
    <w:div w:id="273513946">
      <w:bodyDiv w:val="1"/>
      <w:marLeft w:val="0"/>
      <w:marRight w:val="0"/>
      <w:marTop w:val="0"/>
      <w:marBottom w:val="0"/>
      <w:divBdr>
        <w:top w:val="none" w:sz="0" w:space="0" w:color="auto"/>
        <w:left w:val="none" w:sz="0" w:space="0" w:color="auto"/>
        <w:bottom w:val="none" w:sz="0" w:space="0" w:color="auto"/>
        <w:right w:val="none" w:sz="0" w:space="0" w:color="auto"/>
      </w:divBdr>
    </w:div>
    <w:div w:id="306008718">
      <w:bodyDiv w:val="1"/>
      <w:marLeft w:val="0"/>
      <w:marRight w:val="0"/>
      <w:marTop w:val="0"/>
      <w:marBottom w:val="0"/>
      <w:divBdr>
        <w:top w:val="none" w:sz="0" w:space="0" w:color="auto"/>
        <w:left w:val="none" w:sz="0" w:space="0" w:color="auto"/>
        <w:bottom w:val="none" w:sz="0" w:space="0" w:color="auto"/>
        <w:right w:val="none" w:sz="0" w:space="0" w:color="auto"/>
      </w:divBdr>
    </w:div>
    <w:div w:id="408583209">
      <w:bodyDiv w:val="1"/>
      <w:marLeft w:val="0"/>
      <w:marRight w:val="0"/>
      <w:marTop w:val="0"/>
      <w:marBottom w:val="0"/>
      <w:divBdr>
        <w:top w:val="none" w:sz="0" w:space="0" w:color="auto"/>
        <w:left w:val="none" w:sz="0" w:space="0" w:color="auto"/>
        <w:bottom w:val="none" w:sz="0" w:space="0" w:color="auto"/>
        <w:right w:val="none" w:sz="0" w:space="0" w:color="auto"/>
      </w:divBdr>
    </w:div>
    <w:div w:id="424419036">
      <w:bodyDiv w:val="1"/>
      <w:marLeft w:val="0"/>
      <w:marRight w:val="0"/>
      <w:marTop w:val="0"/>
      <w:marBottom w:val="0"/>
      <w:divBdr>
        <w:top w:val="none" w:sz="0" w:space="0" w:color="auto"/>
        <w:left w:val="none" w:sz="0" w:space="0" w:color="auto"/>
        <w:bottom w:val="none" w:sz="0" w:space="0" w:color="auto"/>
        <w:right w:val="none" w:sz="0" w:space="0" w:color="auto"/>
      </w:divBdr>
      <w:divsChild>
        <w:div w:id="1757245205">
          <w:marLeft w:val="0"/>
          <w:marRight w:val="0"/>
          <w:marTop w:val="0"/>
          <w:marBottom w:val="0"/>
          <w:divBdr>
            <w:top w:val="none" w:sz="0" w:space="0" w:color="auto"/>
            <w:left w:val="none" w:sz="0" w:space="0" w:color="auto"/>
            <w:bottom w:val="single" w:sz="8" w:space="4" w:color="47A8FD"/>
            <w:right w:val="none" w:sz="0" w:space="0" w:color="auto"/>
          </w:divBdr>
        </w:div>
      </w:divsChild>
    </w:div>
    <w:div w:id="484515278">
      <w:bodyDiv w:val="1"/>
      <w:marLeft w:val="0"/>
      <w:marRight w:val="0"/>
      <w:marTop w:val="0"/>
      <w:marBottom w:val="0"/>
      <w:divBdr>
        <w:top w:val="none" w:sz="0" w:space="0" w:color="auto"/>
        <w:left w:val="none" w:sz="0" w:space="0" w:color="auto"/>
        <w:bottom w:val="none" w:sz="0" w:space="0" w:color="auto"/>
        <w:right w:val="none" w:sz="0" w:space="0" w:color="auto"/>
      </w:divBdr>
    </w:div>
    <w:div w:id="530383704">
      <w:bodyDiv w:val="1"/>
      <w:marLeft w:val="0"/>
      <w:marRight w:val="0"/>
      <w:marTop w:val="0"/>
      <w:marBottom w:val="0"/>
      <w:divBdr>
        <w:top w:val="none" w:sz="0" w:space="0" w:color="auto"/>
        <w:left w:val="none" w:sz="0" w:space="0" w:color="auto"/>
        <w:bottom w:val="none" w:sz="0" w:space="0" w:color="auto"/>
        <w:right w:val="none" w:sz="0" w:space="0" w:color="auto"/>
      </w:divBdr>
    </w:div>
    <w:div w:id="606738518">
      <w:bodyDiv w:val="1"/>
      <w:marLeft w:val="0"/>
      <w:marRight w:val="0"/>
      <w:marTop w:val="0"/>
      <w:marBottom w:val="0"/>
      <w:divBdr>
        <w:top w:val="none" w:sz="0" w:space="0" w:color="auto"/>
        <w:left w:val="none" w:sz="0" w:space="0" w:color="auto"/>
        <w:bottom w:val="none" w:sz="0" w:space="0" w:color="auto"/>
        <w:right w:val="none" w:sz="0" w:space="0" w:color="auto"/>
      </w:divBdr>
    </w:div>
    <w:div w:id="622810547">
      <w:bodyDiv w:val="1"/>
      <w:marLeft w:val="0"/>
      <w:marRight w:val="0"/>
      <w:marTop w:val="0"/>
      <w:marBottom w:val="0"/>
      <w:divBdr>
        <w:top w:val="none" w:sz="0" w:space="0" w:color="auto"/>
        <w:left w:val="none" w:sz="0" w:space="0" w:color="auto"/>
        <w:bottom w:val="none" w:sz="0" w:space="0" w:color="auto"/>
        <w:right w:val="none" w:sz="0" w:space="0" w:color="auto"/>
      </w:divBdr>
    </w:div>
    <w:div w:id="639113646">
      <w:bodyDiv w:val="1"/>
      <w:marLeft w:val="0"/>
      <w:marRight w:val="0"/>
      <w:marTop w:val="0"/>
      <w:marBottom w:val="0"/>
      <w:divBdr>
        <w:top w:val="none" w:sz="0" w:space="0" w:color="auto"/>
        <w:left w:val="none" w:sz="0" w:space="0" w:color="auto"/>
        <w:bottom w:val="none" w:sz="0" w:space="0" w:color="auto"/>
        <w:right w:val="none" w:sz="0" w:space="0" w:color="auto"/>
      </w:divBdr>
    </w:div>
    <w:div w:id="691079048">
      <w:bodyDiv w:val="1"/>
      <w:marLeft w:val="0"/>
      <w:marRight w:val="0"/>
      <w:marTop w:val="0"/>
      <w:marBottom w:val="0"/>
      <w:divBdr>
        <w:top w:val="none" w:sz="0" w:space="0" w:color="auto"/>
        <w:left w:val="none" w:sz="0" w:space="0" w:color="auto"/>
        <w:bottom w:val="none" w:sz="0" w:space="0" w:color="auto"/>
        <w:right w:val="none" w:sz="0" w:space="0" w:color="auto"/>
      </w:divBdr>
    </w:div>
    <w:div w:id="761994771">
      <w:bodyDiv w:val="1"/>
      <w:marLeft w:val="0"/>
      <w:marRight w:val="0"/>
      <w:marTop w:val="0"/>
      <w:marBottom w:val="0"/>
      <w:divBdr>
        <w:top w:val="none" w:sz="0" w:space="0" w:color="auto"/>
        <w:left w:val="none" w:sz="0" w:space="0" w:color="auto"/>
        <w:bottom w:val="none" w:sz="0" w:space="0" w:color="auto"/>
        <w:right w:val="none" w:sz="0" w:space="0" w:color="auto"/>
      </w:divBdr>
      <w:divsChild>
        <w:div w:id="1930576321">
          <w:marLeft w:val="0"/>
          <w:marRight w:val="0"/>
          <w:marTop w:val="0"/>
          <w:marBottom w:val="0"/>
          <w:divBdr>
            <w:top w:val="none" w:sz="0" w:space="0" w:color="auto"/>
            <w:left w:val="none" w:sz="0" w:space="0" w:color="auto"/>
            <w:bottom w:val="single" w:sz="8" w:space="4" w:color="47A8FD"/>
            <w:right w:val="none" w:sz="0" w:space="0" w:color="auto"/>
          </w:divBdr>
        </w:div>
      </w:divsChild>
    </w:div>
    <w:div w:id="821773318">
      <w:bodyDiv w:val="1"/>
      <w:marLeft w:val="0"/>
      <w:marRight w:val="0"/>
      <w:marTop w:val="0"/>
      <w:marBottom w:val="0"/>
      <w:divBdr>
        <w:top w:val="none" w:sz="0" w:space="0" w:color="auto"/>
        <w:left w:val="none" w:sz="0" w:space="0" w:color="auto"/>
        <w:bottom w:val="none" w:sz="0" w:space="0" w:color="auto"/>
        <w:right w:val="none" w:sz="0" w:space="0" w:color="auto"/>
      </w:divBdr>
    </w:div>
    <w:div w:id="866993272">
      <w:bodyDiv w:val="1"/>
      <w:marLeft w:val="0"/>
      <w:marRight w:val="0"/>
      <w:marTop w:val="0"/>
      <w:marBottom w:val="0"/>
      <w:divBdr>
        <w:top w:val="none" w:sz="0" w:space="0" w:color="auto"/>
        <w:left w:val="none" w:sz="0" w:space="0" w:color="auto"/>
        <w:bottom w:val="none" w:sz="0" w:space="0" w:color="auto"/>
        <w:right w:val="none" w:sz="0" w:space="0" w:color="auto"/>
      </w:divBdr>
    </w:div>
    <w:div w:id="872034720">
      <w:bodyDiv w:val="1"/>
      <w:marLeft w:val="0"/>
      <w:marRight w:val="0"/>
      <w:marTop w:val="0"/>
      <w:marBottom w:val="0"/>
      <w:divBdr>
        <w:top w:val="none" w:sz="0" w:space="0" w:color="auto"/>
        <w:left w:val="none" w:sz="0" w:space="0" w:color="auto"/>
        <w:bottom w:val="none" w:sz="0" w:space="0" w:color="auto"/>
        <w:right w:val="none" w:sz="0" w:space="0" w:color="auto"/>
      </w:divBdr>
    </w:div>
    <w:div w:id="936907154">
      <w:bodyDiv w:val="1"/>
      <w:marLeft w:val="0"/>
      <w:marRight w:val="0"/>
      <w:marTop w:val="0"/>
      <w:marBottom w:val="0"/>
      <w:divBdr>
        <w:top w:val="none" w:sz="0" w:space="0" w:color="auto"/>
        <w:left w:val="none" w:sz="0" w:space="0" w:color="auto"/>
        <w:bottom w:val="none" w:sz="0" w:space="0" w:color="auto"/>
        <w:right w:val="none" w:sz="0" w:space="0" w:color="auto"/>
      </w:divBdr>
    </w:div>
    <w:div w:id="982002329">
      <w:bodyDiv w:val="1"/>
      <w:marLeft w:val="0"/>
      <w:marRight w:val="0"/>
      <w:marTop w:val="0"/>
      <w:marBottom w:val="0"/>
      <w:divBdr>
        <w:top w:val="none" w:sz="0" w:space="0" w:color="auto"/>
        <w:left w:val="none" w:sz="0" w:space="0" w:color="auto"/>
        <w:bottom w:val="none" w:sz="0" w:space="0" w:color="auto"/>
        <w:right w:val="none" w:sz="0" w:space="0" w:color="auto"/>
      </w:divBdr>
    </w:div>
    <w:div w:id="989335274">
      <w:bodyDiv w:val="1"/>
      <w:marLeft w:val="0"/>
      <w:marRight w:val="0"/>
      <w:marTop w:val="0"/>
      <w:marBottom w:val="0"/>
      <w:divBdr>
        <w:top w:val="none" w:sz="0" w:space="0" w:color="auto"/>
        <w:left w:val="none" w:sz="0" w:space="0" w:color="auto"/>
        <w:bottom w:val="none" w:sz="0" w:space="0" w:color="auto"/>
        <w:right w:val="none" w:sz="0" w:space="0" w:color="auto"/>
      </w:divBdr>
    </w:div>
    <w:div w:id="995839042">
      <w:bodyDiv w:val="1"/>
      <w:marLeft w:val="0"/>
      <w:marRight w:val="0"/>
      <w:marTop w:val="0"/>
      <w:marBottom w:val="0"/>
      <w:divBdr>
        <w:top w:val="none" w:sz="0" w:space="0" w:color="auto"/>
        <w:left w:val="none" w:sz="0" w:space="0" w:color="auto"/>
        <w:bottom w:val="none" w:sz="0" w:space="0" w:color="auto"/>
        <w:right w:val="none" w:sz="0" w:space="0" w:color="auto"/>
      </w:divBdr>
    </w:div>
    <w:div w:id="1029835937">
      <w:bodyDiv w:val="1"/>
      <w:marLeft w:val="0"/>
      <w:marRight w:val="0"/>
      <w:marTop w:val="0"/>
      <w:marBottom w:val="0"/>
      <w:divBdr>
        <w:top w:val="none" w:sz="0" w:space="0" w:color="auto"/>
        <w:left w:val="none" w:sz="0" w:space="0" w:color="auto"/>
        <w:bottom w:val="none" w:sz="0" w:space="0" w:color="auto"/>
        <w:right w:val="none" w:sz="0" w:space="0" w:color="auto"/>
      </w:divBdr>
    </w:div>
    <w:div w:id="1045523413">
      <w:bodyDiv w:val="1"/>
      <w:marLeft w:val="0"/>
      <w:marRight w:val="0"/>
      <w:marTop w:val="0"/>
      <w:marBottom w:val="0"/>
      <w:divBdr>
        <w:top w:val="none" w:sz="0" w:space="0" w:color="auto"/>
        <w:left w:val="none" w:sz="0" w:space="0" w:color="auto"/>
        <w:bottom w:val="none" w:sz="0" w:space="0" w:color="auto"/>
        <w:right w:val="none" w:sz="0" w:space="0" w:color="auto"/>
      </w:divBdr>
    </w:div>
    <w:div w:id="1121269664">
      <w:bodyDiv w:val="1"/>
      <w:marLeft w:val="0"/>
      <w:marRight w:val="0"/>
      <w:marTop w:val="0"/>
      <w:marBottom w:val="0"/>
      <w:divBdr>
        <w:top w:val="none" w:sz="0" w:space="0" w:color="auto"/>
        <w:left w:val="none" w:sz="0" w:space="0" w:color="auto"/>
        <w:bottom w:val="none" w:sz="0" w:space="0" w:color="auto"/>
        <w:right w:val="none" w:sz="0" w:space="0" w:color="auto"/>
      </w:divBdr>
    </w:div>
    <w:div w:id="1205824761">
      <w:bodyDiv w:val="1"/>
      <w:marLeft w:val="0"/>
      <w:marRight w:val="0"/>
      <w:marTop w:val="0"/>
      <w:marBottom w:val="0"/>
      <w:divBdr>
        <w:top w:val="none" w:sz="0" w:space="0" w:color="auto"/>
        <w:left w:val="none" w:sz="0" w:space="0" w:color="auto"/>
        <w:bottom w:val="none" w:sz="0" w:space="0" w:color="auto"/>
        <w:right w:val="none" w:sz="0" w:space="0" w:color="auto"/>
      </w:divBdr>
    </w:div>
    <w:div w:id="1207256767">
      <w:bodyDiv w:val="1"/>
      <w:marLeft w:val="0"/>
      <w:marRight w:val="0"/>
      <w:marTop w:val="0"/>
      <w:marBottom w:val="0"/>
      <w:divBdr>
        <w:top w:val="none" w:sz="0" w:space="0" w:color="auto"/>
        <w:left w:val="none" w:sz="0" w:space="0" w:color="auto"/>
        <w:bottom w:val="none" w:sz="0" w:space="0" w:color="auto"/>
        <w:right w:val="none" w:sz="0" w:space="0" w:color="auto"/>
      </w:divBdr>
    </w:div>
    <w:div w:id="1282567399">
      <w:bodyDiv w:val="1"/>
      <w:marLeft w:val="0"/>
      <w:marRight w:val="0"/>
      <w:marTop w:val="0"/>
      <w:marBottom w:val="0"/>
      <w:divBdr>
        <w:top w:val="none" w:sz="0" w:space="0" w:color="auto"/>
        <w:left w:val="none" w:sz="0" w:space="0" w:color="auto"/>
        <w:bottom w:val="none" w:sz="0" w:space="0" w:color="auto"/>
        <w:right w:val="none" w:sz="0" w:space="0" w:color="auto"/>
      </w:divBdr>
    </w:div>
    <w:div w:id="1341201730">
      <w:bodyDiv w:val="1"/>
      <w:marLeft w:val="0"/>
      <w:marRight w:val="0"/>
      <w:marTop w:val="0"/>
      <w:marBottom w:val="0"/>
      <w:divBdr>
        <w:top w:val="none" w:sz="0" w:space="0" w:color="auto"/>
        <w:left w:val="none" w:sz="0" w:space="0" w:color="auto"/>
        <w:bottom w:val="none" w:sz="0" w:space="0" w:color="auto"/>
        <w:right w:val="none" w:sz="0" w:space="0" w:color="auto"/>
      </w:divBdr>
    </w:div>
    <w:div w:id="1373336569">
      <w:bodyDiv w:val="1"/>
      <w:marLeft w:val="0"/>
      <w:marRight w:val="0"/>
      <w:marTop w:val="0"/>
      <w:marBottom w:val="0"/>
      <w:divBdr>
        <w:top w:val="none" w:sz="0" w:space="0" w:color="auto"/>
        <w:left w:val="none" w:sz="0" w:space="0" w:color="auto"/>
        <w:bottom w:val="none" w:sz="0" w:space="0" w:color="auto"/>
        <w:right w:val="none" w:sz="0" w:space="0" w:color="auto"/>
      </w:divBdr>
    </w:div>
    <w:div w:id="1463117675">
      <w:bodyDiv w:val="1"/>
      <w:marLeft w:val="0"/>
      <w:marRight w:val="0"/>
      <w:marTop w:val="0"/>
      <w:marBottom w:val="0"/>
      <w:divBdr>
        <w:top w:val="none" w:sz="0" w:space="0" w:color="auto"/>
        <w:left w:val="none" w:sz="0" w:space="0" w:color="auto"/>
        <w:bottom w:val="none" w:sz="0" w:space="0" w:color="auto"/>
        <w:right w:val="none" w:sz="0" w:space="0" w:color="auto"/>
      </w:divBdr>
    </w:div>
    <w:div w:id="1470050154">
      <w:bodyDiv w:val="1"/>
      <w:marLeft w:val="0"/>
      <w:marRight w:val="0"/>
      <w:marTop w:val="0"/>
      <w:marBottom w:val="0"/>
      <w:divBdr>
        <w:top w:val="none" w:sz="0" w:space="0" w:color="auto"/>
        <w:left w:val="none" w:sz="0" w:space="0" w:color="auto"/>
        <w:bottom w:val="none" w:sz="0" w:space="0" w:color="auto"/>
        <w:right w:val="none" w:sz="0" w:space="0" w:color="auto"/>
      </w:divBdr>
    </w:div>
    <w:div w:id="1519612365">
      <w:bodyDiv w:val="1"/>
      <w:marLeft w:val="0"/>
      <w:marRight w:val="0"/>
      <w:marTop w:val="0"/>
      <w:marBottom w:val="0"/>
      <w:divBdr>
        <w:top w:val="none" w:sz="0" w:space="0" w:color="auto"/>
        <w:left w:val="none" w:sz="0" w:space="0" w:color="auto"/>
        <w:bottom w:val="none" w:sz="0" w:space="0" w:color="auto"/>
        <w:right w:val="none" w:sz="0" w:space="0" w:color="auto"/>
      </w:divBdr>
    </w:div>
    <w:div w:id="1556157541">
      <w:bodyDiv w:val="1"/>
      <w:marLeft w:val="0"/>
      <w:marRight w:val="0"/>
      <w:marTop w:val="0"/>
      <w:marBottom w:val="0"/>
      <w:divBdr>
        <w:top w:val="none" w:sz="0" w:space="0" w:color="auto"/>
        <w:left w:val="none" w:sz="0" w:space="0" w:color="auto"/>
        <w:bottom w:val="none" w:sz="0" w:space="0" w:color="auto"/>
        <w:right w:val="none" w:sz="0" w:space="0" w:color="auto"/>
      </w:divBdr>
    </w:div>
    <w:div w:id="1562017015">
      <w:bodyDiv w:val="1"/>
      <w:marLeft w:val="0"/>
      <w:marRight w:val="0"/>
      <w:marTop w:val="0"/>
      <w:marBottom w:val="0"/>
      <w:divBdr>
        <w:top w:val="none" w:sz="0" w:space="0" w:color="auto"/>
        <w:left w:val="none" w:sz="0" w:space="0" w:color="auto"/>
        <w:bottom w:val="none" w:sz="0" w:space="0" w:color="auto"/>
        <w:right w:val="none" w:sz="0" w:space="0" w:color="auto"/>
      </w:divBdr>
    </w:div>
    <w:div w:id="1624116717">
      <w:bodyDiv w:val="1"/>
      <w:marLeft w:val="0"/>
      <w:marRight w:val="0"/>
      <w:marTop w:val="0"/>
      <w:marBottom w:val="0"/>
      <w:divBdr>
        <w:top w:val="none" w:sz="0" w:space="0" w:color="auto"/>
        <w:left w:val="none" w:sz="0" w:space="0" w:color="auto"/>
        <w:bottom w:val="none" w:sz="0" w:space="0" w:color="auto"/>
        <w:right w:val="none" w:sz="0" w:space="0" w:color="auto"/>
      </w:divBdr>
    </w:div>
    <w:div w:id="1686856517">
      <w:bodyDiv w:val="1"/>
      <w:marLeft w:val="0"/>
      <w:marRight w:val="0"/>
      <w:marTop w:val="0"/>
      <w:marBottom w:val="0"/>
      <w:divBdr>
        <w:top w:val="none" w:sz="0" w:space="0" w:color="auto"/>
        <w:left w:val="none" w:sz="0" w:space="0" w:color="auto"/>
        <w:bottom w:val="none" w:sz="0" w:space="0" w:color="auto"/>
        <w:right w:val="none" w:sz="0" w:space="0" w:color="auto"/>
      </w:divBdr>
    </w:div>
    <w:div w:id="1695614797">
      <w:bodyDiv w:val="1"/>
      <w:marLeft w:val="0"/>
      <w:marRight w:val="0"/>
      <w:marTop w:val="0"/>
      <w:marBottom w:val="0"/>
      <w:divBdr>
        <w:top w:val="none" w:sz="0" w:space="0" w:color="auto"/>
        <w:left w:val="none" w:sz="0" w:space="0" w:color="auto"/>
        <w:bottom w:val="none" w:sz="0" w:space="0" w:color="auto"/>
        <w:right w:val="none" w:sz="0" w:space="0" w:color="auto"/>
      </w:divBdr>
    </w:div>
    <w:div w:id="1697122503">
      <w:bodyDiv w:val="1"/>
      <w:marLeft w:val="0"/>
      <w:marRight w:val="0"/>
      <w:marTop w:val="0"/>
      <w:marBottom w:val="0"/>
      <w:divBdr>
        <w:top w:val="none" w:sz="0" w:space="0" w:color="auto"/>
        <w:left w:val="none" w:sz="0" w:space="0" w:color="auto"/>
        <w:bottom w:val="none" w:sz="0" w:space="0" w:color="auto"/>
        <w:right w:val="none" w:sz="0" w:space="0" w:color="auto"/>
      </w:divBdr>
    </w:div>
    <w:div w:id="1709990040">
      <w:bodyDiv w:val="1"/>
      <w:marLeft w:val="0"/>
      <w:marRight w:val="0"/>
      <w:marTop w:val="0"/>
      <w:marBottom w:val="0"/>
      <w:divBdr>
        <w:top w:val="none" w:sz="0" w:space="0" w:color="auto"/>
        <w:left w:val="none" w:sz="0" w:space="0" w:color="auto"/>
        <w:bottom w:val="none" w:sz="0" w:space="0" w:color="auto"/>
        <w:right w:val="none" w:sz="0" w:space="0" w:color="auto"/>
      </w:divBdr>
    </w:div>
    <w:div w:id="1776095799">
      <w:bodyDiv w:val="1"/>
      <w:marLeft w:val="0"/>
      <w:marRight w:val="0"/>
      <w:marTop w:val="0"/>
      <w:marBottom w:val="0"/>
      <w:divBdr>
        <w:top w:val="none" w:sz="0" w:space="0" w:color="auto"/>
        <w:left w:val="none" w:sz="0" w:space="0" w:color="auto"/>
        <w:bottom w:val="none" w:sz="0" w:space="0" w:color="auto"/>
        <w:right w:val="none" w:sz="0" w:space="0" w:color="auto"/>
      </w:divBdr>
    </w:div>
    <w:div w:id="1857620642">
      <w:bodyDiv w:val="1"/>
      <w:marLeft w:val="0"/>
      <w:marRight w:val="0"/>
      <w:marTop w:val="0"/>
      <w:marBottom w:val="0"/>
      <w:divBdr>
        <w:top w:val="none" w:sz="0" w:space="0" w:color="auto"/>
        <w:left w:val="none" w:sz="0" w:space="0" w:color="auto"/>
        <w:bottom w:val="none" w:sz="0" w:space="0" w:color="auto"/>
        <w:right w:val="none" w:sz="0" w:space="0" w:color="auto"/>
      </w:divBdr>
    </w:div>
    <w:div w:id="1899168949">
      <w:bodyDiv w:val="1"/>
      <w:marLeft w:val="0"/>
      <w:marRight w:val="0"/>
      <w:marTop w:val="0"/>
      <w:marBottom w:val="0"/>
      <w:divBdr>
        <w:top w:val="none" w:sz="0" w:space="0" w:color="auto"/>
        <w:left w:val="none" w:sz="0" w:space="0" w:color="auto"/>
        <w:bottom w:val="none" w:sz="0" w:space="0" w:color="auto"/>
        <w:right w:val="none" w:sz="0" w:space="0" w:color="auto"/>
      </w:divBdr>
    </w:div>
    <w:div w:id="1911572551">
      <w:bodyDiv w:val="1"/>
      <w:marLeft w:val="0"/>
      <w:marRight w:val="0"/>
      <w:marTop w:val="0"/>
      <w:marBottom w:val="0"/>
      <w:divBdr>
        <w:top w:val="none" w:sz="0" w:space="0" w:color="auto"/>
        <w:left w:val="none" w:sz="0" w:space="0" w:color="auto"/>
        <w:bottom w:val="none" w:sz="0" w:space="0" w:color="auto"/>
        <w:right w:val="none" w:sz="0" w:space="0" w:color="auto"/>
      </w:divBdr>
    </w:div>
    <w:div w:id="1927300769">
      <w:bodyDiv w:val="1"/>
      <w:marLeft w:val="0"/>
      <w:marRight w:val="0"/>
      <w:marTop w:val="0"/>
      <w:marBottom w:val="0"/>
      <w:divBdr>
        <w:top w:val="none" w:sz="0" w:space="0" w:color="auto"/>
        <w:left w:val="none" w:sz="0" w:space="0" w:color="auto"/>
        <w:bottom w:val="none" w:sz="0" w:space="0" w:color="auto"/>
        <w:right w:val="none" w:sz="0" w:space="0" w:color="auto"/>
      </w:divBdr>
    </w:div>
    <w:div w:id="1933204251">
      <w:bodyDiv w:val="1"/>
      <w:marLeft w:val="0"/>
      <w:marRight w:val="0"/>
      <w:marTop w:val="0"/>
      <w:marBottom w:val="0"/>
      <w:divBdr>
        <w:top w:val="none" w:sz="0" w:space="0" w:color="auto"/>
        <w:left w:val="none" w:sz="0" w:space="0" w:color="auto"/>
        <w:bottom w:val="none" w:sz="0" w:space="0" w:color="auto"/>
        <w:right w:val="none" w:sz="0" w:space="0" w:color="auto"/>
      </w:divBdr>
    </w:div>
    <w:div w:id="1958363862">
      <w:bodyDiv w:val="1"/>
      <w:marLeft w:val="0"/>
      <w:marRight w:val="0"/>
      <w:marTop w:val="0"/>
      <w:marBottom w:val="0"/>
      <w:divBdr>
        <w:top w:val="none" w:sz="0" w:space="0" w:color="auto"/>
        <w:left w:val="none" w:sz="0" w:space="0" w:color="auto"/>
        <w:bottom w:val="none" w:sz="0" w:space="0" w:color="auto"/>
        <w:right w:val="none" w:sz="0" w:space="0" w:color="auto"/>
      </w:divBdr>
    </w:div>
    <w:div w:id="1960574998">
      <w:bodyDiv w:val="1"/>
      <w:marLeft w:val="0"/>
      <w:marRight w:val="0"/>
      <w:marTop w:val="0"/>
      <w:marBottom w:val="0"/>
      <w:divBdr>
        <w:top w:val="none" w:sz="0" w:space="0" w:color="auto"/>
        <w:left w:val="none" w:sz="0" w:space="0" w:color="auto"/>
        <w:bottom w:val="none" w:sz="0" w:space="0" w:color="auto"/>
        <w:right w:val="none" w:sz="0" w:space="0" w:color="auto"/>
      </w:divBdr>
    </w:div>
    <w:div w:id="2080980718">
      <w:bodyDiv w:val="1"/>
      <w:marLeft w:val="0"/>
      <w:marRight w:val="0"/>
      <w:marTop w:val="0"/>
      <w:marBottom w:val="0"/>
      <w:divBdr>
        <w:top w:val="none" w:sz="0" w:space="0" w:color="auto"/>
        <w:left w:val="none" w:sz="0" w:space="0" w:color="auto"/>
        <w:bottom w:val="none" w:sz="0" w:space="0" w:color="auto"/>
        <w:right w:val="none" w:sz="0" w:space="0" w:color="auto"/>
      </w:divBdr>
    </w:div>
    <w:div w:id="209049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4.png"/><Relationship Id="rId39" Type="http://schemas.openxmlformats.org/officeDocument/2006/relationships/image" Target="media/image15.jpg"/><Relationship Id="rId21" Type="http://schemas.openxmlformats.org/officeDocument/2006/relationships/diagramLayout" Target="diagrams/layout3.xm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6.png"/><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chart" Target="charts/chart2.xml"/><Relationship Id="rId37" Type="http://schemas.openxmlformats.org/officeDocument/2006/relationships/image" Target="media/image13.jpg"/><Relationship Id="rId40" Type="http://schemas.openxmlformats.org/officeDocument/2006/relationships/image" Target="media/image16.emf"/><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footer" Target="footer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8.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chart" Target="charts/chart1.xm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1.png"/><Relationship Id="rId20" Type="http://schemas.openxmlformats.org/officeDocument/2006/relationships/diagramData" Target="diagrams/data3.xml"/><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List_aplikac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Kudrna\Downloads\PU-DEM-OB1.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cs-CZ"/>
              <a:t>Počet obyvatel ORP Teplice k 31.12.2019</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cs-CZ"/>
        </a:p>
      </c:txPr>
    </c:title>
    <c:autoTitleDeleted val="0"/>
    <c:plotArea>
      <c:layout/>
      <c:lineChart>
        <c:grouping val="stacked"/>
        <c:varyColors val="0"/>
        <c:ser>
          <c:idx val="0"/>
          <c:order val="0"/>
          <c:tx>
            <c:strRef>
              <c:f>List1!$B$1</c:f>
              <c:strCache>
                <c:ptCount val="1"/>
                <c:pt idx="0">
                  <c:v>Řada 1</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List1!$A$2:$A$20</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List1!$B$2:$B$20</c:f>
              <c:numCache>
                <c:formatCode>General</c:formatCode>
                <c:ptCount val="19"/>
                <c:pt idx="0">
                  <c:v>105615</c:v>
                </c:pt>
                <c:pt idx="1">
                  <c:v>106125</c:v>
                </c:pt>
                <c:pt idx="2">
                  <c:v>106613</c:v>
                </c:pt>
                <c:pt idx="3">
                  <c:v>107087</c:v>
                </c:pt>
                <c:pt idx="4">
                  <c:v>107046</c:v>
                </c:pt>
                <c:pt idx="5">
                  <c:v>107341</c:v>
                </c:pt>
                <c:pt idx="6">
                  <c:v>108523</c:v>
                </c:pt>
                <c:pt idx="7">
                  <c:v>109192</c:v>
                </c:pt>
                <c:pt idx="8">
                  <c:v>109056</c:v>
                </c:pt>
                <c:pt idx="9">
                  <c:v>109088</c:v>
                </c:pt>
                <c:pt idx="10">
                  <c:v>107646</c:v>
                </c:pt>
                <c:pt idx="11">
                  <c:v>107439</c:v>
                </c:pt>
                <c:pt idx="12">
                  <c:v>107006</c:v>
                </c:pt>
                <c:pt idx="13">
                  <c:v>106732</c:v>
                </c:pt>
                <c:pt idx="14">
                  <c:v>106321</c:v>
                </c:pt>
                <c:pt idx="15">
                  <c:v>105930</c:v>
                </c:pt>
                <c:pt idx="16">
                  <c:v>105797</c:v>
                </c:pt>
                <c:pt idx="17">
                  <c:v>106068</c:v>
                </c:pt>
                <c:pt idx="18">
                  <c:v>106472</c:v>
                </c:pt>
              </c:numCache>
            </c:numRef>
          </c:val>
          <c:smooth val="0"/>
          <c:extLst>
            <c:ext xmlns:c16="http://schemas.microsoft.com/office/drawing/2014/chart" uri="{C3380CC4-5D6E-409C-BE32-E72D297353CC}">
              <c16:uniqueId val="{00000000-3E0D-4D51-AAE4-93E35087168E}"/>
            </c:ext>
          </c:extLst>
        </c:ser>
        <c:ser>
          <c:idx val="1"/>
          <c:order val="1"/>
          <c:tx>
            <c:strRef>
              <c:f>List1!$C$1</c:f>
              <c:strCache>
                <c:ptCount val="1"/>
                <c:pt idx="0">
                  <c:v>Sloupec1</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numRef>
              <c:f>List1!$A$2:$A$20</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List1!$C$2:$C$20</c:f>
              <c:numCache>
                <c:formatCode>General</c:formatCode>
                <c:ptCount val="19"/>
              </c:numCache>
            </c:numRef>
          </c:val>
          <c:smooth val="0"/>
          <c:extLst>
            <c:ext xmlns:c16="http://schemas.microsoft.com/office/drawing/2014/chart" uri="{C3380CC4-5D6E-409C-BE32-E72D297353CC}">
              <c16:uniqueId val="{00000001-3E0D-4D51-AAE4-93E35087168E}"/>
            </c:ext>
          </c:extLst>
        </c:ser>
        <c:ser>
          <c:idx val="2"/>
          <c:order val="2"/>
          <c:tx>
            <c:strRef>
              <c:f>List1!$D$1</c:f>
              <c:strCache>
                <c:ptCount val="1"/>
                <c:pt idx="0">
                  <c:v>Sloupec2</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numRef>
              <c:f>List1!$A$2:$A$20</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List1!$D$2:$D$20</c:f>
              <c:numCache>
                <c:formatCode>General</c:formatCode>
                <c:ptCount val="19"/>
              </c:numCache>
            </c:numRef>
          </c:val>
          <c:smooth val="0"/>
          <c:extLst>
            <c:ext xmlns:c16="http://schemas.microsoft.com/office/drawing/2014/chart" uri="{C3380CC4-5D6E-409C-BE32-E72D297353CC}">
              <c16:uniqueId val="{00000002-3E0D-4D51-AAE4-93E35087168E}"/>
            </c:ext>
          </c:extLst>
        </c:ser>
        <c:dLbls>
          <c:showLegendKey val="0"/>
          <c:showVal val="0"/>
          <c:showCatName val="0"/>
          <c:showSerName val="0"/>
          <c:showPercent val="0"/>
          <c:showBubbleSize val="0"/>
        </c:dLbls>
        <c:smooth val="0"/>
        <c:axId val="388348304"/>
        <c:axId val="388348696"/>
      </c:lineChart>
      <c:catAx>
        <c:axId val="388348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8348696"/>
        <c:crossesAt val="0"/>
        <c:auto val="1"/>
        <c:lblAlgn val="ctr"/>
        <c:lblOffset val="100"/>
        <c:noMultiLvlLbl val="0"/>
      </c:catAx>
      <c:valAx>
        <c:axId val="388348696"/>
        <c:scaling>
          <c:orientation val="minMax"/>
          <c:max val="110000"/>
          <c:min val="103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8348304"/>
        <c:crosses val="autoZero"/>
        <c:crossBetween val="between"/>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'[PU-DEM-OB1.xls]DATA'!$A$24</c:f>
              <c:strCache>
                <c:ptCount val="1"/>
                <c:pt idx="0">
                  <c:v>Počet obyvatel 0-14 let</c:v>
                </c:pt>
              </c:strCache>
            </c:strRef>
          </c:tx>
          <c:marker>
            <c:symbol val="none"/>
          </c:marker>
          <c:dLbls>
            <c:dLbl>
              <c:idx val="0"/>
              <c:layout>
                <c:manualLayout>
                  <c:x val="0"/>
                  <c:y val="4.07124681933842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A5A-41D0-BF5F-396FDBA3DCE1}"/>
                </c:ext>
              </c:extLst>
            </c:dLbl>
            <c:dLbl>
              <c:idx val="2"/>
              <c:layout>
                <c:manualLayout>
                  <c:x val="-1.6666666666666666E-2"/>
                  <c:y val="-4.58019274308268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A5A-41D0-BF5F-396FDBA3DCE1}"/>
                </c:ext>
              </c:extLst>
            </c:dLbl>
            <c:dLbl>
              <c:idx val="3"/>
              <c:layout>
                <c:manualLayout>
                  <c:x val="0"/>
                  <c:y val="1.52671755725191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A5A-41D0-BF5F-396FDBA3DCE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'[PU-DEM-OB1.xls]DATA'!$B$23:$F$23</c:f>
              <c:strCache>
                <c:ptCount val="5"/>
                <c:pt idx="0">
                  <c:v>2012</c:v>
                </c:pt>
                <c:pt idx="1">
                  <c:v>2013</c:v>
                </c:pt>
                <c:pt idx="2">
                  <c:v>2014</c:v>
                </c:pt>
                <c:pt idx="3">
                  <c:v>2015</c:v>
                </c:pt>
                <c:pt idx="4">
                  <c:v>2016</c:v>
                </c:pt>
              </c:strCache>
            </c:strRef>
          </c:cat>
          <c:val>
            <c:numRef>
              <c:f>'[PU-DEM-OB1.xls]DATA'!$B$24:$F$24</c:f>
              <c:numCache>
                <c:formatCode>General</c:formatCode>
                <c:ptCount val="5"/>
                <c:pt idx="0">
                  <c:v>16433</c:v>
                </c:pt>
                <c:pt idx="1">
                  <c:v>16472</c:v>
                </c:pt>
                <c:pt idx="2">
                  <c:v>16633</c:v>
                </c:pt>
                <c:pt idx="3">
                  <c:v>16642</c:v>
                </c:pt>
                <c:pt idx="4">
                  <c:v>16677</c:v>
                </c:pt>
              </c:numCache>
            </c:numRef>
          </c:val>
          <c:smooth val="0"/>
          <c:extLst>
            <c:ext xmlns:c16="http://schemas.microsoft.com/office/drawing/2014/chart" uri="{C3380CC4-5D6E-409C-BE32-E72D297353CC}">
              <c16:uniqueId val="{00000003-8A5A-41D0-BF5F-396FDBA3DCE1}"/>
            </c:ext>
          </c:extLst>
        </c:ser>
        <c:dLbls>
          <c:showLegendKey val="0"/>
          <c:showVal val="0"/>
          <c:showCatName val="0"/>
          <c:showSerName val="0"/>
          <c:showPercent val="0"/>
          <c:showBubbleSize val="0"/>
        </c:dLbls>
        <c:smooth val="0"/>
        <c:axId val="388345560"/>
        <c:axId val="388347520"/>
      </c:lineChart>
      <c:catAx>
        <c:axId val="388345560"/>
        <c:scaling>
          <c:orientation val="minMax"/>
        </c:scaling>
        <c:delete val="0"/>
        <c:axPos val="b"/>
        <c:numFmt formatCode="General" sourceLinked="1"/>
        <c:majorTickMark val="out"/>
        <c:minorTickMark val="none"/>
        <c:tickLblPos val="nextTo"/>
        <c:crossAx val="388347520"/>
        <c:crosses val="autoZero"/>
        <c:auto val="1"/>
        <c:lblAlgn val="ctr"/>
        <c:lblOffset val="100"/>
        <c:noMultiLvlLbl val="0"/>
      </c:catAx>
      <c:valAx>
        <c:axId val="388347520"/>
        <c:scaling>
          <c:orientation val="minMax"/>
        </c:scaling>
        <c:delete val="0"/>
        <c:axPos val="l"/>
        <c:majorGridlines>
          <c:spPr>
            <a:ln>
              <a:gradFill>
                <a:gsLst>
                  <a:gs pos="83000">
                    <a:schemeClr val="accent1">
                      <a:tint val="66000"/>
                      <a:satMod val="160000"/>
                    </a:schemeClr>
                  </a:gs>
                  <a:gs pos="79580">
                    <a:srgbClr val="BCCDEC"/>
                  </a:gs>
                  <a:gs pos="92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out"/>
        <c:minorTickMark val="none"/>
        <c:tickLblPos val="nextTo"/>
        <c:crossAx val="38834556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PRIORITA OBLASTÍ</a:t>
            </a:r>
            <a:r>
              <a:rPr lang="cs-CZ" sz="1400" baseline="0"/>
              <a:t> PRO ROZVOJ ŠKOL</a:t>
            </a:r>
            <a:endParaRPr lang="en-US" sz="1400"/>
          </a:p>
        </c:rich>
      </c:tx>
      <c:layout/>
      <c:overlay val="0"/>
    </c:title>
    <c:autoTitleDeleted val="0"/>
    <c:plotArea>
      <c:layout/>
      <c:pieChart>
        <c:varyColors val="1"/>
        <c:ser>
          <c:idx val="0"/>
          <c:order val="0"/>
          <c:tx>
            <c:strRef>
              <c:f>List1!$B$1</c:f>
              <c:strCache>
                <c:ptCount val="1"/>
                <c:pt idx="0">
                  <c:v>Prodej</c:v>
                </c:pt>
              </c:strCache>
            </c:strRef>
          </c:tx>
          <c:cat>
            <c:strRef>
              <c:f>List1!$A$2:$A$5</c:f>
              <c:strCache>
                <c:ptCount val="4"/>
                <c:pt idx="0">
                  <c:v>Čtenářská gramotnost</c:v>
                </c:pt>
                <c:pt idx="1">
                  <c:v>Matematická gramotnost</c:v>
                </c:pt>
                <c:pt idx="2">
                  <c:v>Rozvoj potenciálu každého žáka</c:v>
                </c:pt>
                <c:pt idx="3">
                  <c:v>Další potřeby rozvoje školy</c:v>
                </c:pt>
              </c:strCache>
            </c:strRef>
          </c:cat>
          <c:val>
            <c:numRef>
              <c:f>List1!$B$2:$B$5</c:f>
              <c:numCache>
                <c:formatCode>General</c:formatCode>
                <c:ptCount val="4"/>
                <c:pt idx="0">
                  <c:v>36</c:v>
                </c:pt>
                <c:pt idx="1">
                  <c:v>36</c:v>
                </c:pt>
                <c:pt idx="2">
                  <c:v>45</c:v>
                </c:pt>
                <c:pt idx="3">
                  <c:v>64</c:v>
                </c:pt>
              </c:numCache>
            </c:numRef>
          </c:val>
          <c:extLst>
            <c:ext xmlns:c16="http://schemas.microsoft.com/office/drawing/2014/chart" uri="{C3380CC4-5D6E-409C-BE32-E72D297353CC}">
              <c16:uniqueId val="{00000000-8E74-45D4-B520-32DCD680636D}"/>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6A6544-B94C-480F-9E7C-D1B0D0492946}" type="doc">
      <dgm:prSet loTypeId="urn:microsoft.com/office/officeart/2005/8/layout/chevron1" loCatId="process" qsTypeId="urn:microsoft.com/office/officeart/2005/8/quickstyle/simple1" qsCatId="simple" csTypeId="urn:microsoft.com/office/officeart/2005/8/colors/colorful2" csCatId="colorful" phldr="1"/>
      <dgm:spPr/>
    </dgm:pt>
    <dgm:pt modelId="{E4FC1766-3CCB-41A3-AAB8-5A6F5D9B75AA}">
      <dgm:prSet phldrT="[Text]"/>
      <dgm:spPr/>
      <dgm:t>
        <a:bodyPr/>
        <a:lstStyle/>
        <a:p>
          <a:r>
            <a:rPr lang="cs-CZ"/>
            <a:t>Analytická část</a:t>
          </a:r>
        </a:p>
      </dgm:t>
    </dgm:pt>
    <dgm:pt modelId="{EE7AA6ED-B235-4733-9832-E7443FE30844}" type="parTrans" cxnId="{F227D287-69DB-41E3-A216-5BFDB47D617E}">
      <dgm:prSet/>
      <dgm:spPr/>
      <dgm:t>
        <a:bodyPr/>
        <a:lstStyle/>
        <a:p>
          <a:endParaRPr lang="cs-CZ"/>
        </a:p>
      </dgm:t>
    </dgm:pt>
    <dgm:pt modelId="{43E72913-953D-40D4-8A59-5822293BA4A7}" type="sibTrans" cxnId="{F227D287-69DB-41E3-A216-5BFDB47D617E}">
      <dgm:prSet/>
      <dgm:spPr/>
      <dgm:t>
        <a:bodyPr/>
        <a:lstStyle/>
        <a:p>
          <a:endParaRPr lang="cs-CZ"/>
        </a:p>
      </dgm:t>
    </dgm:pt>
    <dgm:pt modelId="{F04F8989-9863-4E7C-8A90-DC3F1BD612D4}">
      <dgm:prSet phldrT="[Text]"/>
      <dgm:spPr/>
      <dgm:t>
        <a:bodyPr/>
        <a:lstStyle/>
        <a:p>
          <a:r>
            <a:rPr lang="cs-CZ"/>
            <a:t>Strategická část</a:t>
          </a:r>
        </a:p>
      </dgm:t>
    </dgm:pt>
    <dgm:pt modelId="{ACDB06E4-8112-48A6-925A-BAC6E02AED36}" type="parTrans" cxnId="{A66EFF4C-C941-4C1A-9FE4-366DB127F478}">
      <dgm:prSet/>
      <dgm:spPr/>
      <dgm:t>
        <a:bodyPr/>
        <a:lstStyle/>
        <a:p>
          <a:endParaRPr lang="cs-CZ"/>
        </a:p>
      </dgm:t>
    </dgm:pt>
    <dgm:pt modelId="{E1DBA68C-AA93-4E2A-B250-75A4D8DCD2E8}" type="sibTrans" cxnId="{A66EFF4C-C941-4C1A-9FE4-366DB127F478}">
      <dgm:prSet/>
      <dgm:spPr/>
      <dgm:t>
        <a:bodyPr/>
        <a:lstStyle/>
        <a:p>
          <a:endParaRPr lang="cs-CZ"/>
        </a:p>
      </dgm:t>
    </dgm:pt>
    <dgm:pt modelId="{2B2F9207-92EA-4F19-B642-EF5EB2724EBC}">
      <dgm:prSet/>
      <dgm:spPr/>
      <dgm:t>
        <a:bodyPr/>
        <a:lstStyle/>
        <a:p>
          <a:r>
            <a:rPr lang="cs-CZ"/>
            <a:t>Implementační část</a:t>
          </a:r>
        </a:p>
      </dgm:t>
    </dgm:pt>
    <dgm:pt modelId="{96340AF2-7D4A-4F8A-9B57-37BCE7C0A607}" type="parTrans" cxnId="{98ECCCE6-4388-4041-8E33-6F8504069193}">
      <dgm:prSet/>
      <dgm:spPr/>
      <dgm:t>
        <a:bodyPr/>
        <a:lstStyle/>
        <a:p>
          <a:endParaRPr lang="cs-CZ"/>
        </a:p>
      </dgm:t>
    </dgm:pt>
    <dgm:pt modelId="{7150E7B6-2DD9-43A8-B262-CCF7599E15D8}" type="sibTrans" cxnId="{98ECCCE6-4388-4041-8E33-6F8504069193}">
      <dgm:prSet/>
      <dgm:spPr/>
      <dgm:t>
        <a:bodyPr/>
        <a:lstStyle/>
        <a:p>
          <a:endParaRPr lang="cs-CZ"/>
        </a:p>
      </dgm:t>
    </dgm:pt>
    <dgm:pt modelId="{9924E0EF-A6C7-4FAA-A48B-13F2EA34756B}" type="pres">
      <dgm:prSet presAssocID="{556A6544-B94C-480F-9E7C-D1B0D0492946}" presName="Name0" presStyleCnt="0">
        <dgm:presLayoutVars>
          <dgm:dir/>
          <dgm:animLvl val="lvl"/>
          <dgm:resizeHandles val="exact"/>
        </dgm:presLayoutVars>
      </dgm:prSet>
      <dgm:spPr/>
    </dgm:pt>
    <dgm:pt modelId="{411D7EE8-0B86-402B-93B7-DD2060476551}" type="pres">
      <dgm:prSet presAssocID="{E4FC1766-3CCB-41A3-AAB8-5A6F5D9B75AA}" presName="parTxOnly" presStyleLbl="node1" presStyleIdx="0" presStyleCnt="3">
        <dgm:presLayoutVars>
          <dgm:chMax val="0"/>
          <dgm:chPref val="0"/>
          <dgm:bulletEnabled val="1"/>
        </dgm:presLayoutVars>
      </dgm:prSet>
      <dgm:spPr/>
      <dgm:t>
        <a:bodyPr/>
        <a:lstStyle/>
        <a:p>
          <a:endParaRPr lang="cs-CZ"/>
        </a:p>
      </dgm:t>
    </dgm:pt>
    <dgm:pt modelId="{FE6702DD-267F-412D-AB4B-7E42E536FFE0}" type="pres">
      <dgm:prSet presAssocID="{43E72913-953D-40D4-8A59-5822293BA4A7}" presName="parTxOnlySpace" presStyleCnt="0"/>
      <dgm:spPr/>
    </dgm:pt>
    <dgm:pt modelId="{716C6B90-5422-4570-B3C3-52C9BD713BB9}" type="pres">
      <dgm:prSet presAssocID="{F04F8989-9863-4E7C-8A90-DC3F1BD612D4}" presName="parTxOnly" presStyleLbl="node1" presStyleIdx="1" presStyleCnt="3">
        <dgm:presLayoutVars>
          <dgm:chMax val="0"/>
          <dgm:chPref val="0"/>
          <dgm:bulletEnabled val="1"/>
        </dgm:presLayoutVars>
      </dgm:prSet>
      <dgm:spPr/>
      <dgm:t>
        <a:bodyPr/>
        <a:lstStyle/>
        <a:p>
          <a:endParaRPr lang="cs-CZ"/>
        </a:p>
      </dgm:t>
    </dgm:pt>
    <dgm:pt modelId="{FD0C8790-104C-4F53-8BB1-807ABEE43093}" type="pres">
      <dgm:prSet presAssocID="{E1DBA68C-AA93-4E2A-B250-75A4D8DCD2E8}" presName="parTxOnlySpace" presStyleCnt="0"/>
      <dgm:spPr/>
    </dgm:pt>
    <dgm:pt modelId="{C46FF121-3680-4BB5-AA8F-A39B74F7FBB8}" type="pres">
      <dgm:prSet presAssocID="{2B2F9207-92EA-4F19-B642-EF5EB2724EBC}" presName="parTxOnly" presStyleLbl="node1" presStyleIdx="2" presStyleCnt="3">
        <dgm:presLayoutVars>
          <dgm:chMax val="0"/>
          <dgm:chPref val="0"/>
          <dgm:bulletEnabled val="1"/>
        </dgm:presLayoutVars>
      </dgm:prSet>
      <dgm:spPr/>
      <dgm:t>
        <a:bodyPr/>
        <a:lstStyle/>
        <a:p>
          <a:endParaRPr lang="cs-CZ"/>
        </a:p>
      </dgm:t>
    </dgm:pt>
  </dgm:ptLst>
  <dgm:cxnLst>
    <dgm:cxn modelId="{4249B298-8E04-4C1C-91F8-7BEED8AEE43B}" type="presOf" srcId="{E4FC1766-3CCB-41A3-AAB8-5A6F5D9B75AA}" destId="{411D7EE8-0B86-402B-93B7-DD2060476551}" srcOrd="0" destOrd="0" presId="urn:microsoft.com/office/officeart/2005/8/layout/chevron1"/>
    <dgm:cxn modelId="{98ECCCE6-4388-4041-8E33-6F8504069193}" srcId="{556A6544-B94C-480F-9E7C-D1B0D0492946}" destId="{2B2F9207-92EA-4F19-B642-EF5EB2724EBC}" srcOrd="2" destOrd="0" parTransId="{96340AF2-7D4A-4F8A-9B57-37BCE7C0A607}" sibTransId="{7150E7B6-2DD9-43A8-B262-CCF7599E15D8}"/>
    <dgm:cxn modelId="{72C09B7A-1396-49E0-8BFA-6DB1C4043152}" type="presOf" srcId="{556A6544-B94C-480F-9E7C-D1B0D0492946}" destId="{9924E0EF-A6C7-4FAA-A48B-13F2EA34756B}" srcOrd="0" destOrd="0" presId="urn:microsoft.com/office/officeart/2005/8/layout/chevron1"/>
    <dgm:cxn modelId="{8443482A-D48A-414F-8BF8-FABB5BF909E4}" type="presOf" srcId="{2B2F9207-92EA-4F19-B642-EF5EB2724EBC}" destId="{C46FF121-3680-4BB5-AA8F-A39B74F7FBB8}" srcOrd="0" destOrd="0" presId="urn:microsoft.com/office/officeart/2005/8/layout/chevron1"/>
    <dgm:cxn modelId="{E387293A-1D2E-4B0F-83A3-7A3312F1D4F7}" type="presOf" srcId="{F04F8989-9863-4E7C-8A90-DC3F1BD612D4}" destId="{716C6B90-5422-4570-B3C3-52C9BD713BB9}" srcOrd="0" destOrd="0" presId="urn:microsoft.com/office/officeart/2005/8/layout/chevron1"/>
    <dgm:cxn modelId="{F227D287-69DB-41E3-A216-5BFDB47D617E}" srcId="{556A6544-B94C-480F-9E7C-D1B0D0492946}" destId="{E4FC1766-3CCB-41A3-AAB8-5A6F5D9B75AA}" srcOrd="0" destOrd="0" parTransId="{EE7AA6ED-B235-4733-9832-E7443FE30844}" sibTransId="{43E72913-953D-40D4-8A59-5822293BA4A7}"/>
    <dgm:cxn modelId="{A66EFF4C-C941-4C1A-9FE4-366DB127F478}" srcId="{556A6544-B94C-480F-9E7C-D1B0D0492946}" destId="{F04F8989-9863-4E7C-8A90-DC3F1BD612D4}" srcOrd="1" destOrd="0" parTransId="{ACDB06E4-8112-48A6-925A-BAC6E02AED36}" sibTransId="{E1DBA68C-AA93-4E2A-B250-75A4D8DCD2E8}"/>
    <dgm:cxn modelId="{CC9E27EB-BEE6-4F38-AF89-457B377FE637}" type="presParOf" srcId="{9924E0EF-A6C7-4FAA-A48B-13F2EA34756B}" destId="{411D7EE8-0B86-402B-93B7-DD2060476551}" srcOrd="0" destOrd="0" presId="urn:microsoft.com/office/officeart/2005/8/layout/chevron1"/>
    <dgm:cxn modelId="{DF725FD5-8BAB-4C1E-ABF4-ACFC52F4051A}" type="presParOf" srcId="{9924E0EF-A6C7-4FAA-A48B-13F2EA34756B}" destId="{FE6702DD-267F-412D-AB4B-7E42E536FFE0}" srcOrd="1" destOrd="0" presId="urn:microsoft.com/office/officeart/2005/8/layout/chevron1"/>
    <dgm:cxn modelId="{5D5A2DB5-1D2E-4DC0-926E-EF43C33E3076}" type="presParOf" srcId="{9924E0EF-A6C7-4FAA-A48B-13F2EA34756B}" destId="{716C6B90-5422-4570-B3C3-52C9BD713BB9}" srcOrd="2" destOrd="0" presId="urn:microsoft.com/office/officeart/2005/8/layout/chevron1"/>
    <dgm:cxn modelId="{E2869F9F-0ADE-4335-8CF8-368B2ED24694}" type="presParOf" srcId="{9924E0EF-A6C7-4FAA-A48B-13F2EA34756B}" destId="{FD0C8790-104C-4F53-8BB1-807ABEE43093}" srcOrd="3" destOrd="0" presId="urn:microsoft.com/office/officeart/2005/8/layout/chevron1"/>
    <dgm:cxn modelId="{10E25A3C-1A62-496E-9FAA-5F5902FB6F85}" type="presParOf" srcId="{9924E0EF-A6C7-4FAA-A48B-13F2EA34756B}" destId="{C46FF121-3680-4BB5-AA8F-A39B74F7FBB8}" srcOrd="4" destOrd="0" presId="urn:microsoft.com/office/officeart/2005/8/layout/chevron1"/>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8766BC1-B7A4-4207-8A6F-62AAAD5804BD}" type="doc">
      <dgm:prSet loTypeId="urn:microsoft.com/office/officeart/2009/layout/CircleArrowProcess" loCatId="process" qsTypeId="urn:microsoft.com/office/officeart/2005/8/quickstyle/simple1" qsCatId="simple" csTypeId="urn:microsoft.com/office/officeart/2005/8/colors/colorful2" csCatId="colorful" phldr="1"/>
      <dgm:spPr/>
      <dgm:t>
        <a:bodyPr/>
        <a:lstStyle/>
        <a:p>
          <a:endParaRPr lang="cs-CZ"/>
        </a:p>
      </dgm:t>
    </dgm:pt>
    <dgm:pt modelId="{A25BAF75-F16C-4D16-B7A0-3D0503A23A58}">
      <dgm:prSet phldrT="[Text]"/>
      <dgm:spPr/>
      <dgm:t>
        <a:bodyPr/>
        <a:lstStyle/>
        <a:p>
          <a:pPr algn="ctr"/>
          <a:r>
            <a:rPr lang="cs-CZ"/>
            <a:t>Administrativně řídící tým</a:t>
          </a:r>
        </a:p>
      </dgm:t>
    </dgm:pt>
    <dgm:pt modelId="{92BDA503-92D8-453B-8981-3E8C68710D25}" type="parTrans" cxnId="{BE7C0668-A504-4954-863D-FFB8029BAA45}">
      <dgm:prSet/>
      <dgm:spPr/>
      <dgm:t>
        <a:bodyPr/>
        <a:lstStyle/>
        <a:p>
          <a:pPr algn="ctr"/>
          <a:endParaRPr lang="cs-CZ"/>
        </a:p>
      </dgm:t>
    </dgm:pt>
    <dgm:pt modelId="{99B4DFD5-5AD2-4047-8F61-ED544BE4DFE9}" type="sibTrans" cxnId="{BE7C0668-A504-4954-863D-FFB8029BAA45}">
      <dgm:prSet/>
      <dgm:spPr/>
      <dgm:t>
        <a:bodyPr/>
        <a:lstStyle/>
        <a:p>
          <a:pPr algn="ctr"/>
          <a:endParaRPr lang="cs-CZ"/>
        </a:p>
      </dgm:t>
    </dgm:pt>
    <dgm:pt modelId="{3160420E-284C-468D-9B55-87CE83B9A0C4}">
      <dgm:prSet phldrT="[Text]"/>
      <dgm:spPr/>
      <dgm:t>
        <a:bodyPr/>
        <a:lstStyle/>
        <a:p>
          <a:pPr algn="ctr"/>
          <a:r>
            <a:rPr lang="cs-CZ"/>
            <a:t>Odborný tým</a:t>
          </a:r>
        </a:p>
      </dgm:t>
    </dgm:pt>
    <dgm:pt modelId="{592ABEE8-F2B3-457E-AA34-4DE726B84B0F}" type="parTrans" cxnId="{2869CD71-4D6F-44F4-A652-808D8DC75532}">
      <dgm:prSet/>
      <dgm:spPr/>
      <dgm:t>
        <a:bodyPr/>
        <a:lstStyle/>
        <a:p>
          <a:pPr algn="ctr"/>
          <a:endParaRPr lang="cs-CZ"/>
        </a:p>
      </dgm:t>
    </dgm:pt>
    <dgm:pt modelId="{9D3D5CBB-A82C-43C0-A6FA-059012FCBD88}" type="sibTrans" cxnId="{2869CD71-4D6F-44F4-A652-808D8DC75532}">
      <dgm:prSet/>
      <dgm:spPr/>
      <dgm:t>
        <a:bodyPr/>
        <a:lstStyle/>
        <a:p>
          <a:pPr algn="ctr"/>
          <a:endParaRPr lang="cs-CZ"/>
        </a:p>
      </dgm:t>
    </dgm:pt>
    <dgm:pt modelId="{4531F00E-D11A-4E3C-93C4-928E85EF30F4}" type="pres">
      <dgm:prSet presAssocID="{D8766BC1-B7A4-4207-8A6F-62AAAD5804BD}" presName="Name0" presStyleCnt="0">
        <dgm:presLayoutVars>
          <dgm:chMax val="7"/>
          <dgm:chPref val="7"/>
          <dgm:dir/>
          <dgm:animLvl val="lvl"/>
        </dgm:presLayoutVars>
      </dgm:prSet>
      <dgm:spPr/>
      <dgm:t>
        <a:bodyPr/>
        <a:lstStyle/>
        <a:p>
          <a:endParaRPr lang="cs-CZ"/>
        </a:p>
      </dgm:t>
    </dgm:pt>
    <dgm:pt modelId="{932D324F-4A42-4278-BB76-4E4962682B02}" type="pres">
      <dgm:prSet presAssocID="{A25BAF75-F16C-4D16-B7A0-3D0503A23A58}" presName="Accent1" presStyleCnt="0"/>
      <dgm:spPr/>
    </dgm:pt>
    <dgm:pt modelId="{CEA7D1B0-13DA-4641-B409-26D68A702767}" type="pres">
      <dgm:prSet presAssocID="{A25BAF75-F16C-4D16-B7A0-3D0503A23A58}" presName="Accent" presStyleLbl="node1" presStyleIdx="0" presStyleCnt="2"/>
      <dgm:spPr/>
    </dgm:pt>
    <dgm:pt modelId="{1E08F974-E4B1-4DA7-8003-814A344F073C}" type="pres">
      <dgm:prSet presAssocID="{A25BAF75-F16C-4D16-B7A0-3D0503A23A58}" presName="Parent1" presStyleLbl="revTx" presStyleIdx="0" presStyleCnt="2">
        <dgm:presLayoutVars>
          <dgm:chMax val="1"/>
          <dgm:chPref val="1"/>
          <dgm:bulletEnabled val="1"/>
        </dgm:presLayoutVars>
      </dgm:prSet>
      <dgm:spPr/>
      <dgm:t>
        <a:bodyPr/>
        <a:lstStyle/>
        <a:p>
          <a:endParaRPr lang="cs-CZ"/>
        </a:p>
      </dgm:t>
    </dgm:pt>
    <dgm:pt modelId="{AD0F1AAB-D1AC-4569-A68A-DDF39A7FEF42}" type="pres">
      <dgm:prSet presAssocID="{3160420E-284C-468D-9B55-87CE83B9A0C4}" presName="Accent2" presStyleCnt="0"/>
      <dgm:spPr/>
    </dgm:pt>
    <dgm:pt modelId="{A50D1C9B-2BD6-4E22-8D14-45D56E8853D1}" type="pres">
      <dgm:prSet presAssocID="{3160420E-284C-468D-9B55-87CE83B9A0C4}" presName="Accent" presStyleLbl="node1" presStyleIdx="1" presStyleCnt="2"/>
      <dgm:spPr/>
    </dgm:pt>
    <dgm:pt modelId="{E0CBBB7F-8554-4C7E-B1EE-CD33EBE7A463}" type="pres">
      <dgm:prSet presAssocID="{3160420E-284C-468D-9B55-87CE83B9A0C4}" presName="Parent2" presStyleLbl="revTx" presStyleIdx="1" presStyleCnt="2">
        <dgm:presLayoutVars>
          <dgm:chMax val="1"/>
          <dgm:chPref val="1"/>
          <dgm:bulletEnabled val="1"/>
        </dgm:presLayoutVars>
      </dgm:prSet>
      <dgm:spPr/>
      <dgm:t>
        <a:bodyPr/>
        <a:lstStyle/>
        <a:p>
          <a:endParaRPr lang="cs-CZ"/>
        </a:p>
      </dgm:t>
    </dgm:pt>
  </dgm:ptLst>
  <dgm:cxnLst>
    <dgm:cxn modelId="{2869CD71-4D6F-44F4-A652-808D8DC75532}" srcId="{D8766BC1-B7A4-4207-8A6F-62AAAD5804BD}" destId="{3160420E-284C-468D-9B55-87CE83B9A0C4}" srcOrd="1" destOrd="0" parTransId="{592ABEE8-F2B3-457E-AA34-4DE726B84B0F}" sibTransId="{9D3D5CBB-A82C-43C0-A6FA-059012FCBD88}"/>
    <dgm:cxn modelId="{BD9DE2CB-A24C-4AA6-8716-5D8C63913A6E}" type="presOf" srcId="{3160420E-284C-468D-9B55-87CE83B9A0C4}" destId="{E0CBBB7F-8554-4C7E-B1EE-CD33EBE7A463}" srcOrd="0" destOrd="0" presId="urn:microsoft.com/office/officeart/2009/layout/CircleArrowProcess"/>
    <dgm:cxn modelId="{4C579EBD-66BA-4942-90F9-5A9A44256F5B}" type="presOf" srcId="{A25BAF75-F16C-4D16-B7A0-3D0503A23A58}" destId="{1E08F974-E4B1-4DA7-8003-814A344F073C}" srcOrd="0" destOrd="0" presId="urn:microsoft.com/office/officeart/2009/layout/CircleArrowProcess"/>
    <dgm:cxn modelId="{DE530119-ADA1-4637-9CD9-8CB68D0A495A}" type="presOf" srcId="{D8766BC1-B7A4-4207-8A6F-62AAAD5804BD}" destId="{4531F00E-D11A-4E3C-93C4-928E85EF30F4}" srcOrd="0" destOrd="0" presId="urn:microsoft.com/office/officeart/2009/layout/CircleArrowProcess"/>
    <dgm:cxn modelId="{BE7C0668-A504-4954-863D-FFB8029BAA45}" srcId="{D8766BC1-B7A4-4207-8A6F-62AAAD5804BD}" destId="{A25BAF75-F16C-4D16-B7A0-3D0503A23A58}" srcOrd="0" destOrd="0" parTransId="{92BDA503-92D8-453B-8981-3E8C68710D25}" sibTransId="{99B4DFD5-5AD2-4047-8F61-ED544BE4DFE9}"/>
    <dgm:cxn modelId="{D5A682F9-7478-4E86-9971-701EF6EF0F52}" type="presParOf" srcId="{4531F00E-D11A-4E3C-93C4-928E85EF30F4}" destId="{932D324F-4A42-4278-BB76-4E4962682B02}" srcOrd="0" destOrd="0" presId="urn:microsoft.com/office/officeart/2009/layout/CircleArrowProcess"/>
    <dgm:cxn modelId="{AD465C2B-BA00-4451-8FE1-0D8F53162D33}" type="presParOf" srcId="{932D324F-4A42-4278-BB76-4E4962682B02}" destId="{CEA7D1B0-13DA-4641-B409-26D68A702767}" srcOrd="0" destOrd="0" presId="urn:microsoft.com/office/officeart/2009/layout/CircleArrowProcess"/>
    <dgm:cxn modelId="{652EE097-619C-42B3-914F-0B19BF12310A}" type="presParOf" srcId="{4531F00E-D11A-4E3C-93C4-928E85EF30F4}" destId="{1E08F974-E4B1-4DA7-8003-814A344F073C}" srcOrd="1" destOrd="0" presId="urn:microsoft.com/office/officeart/2009/layout/CircleArrowProcess"/>
    <dgm:cxn modelId="{A827BDE9-FC64-4AD9-B6CE-74846797F189}" type="presParOf" srcId="{4531F00E-D11A-4E3C-93C4-928E85EF30F4}" destId="{AD0F1AAB-D1AC-4569-A68A-DDF39A7FEF42}" srcOrd="2" destOrd="0" presId="urn:microsoft.com/office/officeart/2009/layout/CircleArrowProcess"/>
    <dgm:cxn modelId="{2B03806D-CD22-4FE3-8EE5-48BD7A266530}" type="presParOf" srcId="{AD0F1AAB-D1AC-4569-A68A-DDF39A7FEF42}" destId="{A50D1C9B-2BD6-4E22-8D14-45D56E8853D1}" srcOrd="0" destOrd="0" presId="urn:microsoft.com/office/officeart/2009/layout/CircleArrowProcess"/>
    <dgm:cxn modelId="{A52D0057-001C-4E38-8DE5-9DBF6A1BC3B7}" type="presParOf" srcId="{4531F00E-D11A-4E3C-93C4-928E85EF30F4}" destId="{E0CBBB7F-8554-4C7E-B1EE-CD33EBE7A463}" srcOrd="3" destOrd="0" presId="urn:microsoft.com/office/officeart/2009/layout/CircleArrow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FEBB9E-9908-4755-9698-05F7927DB419}" type="doc">
      <dgm:prSet loTypeId="urn:microsoft.com/office/officeart/2008/layout/AlternatingHexagons" loCatId="list" qsTypeId="urn:microsoft.com/office/officeart/2005/8/quickstyle/simple1" qsCatId="simple" csTypeId="urn:microsoft.com/office/officeart/2005/8/colors/colorful2" csCatId="colorful" phldr="1"/>
      <dgm:spPr/>
      <dgm:t>
        <a:bodyPr/>
        <a:lstStyle/>
        <a:p>
          <a:endParaRPr lang="cs-CZ"/>
        </a:p>
      </dgm:t>
    </dgm:pt>
    <dgm:pt modelId="{17BD3807-7781-468C-AE47-DC7752F2156B}">
      <dgm:prSet phldrT="[Text]" custT="1"/>
      <dgm:spPr/>
      <dgm:t>
        <a:bodyPr/>
        <a:lstStyle/>
        <a:p>
          <a:pPr algn="ctr"/>
          <a:r>
            <a:rPr lang="cs-CZ" sz="1200"/>
            <a:t>Pracovní skupina "Čtenářská gramotnost"</a:t>
          </a:r>
        </a:p>
      </dgm:t>
    </dgm:pt>
    <dgm:pt modelId="{CE3534DE-FA6C-4543-B58E-49016F9DBE96}" type="parTrans" cxnId="{47A33384-3D20-4784-B4A2-EBCAC48C7406}">
      <dgm:prSet/>
      <dgm:spPr/>
      <dgm:t>
        <a:bodyPr/>
        <a:lstStyle/>
        <a:p>
          <a:pPr algn="ctr"/>
          <a:endParaRPr lang="cs-CZ"/>
        </a:p>
      </dgm:t>
    </dgm:pt>
    <dgm:pt modelId="{841753E7-096A-4E0A-AF2B-E164793ECB42}" type="sibTrans" cxnId="{47A33384-3D20-4784-B4A2-EBCAC48C7406}">
      <dgm:prSet custT="1"/>
      <dgm:spPr/>
      <dgm:t>
        <a:bodyPr/>
        <a:lstStyle/>
        <a:p>
          <a:pPr algn="ctr"/>
          <a:r>
            <a:rPr lang="cs-CZ" sz="1200"/>
            <a:t>Minitým "Předškolní vzdělávání"</a:t>
          </a:r>
        </a:p>
      </dgm:t>
    </dgm:pt>
    <dgm:pt modelId="{0CC6C86D-0F36-4111-85FE-C26861F6FFAE}">
      <dgm:prSet custT="1"/>
      <dgm:spPr/>
      <dgm:t>
        <a:bodyPr/>
        <a:lstStyle/>
        <a:p>
          <a:pPr algn="ctr"/>
          <a:r>
            <a:rPr lang="cs-CZ" sz="1200"/>
            <a:t>Pracovní skupina "Matematická gramotnost"</a:t>
          </a:r>
        </a:p>
      </dgm:t>
    </dgm:pt>
    <dgm:pt modelId="{9F55CDCB-29F5-47EC-A871-F087A136B608}" type="parTrans" cxnId="{246FC40D-D13C-423F-8E73-47FCF6D1AA65}">
      <dgm:prSet/>
      <dgm:spPr/>
      <dgm:t>
        <a:bodyPr/>
        <a:lstStyle/>
        <a:p>
          <a:pPr algn="ctr"/>
          <a:endParaRPr lang="cs-CZ"/>
        </a:p>
      </dgm:t>
    </dgm:pt>
    <dgm:pt modelId="{E0D65184-7A5E-4FA0-840C-64E6391F386A}" type="sibTrans" cxnId="{246FC40D-D13C-423F-8E73-47FCF6D1AA65}">
      <dgm:prSet custT="1"/>
      <dgm:spPr/>
      <dgm:t>
        <a:bodyPr/>
        <a:lstStyle/>
        <a:p>
          <a:pPr algn="ctr"/>
          <a:r>
            <a:rPr lang="cs-CZ" sz="1200"/>
            <a:t>Pracovní skupina "Rovné příležitosti"</a:t>
          </a:r>
        </a:p>
      </dgm:t>
    </dgm:pt>
    <dgm:pt modelId="{EF231809-FB77-4170-9E8B-BE868899019B}">
      <dgm:prSet/>
      <dgm:spPr/>
      <dgm:t>
        <a:bodyPr/>
        <a:lstStyle/>
        <a:p>
          <a:endParaRPr lang="cs-CZ"/>
        </a:p>
      </dgm:t>
    </dgm:pt>
    <dgm:pt modelId="{73D224D7-9D04-4BF1-A088-251271C0CBF9}" type="parTrans" cxnId="{FEC9B674-DC8D-47A7-B937-9328ADBFA864}">
      <dgm:prSet/>
      <dgm:spPr/>
      <dgm:t>
        <a:bodyPr/>
        <a:lstStyle/>
        <a:p>
          <a:endParaRPr lang="cs-CZ"/>
        </a:p>
      </dgm:t>
    </dgm:pt>
    <dgm:pt modelId="{AFA4FC85-991C-4BCF-BB7B-EDBDCF89831F}" type="sibTrans" cxnId="{FEC9B674-DC8D-47A7-B937-9328ADBFA864}">
      <dgm:prSet/>
      <dgm:spPr/>
      <dgm:t>
        <a:bodyPr/>
        <a:lstStyle/>
        <a:p>
          <a:r>
            <a:rPr lang="cs-CZ"/>
            <a:t>Pracovní skupina "Financování"</a:t>
          </a:r>
        </a:p>
      </dgm:t>
    </dgm:pt>
    <dgm:pt modelId="{F848FA04-3F3F-4B0E-87E2-B72FC4280047}" type="pres">
      <dgm:prSet presAssocID="{77FEBB9E-9908-4755-9698-05F7927DB419}" presName="Name0" presStyleCnt="0">
        <dgm:presLayoutVars>
          <dgm:chMax/>
          <dgm:chPref/>
          <dgm:dir/>
          <dgm:animLvl val="lvl"/>
        </dgm:presLayoutVars>
      </dgm:prSet>
      <dgm:spPr/>
      <dgm:t>
        <a:bodyPr/>
        <a:lstStyle/>
        <a:p>
          <a:endParaRPr lang="cs-CZ"/>
        </a:p>
      </dgm:t>
    </dgm:pt>
    <dgm:pt modelId="{A08DDD91-27E7-4CFE-8B30-CD5BAF16EB7B}" type="pres">
      <dgm:prSet presAssocID="{17BD3807-7781-468C-AE47-DC7752F2156B}" presName="composite" presStyleCnt="0"/>
      <dgm:spPr/>
    </dgm:pt>
    <dgm:pt modelId="{5D0E1DC6-9C0D-4CDB-8DC3-4B9691A6344A}" type="pres">
      <dgm:prSet presAssocID="{17BD3807-7781-468C-AE47-DC7752F2156B}" presName="Parent1" presStyleLbl="node1" presStyleIdx="0" presStyleCnt="6" custScaleX="110975" custLinFactX="-93824" custLinFactNeighborX="-100000" custLinFactNeighborY="92011">
        <dgm:presLayoutVars>
          <dgm:chMax val="1"/>
          <dgm:chPref val="1"/>
          <dgm:bulletEnabled val="1"/>
        </dgm:presLayoutVars>
      </dgm:prSet>
      <dgm:spPr/>
      <dgm:t>
        <a:bodyPr/>
        <a:lstStyle/>
        <a:p>
          <a:endParaRPr lang="cs-CZ"/>
        </a:p>
      </dgm:t>
    </dgm:pt>
    <dgm:pt modelId="{B6543595-681F-465E-8AD2-DED3E83E1313}" type="pres">
      <dgm:prSet presAssocID="{17BD3807-7781-468C-AE47-DC7752F2156B}" presName="Childtext1" presStyleLbl="revTx" presStyleIdx="0" presStyleCnt="3">
        <dgm:presLayoutVars>
          <dgm:chMax val="0"/>
          <dgm:chPref val="0"/>
          <dgm:bulletEnabled val="1"/>
        </dgm:presLayoutVars>
      </dgm:prSet>
      <dgm:spPr/>
    </dgm:pt>
    <dgm:pt modelId="{08C8F454-5595-4F0B-B99B-41AD6BB64957}" type="pres">
      <dgm:prSet presAssocID="{17BD3807-7781-468C-AE47-DC7752F2156B}" presName="BalanceSpacing" presStyleCnt="0"/>
      <dgm:spPr/>
    </dgm:pt>
    <dgm:pt modelId="{7DBD360F-9D3B-4158-960E-1A585A77D078}" type="pres">
      <dgm:prSet presAssocID="{17BD3807-7781-468C-AE47-DC7752F2156B}" presName="BalanceSpacing1" presStyleCnt="0"/>
      <dgm:spPr/>
    </dgm:pt>
    <dgm:pt modelId="{DF94E447-67DD-4B30-92DE-6E36F563F19E}" type="pres">
      <dgm:prSet presAssocID="{841753E7-096A-4E0A-AF2B-E164793ECB42}" presName="Accent1Text" presStyleLbl="node1" presStyleIdx="1" presStyleCnt="6" custScaleX="111304" custLinFactY="68053" custLinFactNeighborX="78869" custLinFactNeighborY="100000"/>
      <dgm:spPr/>
      <dgm:t>
        <a:bodyPr/>
        <a:lstStyle/>
        <a:p>
          <a:endParaRPr lang="cs-CZ"/>
        </a:p>
      </dgm:t>
    </dgm:pt>
    <dgm:pt modelId="{E0F520F6-A960-4E05-9B30-F27678121563}" type="pres">
      <dgm:prSet presAssocID="{841753E7-096A-4E0A-AF2B-E164793ECB42}" presName="spaceBetweenRectangles" presStyleCnt="0"/>
      <dgm:spPr/>
    </dgm:pt>
    <dgm:pt modelId="{D5B307FC-717B-4D7A-8AE7-B66EE6530047}" type="pres">
      <dgm:prSet presAssocID="{0CC6C86D-0F36-4111-85FE-C26861F6FFAE}" presName="composite" presStyleCnt="0"/>
      <dgm:spPr/>
    </dgm:pt>
    <dgm:pt modelId="{D06EDF35-16FE-42C6-8DE9-23FC4448B6C2}" type="pres">
      <dgm:prSet presAssocID="{0CC6C86D-0F36-4111-85FE-C26861F6FFAE}" presName="Parent1" presStyleLbl="node1" presStyleIdx="2" presStyleCnt="6" custScaleX="109722" custLinFactNeighborX="-30019" custLinFactNeighborY="7055">
        <dgm:presLayoutVars>
          <dgm:chMax val="1"/>
          <dgm:chPref val="1"/>
          <dgm:bulletEnabled val="1"/>
        </dgm:presLayoutVars>
      </dgm:prSet>
      <dgm:spPr/>
      <dgm:t>
        <a:bodyPr/>
        <a:lstStyle/>
        <a:p>
          <a:endParaRPr lang="cs-CZ"/>
        </a:p>
      </dgm:t>
    </dgm:pt>
    <dgm:pt modelId="{75FA5153-8DBA-43BD-86DE-349503CE6244}" type="pres">
      <dgm:prSet presAssocID="{0CC6C86D-0F36-4111-85FE-C26861F6FFAE}" presName="Childtext1" presStyleLbl="revTx" presStyleIdx="1" presStyleCnt="3">
        <dgm:presLayoutVars>
          <dgm:chMax val="0"/>
          <dgm:chPref val="0"/>
          <dgm:bulletEnabled val="1"/>
        </dgm:presLayoutVars>
      </dgm:prSet>
      <dgm:spPr/>
    </dgm:pt>
    <dgm:pt modelId="{87CD0DED-1D98-434D-9F52-0F5B2D1A3AD7}" type="pres">
      <dgm:prSet presAssocID="{0CC6C86D-0F36-4111-85FE-C26861F6FFAE}" presName="BalanceSpacing" presStyleCnt="0"/>
      <dgm:spPr/>
    </dgm:pt>
    <dgm:pt modelId="{65C01694-6F5F-4E2B-860D-9783ACA6ECF9}" type="pres">
      <dgm:prSet presAssocID="{0CC6C86D-0F36-4111-85FE-C26861F6FFAE}" presName="BalanceSpacing1" presStyleCnt="0"/>
      <dgm:spPr/>
    </dgm:pt>
    <dgm:pt modelId="{16CF04CE-716D-433B-862E-53E1038C78C6}" type="pres">
      <dgm:prSet presAssocID="{E0D65184-7A5E-4FA0-840C-64E6391F386A}" presName="Accent1Text" presStyleLbl="node1" presStyleIdx="3" presStyleCnt="6" custScaleX="114162" custLinFactNeighborX="-26895" custLinFactNeighborY="6986"/>
      <dgm:spPr/>
      <dgm:t>
        <a:bodyPr/>
        <a:lstStyle/>
        <a:p>
          <a:endParaRPr lang="cs-CZ"/>
        </a:p>
      </dgm:t>
    </dgm:pt>
    <dgm:pt modelId="{20257F03-597C-4142-BF05-B0086E8D7588}" type="pres">
      <dgm:prSet presAssocID="{E0D65184-7A5E-4FA0-840C-64E6391F386A}" presName="spaceBetweenRectangles" presStyleCnt="0"/>
      <dgm:spPr/>
    </dgm:pt>
    <dgm:pt modelId="{E96ACAD8-6920-4C87-8D07-E3CF33642E52}" type="pres">
      <dgm:prSet presAssocID="{EF231809-FB77-4170-9E8B-BE868899019B}" presName="composite" presStyleCnt="0"/>
      <dgm:spPr/>
    </dgm:pt>
    <dgm:pt modelId="{1CF0B0EC-5A55-4547-945F-97556F079657}" type="pres">
      <dgm:prSet presAssocID="{EF231809-FB77-4170-9E8B-BE868899019B}" presName="Parent1" presStyleLbl="node1" presStyleIdx="4" presStyleCnt="6" custScaleX="109722" custLinFactY="-53005" custLinFactNeighborX="-31805" custLinFactNeighborY="-100000">
        <dgm:presLayoutVars>
          <dgm:chMax val="1"/>
          <dgm:chPref val="1"/>
          <dgm:bulletEnabled val="1"/>
        </dgm:presLayoutVars>
      </dgm:prSet>
      <dgm:spPr/>
      <dgm:t>
        <a:bodyPr/>
        <a:lstStyle/>
        <a:p>
          <a:endParaRPr lang="cs-CZ"/>
        </a:p>
      </dgm:t>
    </dgm:pt>
    <dgm:pt modelId="{FADB00D6-20A9-43F4-BCE5-BE6B9F821B51}" type="pres">
      <dgm:prSet presAssocID="{EF231809-FB77-4170-9E8B-BE868899019B}" presName="Childtext1" presStyleLbl="revTx" presStyleIdx="2" presStyleCnt="3">
        <dgm:presLayoutVars>
          <dgm:chMax val="0"/>
          <dgm:chPref val="0"/>
          <dgm:bulletEnabled val="1"/>
        </dgm:presLayoutVars>
      </dgm:prSet>
      <dgm:spPr/>
    </dgm:pt>
    <dgm:pt modelId="{83BD8370-B738-4A1C-A693-74978AD1AC9E}" type="pres">
      <dgm:prSet presAssocID="{EF231809-FB77-4170-9E8B-BE868899019B}" presName="BalanceSpacing" presStyleCnt="0"/>
      <dgm:spPr/>
    </dgm:pt>
    <dgm:pt modelId="{81217295-5ADC-4CF6-98E7-50657C71C4F6}" type="pres">
      <dgm:prSet presAssocID="{EF231809-FB77-4170-9E8B-BE868899019B}" presName="BalanceSpacing1" presStyleCnt="0"/>
      <dgm:spPr/>
    </dgm:pt>
    <dgm:pt modelId="{CB7F9BEA-55F7-4299-B484-F11CB1809C8E}" type="pres">
      <dgm:prSet presAssocID="{AFA4FC85-991C-4BCF-BB7B-EDBDCF89831F}" presName="Accent1Text" presStyleLbl="node1" presStyleIdx="5" presStyleCnt="6" custScaleX="114162" custLinFactY="-52725" custLinFactNeighborX="77013" custLinFactNeighborY="-100000"/>
      <dgm:spPr/>
      <dgm:t>
        <a:bodyPr/>
        <a:lstStyle/>
        <a:p>
          <a:endParaRPr lang="cs-CZ"/>
        </a:p>
      </dgm:t>
    </dgm:pt>
  </dgm:ptLst>
  <dgm:cxnLst>
    <dgm:cxn modelId="{9D4E629B-D107-4F03-A5A8-13CB8D5BAF26}" type="presOf" srcId="{EF231809-FB77-4170-9E8B-BE868899019B}" destId="{1CF0B0EC-5A55-4547-945F-97556F079657}" srcOrd="0" destOrd="0" presId="urn:microsoft.com/office/officeart/2008/layout/AlternatingHexagons"/>
    <dgm:cxn modelId="{24CBCDD0-8A64-4939-8D4B-97F847761ECD}" type="presOf" srcId="{77FEBB9E-9908-4755-9698-05F7927DB419}" destId="{F848FA04-3F3F-4B0E-87E2-B72FC4280047}" srcOrd="0" destOrd="0" presId="urn:microsoft.com/office/officeart/2008/layout/AlternatingHexagons"/>
    <dgm:cxn modelId="{C1A3583D-CAA3-4D91-85EA-D872DA55B719}" type="presOf" srcId="{841753E7-096A-4E0A-AF2B-E164793ECB42}" destId="{DF94E447-67DD-4B30-92DE-6E36F563F19E}" srcOrd="0" destOrd="0" presId="urn:microsoft.com/office/officeart/2008/layout/AlternatingHexagons"/>
    <dgm:cxn modelId="{47A33384-3D20-4784-B4A2-EBCAC48C7406}" srcId="{77FEBB9E-9908-4755-9698-05F7927DB419}" destId="{17BD3807-7781-468C-AE47-DC7752F2156B}" srcOrd="0" destOrd="0" parTransId="{CE3534DE-FA6C-4543-B58E-49016F9DBE96}" sibTransId="{841753E7-096A-4E0A-AF2B-E164793ECB42}"/>
    <dgm:cxn modelId="{FEC9B674-DC8D-47A7-B937-9328ADBFA864}" srcId="{77FEBB9E-9908-4755-9698-05F7927DB419}" destId="{EF231809-FB77-4170-9E8B-BE868899019B}" srcOrd="2" destOrd="0" parTransId="{73D224D7-9D04-4BF1-A088-251271C0CBF9}" sibTransId="{AFA4FC85-991C-4BCF-BB7B-EDBDCF89831F}"/>
    <dgm:cxn modelId="{E02E8EF7-DB2C-46A9-9A7E-AF6F7788F661}" type="presOf" srcId="{E0D65184-7A5E-4FA0-840C-64E6391F386A}" destId="{16CF04CE-716D-433B-862E-53E1038C78C6}" srcOrd="0" destOrd="0" presId="urn:microsoft.com/office/officeart/2008/layout/AlternatingHexagons"/>
    <dgm:cxn modelId="{5067718E-6498-4C4F-8FC1-EED1C4FA5AF1}" type="presOf" srcId="{17BD3807-7781-468C-AE47-DC7752F2156B}" destId="{5D0E1DC6-9C0D-4CDB-8DC3-4B9691A6344A}" srcOrd="0" destOrd="0" presId="urn:microsoft.com/office/officeart/2008/layout/AlternatingHexagons"/>
    <dgm:cxn modelId="{246FC40D-D13C-423F-8E73-47FCF6D1AA65}" srcId="{77FEBB9E-9908-4755-9698-05F7927DB419}" destId="{0CC6C86D-0F36-4111-85FE-C26861F6FFAE}" srcOrd="1" destOrd="0" parTransId="{9F55CDCB-29F5-47EC-A871-F087A136B608}" sibTransId="{E0D65184-7A5E-4FA0-840C-64E6391F386A}"/>
    <dgm:cxn modelId="{FA2A1899-ED45-49D1-A1BD-23BE3667BC2D}" type="presOf" srcId="{AFA4FC85-991C-4BCF-BB7B-EDBDCF89831F}" destId="{CB7F9BEA-55F7-4299-B484-F11CB1809C8E}" srcOrd="0" destOrd="0" presId="urn:microsoft.com/office/officeart/2008/layout/AlternatingHexagons"/>
    <dgm:cxn modelId="{750E2F40-918E-4192-B809-A7061991E7CE}" type="presOf" srcId="{0CC6C86D-0F36-4111-85FE-C26861F6FFAE}" destId="{D06EDF35-16FE-42C6-8DE9-23FC4448B6C2}" srcOrd="0" destOrd="0" presId="urn:microsoft.com/office/officeart/2008/layout/AlternatingHexagons"/>
    <dgm:cxn modelId="{CC1ACEE5-BD46-4188-AB37-D05176ED0814}" type="presParOf" srcId="{F848FA04-3F3F-4B0E-87E2-B72FC4280047}" destId="{A08DDD91-27E7-4CFE-8B30-CD5BAF16EB7B}" srcOrd="0" destOrd="0" presId="urn:microsoft.com/office/officeart/2008/layout/AlternatingHexagons"/>
    <dgm:cxn modelId="{23279FA6-1360-4F4D-98A4-BCE97A182738}" type="presParOf" srcId="{A08DDD91-27E7-4CFE-8B30-CD5BAF16EB7B}" destId="{5D0E1DC6-9C0D-4CDB-8DC3-4B9691A6344A}" srcOrd="0" destOrd="0" presId="urn:microsoft.com/office/officeart/2008/layout/AlternatingHexagons"/>
    <dgm:cxn modelId="{C47D51F3-C7ED-4938-AF5E-1FA5717D40BE}" type="presParOf" srcId="{A08DDD91-27E7-4CFE-8B30-CD5BAF16EB7B}" destId="{B6543595-681F-465E-8AD2-DED3E83E1313}" srcOrd="1" destOrd="0" presId="urn:microsoft.com/office/officeart/2008/layout/AlternatingHexagons"/>
    <dgm:cxn modelId="{16254AC8-8F8D-4738-9AD4-25010F741865}" type="presParOf" srcId="{A08DDD91-27E7-4CFE-8B30-CD5BAF16EB7B}" destId="{08C8F454-5595-4F0B-B99B-41AD6BB64957}" srcOrd="2" destOrd="0" presId="urn:microsoft.com/office/officeart/2008/layout/AlternatingHexagons"/>
    <dgm:cxn modelId="{08E87E1B-0C14-4CCE-A4D8-540166C299E7}" type="presParOf" srcId="{A08DDD91-27E7-4CFE-8B30-CD5BAF16EB7B}" destId="{7DBD360F-9D3B-4158-960E-1A585A77D078}" srcOrd="3" destOrd="0" presId="urn:microsoft.com/office/officeart/2008/layout/AlternatingHexagons"/>
    <dgm:cxn modelId="{D2C2061B-40AA-438D-8FD3-76CBEC235F1C}" type="presParOf" srcId="{A08DDD91-27E7-4CFE-8B30-CD5BAF16EB7B}" destId="{DF94E447-67DD-4B30-92DE-6E36F563F19E}" srcOrd="4" destOrd="0" presId="urn:microsoft.com/office/officeart/2008/layout/AlternatingHexagons"/>
    <dgm:cxn modelId="{559017C8-B3D9-462B-8E15-AFCCDA617903}" type="presParOf" srcId="{F848FA04-3F3F-4B0E-87E2-B72FC4280047}" destId="{E0F520F6-A960-4E05-9B30-F27678121563}" srcOrd="1" destOrd="0" presId="urn:microsoft.com/office/officeart/2008/layout/AlternatingHexagons"/>
    <dgm:cxn modelId="{2AC50089-3412-43A5-BB31-51DB2EF35E5A}" type="presParOf" srcId="{F848FA04-3F3F-4B0E-87E2-B72FC4280047}" destId="{D5B307FC-717B-4D7A-8AE7-B66EE6530047}" srcOrd="2" destOrd="0" presId="urn:microsoft.com/office/officeart/2008/layout/AlternatingHexagons"/>
    <dgm:cxn modelId="{958EC028-CA74-40C2-B910-6C4E54D053A9}" type="presParOf" srcId="{D5B307FC-717B-4D7A-8AE7-B66EE6530047}" destId="{D06EDF35-16FE-42C6-8DE9-23FC4448B6C2}" srcOrd="0" destOrd="0" presId="urn:microsoft.com/office/officeart/2008/layout/AlternatingHexagons"/>
    <dgm:cxn modelId="{94255E60-5F72-4050-BEE3-AC2F5AAEDF95}" type="presParOf" srcId="{D5B307FC-717B-4D7A-8AE7-B66EE6530047}" destId="{75FA5153-8DBA-43BD-86DE-349503CE6244}" srcOrd="1" destOrd="0" presId="urn:microsoft.com/office/officeart/2008/layout/AlternatingHexagons"/>
    <dgm:cxn modelId="{A92B0A67-ADD0-4E03-A23A-F13176A68515}" type="presParOf" srcId="{D5B307FC-717B-4D7A-8AE7-B66EE6530047}" destId="{87CD0DED-1D98-434D-9F52-0F5B2D1A3AD7}" srcOrd="2" destOrd="0" presId="urn:microsoft.com/office/officeart/2008/layout/AlternatingHexagons"/>
    <dgm:cxn modelId="{A58FE97F-9522-430A-81CF-F24A4A415A12}" type="presParOf" srcId="{D5B307FC-717B-4D7A-8AE7-B66EE6530047}" destId="{65C01694-6F5F-4E2B-860D-9783ACA6ECF9}" srcOrd="3" destOrd="0" presId="urn:microsoft.com/office/officeart/2008/layout/AlternatingHexagons"/>
    <dgm:cxn modelId="{61896D70-9DCE-4156-BE8E-D642D2C75558}" type="presParOf" srcId="{D5B307FC-717B-4D7A-8AE7-B66EE6530047}" destId="{16CF04CE-716D-433B-862E-53E1038C78C6}" srcOrd="4" destOrd="0" presId="urn:microsoft.com/office/officeart/2008/layout/AlternatingHexagons"/>
    <dgm:cxn modelId="{67889455-262D-4BD8-8864-359279361D3D}" type="presParOf" srcId="{F848FA04-3F3F-4B0E-87E2-B72FC4280047}" destId="{20257F03-597C-4142-BF05-B0086E8D7588}" srcOrd="3" destOrd="0" presId="urn:microsoft.com/office/officeart/2008/layout/AlternatingHexagons"/>
    <dgm:cxn modelId="{EC00FDFE-0827-4D35-AD68-580ED75D60F9}" type="presParOf" srcId="{F848FA04-3F3F-4B0E-87E2-B72FC4280047}" destId="{E96ACAD8-6920-4C87-8D07-E3CF33642E52}" srcOrd="4" destOrd="0" presId="urn:microsoft.com/office/officeart/2008/layout/AlternatingHexagons"/>
    <dgm:cxn modelId="{5558F8F7-1E48-45A7-B1F2-53B39E48E188}" type="presParOf" srcId="{E96ACAD8-6920-4C87-8D07-E3CF33642E52}" destId="{1CF0B0EC-5A55-4547-945F-97556F079657}" srcOrd="0" destOrd="0" presId="urn:microsoft.com/office/officeart/2008/layout/AlternatingHexagons"/>
    <dgm:cxn modelId="{A2505FCE-5730-4494-AEAA-090795C43199}" type="presParOf" srcId="{E96ACAD8-6920-4C87-8D07-E3CF33642E52}" destId="{FADB00D6-20A9-43F4-BCE5-BE6B9F821B51}" srcOrd="1" destOrd="0" presId="urn:microsoft.com/office/officeart/2008/layout/AlternatingHexagons"/>
    <dgm:cxn modelId="{F3B3D0FB-2365-4F8B-A0F5-8D1F57A61F24}" type="presParOf" srcId="{E96ACAD8-6920-4C87-8D07-E3CF33642E52}" destId="{83BD8370-B738-4A1C-A693-74978AD1AC9E}" srcOrd="2" destOrd="0" presId="urn:microsoft.com/office/officeart/2008/layout/AlternatingHexagons"/>
    <dgm:cxn modelId="{868B7F95-C0AA-4BA1-AA8F-862BE785BB65}" type="presParOf" srcId="{E96ACAD8-6920-4C87-8D07-E3CF33642E52}" destId="{81217295-5ADC-4CF6-98E7-50657C71C4F6}" srcOrd="3" destOrd="0" presId="urn:microsoft.com/office/officeart/2008/layout/AlternatingHexagons"/>
    <dgm:cxn modelId="{E7717B65-0473-48D8-BC9C-1CD03910ECDA}" type="presParOf" srcId="{E96ACAD8-6920-4C87-8D07-E3CF33642E52}" destId="{CB7F9BEA-55F7-4299-B484-F11CB1809C8E}" srcOrd="4" destOrd="0" presId="urn:microsoft.com/office/officeart/2008/layout/AlternatingHexagon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1D7EE8-0B86-402B-93B7-DD2060476551}">
      <dsp:nvSpPr>
        <dsp:cNvPr id="0" name=""/>
        <dsp:cNvSpPr/>
      </dsp:nvSpPr>
      <dsp:spPr>
        <a:xfrm>
          <a:off x="1677" y="80320"/>
          <a:ext cx="2043423" cy="817369"/>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cs-CZ" sz="1400" kern="1200"/>
            <a:t>Analytická část</a:t>
          </a:r>
        </a:p>
      </dsp:txBody>
      <dsp:txXfrm>
        <a:off x="410362" y="80320"/>
        <a:ext cx="1226054" cy="817369"/>
      </dsp:txXfrm>
    </dsp:sp>
    <dsp:sp modelId="{716C6B90-5422-4570-B3C3-52C9BD713BB9}">
      <dsp:nvSpPr>
        <dsp:cNvPr id="0" name=""/>
        <dsp:cNvSpPr/>
      </dsp:nvSpPr>
      <dsp:spPr>
        <a:xfrm>
          <a:off x="1840757" y="80320"/>
          <a:ext cx="2043423" cy="817369"/>
        </a:xfrm>
        <a:prstGeom prst="chevron">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cs-CZ" sz="1400" kern="1200"/>
            <a:t>Strategická část</a:t>
          </a:r>
        </a:p>
      </dsp:txBody>
      <dsp:txXfrm>
        <a:off x="2249442" y="80320"/>
        <a:ext cx="1226054" cy="817369"/>
      </dsp:txXfrm>
    </dsp:sp>
    <dsp:sp modelId="{C46FF121-3680-4BB5-AA8F-A39B74F7FBB8}">
      <dsp:nvSpPr>
        <dsp:cNvPr id="0" name=""/>
        <dsp:cNvSpPr/>
      </dsp:nvSpPr>
      <dsp:spPr>
        <a:xfrm>
          <a:off x="3679838" y="80320"/>
          <a:ext cx="2043423" cy="817369"/>
        </a:xfrm>
        <a:prstGeom prst="chevron">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cs-CZ" sz="1400" kern="1200"/>
            <a:t>Implementační část</a:t>
          </a:r>
        </a:p>
      </dsp:txBody>
      <dsp:txXfrm>
        <a:off x="4088523" y="80320"/>
        <a:ext cx="1226054" cy="8173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A7D1B0-13DA-4641-B409-26D68A702767}">
      <dsp:nvSpPr>
        <dsp:cNvPr id="0" name=""/>
        <dsp:cNvSpPr/>
      </dsp:nvSpPr>
      <dsp:spPr>
        <a:xfrm>
          <a:off x="1872941" y="0"/>
          <a:ext cx="1149029" cy="1149062"/>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08F974-E4B1-4DA7-8003-814A344F073C}">
      <dsp:nvSpPr>
        <dsp:cNvPr id="0" name=""/>
        <dsp:cNvSpPr/>
      </dsp:nvSpPr>
      <dsp:spPr>
        <a:xfrm>
          <a:off x="2126714" y="416007"/>
          <a:ext cx="641068" cy="3204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Administrativně řídící tým</a:t>
          </a:r>
        </a:p>
      </dsp:txBody>
      <dsp:txXfrm>
        <a:off x="2126714" y="416007"/>
        <a:ext cx="641068" cy="320496"/>
      </dsp:txXfrm>
    </dsp:sp>
    <dsp:sp modelId="{A50D1C9B-2BD6-4E22-8D14-45D56E8853D1}">
      <dsp:nvSpPr>
        <dsp:cNvPr id="0" name=""/>
        <dsp:cNvSpPr/>
      </dsp:nvSpPr>
      <dsp:spPr>
        <a:xfrm>
          <a:off x="1635754" y="736503"/>
          <a:ext cx="987104" cy="987521"/>
        </a:xfrm>
        <a:prstGeom prst="blockArc">
          <a:avLst>
            <a:gd name="adj1" fmla="val 0"/>
            <a:gd name="adj2" fmla="val 18900000"/>
            <a:gd name="adj3" fmla="val 1274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CBBB7F-8554-4C7E-B1EE-CD33EBE7A463}">
      <dsp:nvSpPr>
        <dsp:cNvPr id="0" name=""/>
        <dsp:cNvSpPr/>
      </dsp:nvSpPr>
      <dsp:spPr>
        <a:xfrm>
          <a:off x="1806180" y="1077515"/>
          <a:ext cx="641068" cy="3204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Odborný tým</a:t>
          </a:r>
        </a:p>
      </dsp:txBody>
      <dsp:txXfrm>
        <a:off x="1806180" y="1077515"/>
        <a:ext cx="641068" cy="3204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0E1DC6-9C0D-4CDB-8DC3-4B9691A6344A}">
      <dsp:nvSpPr>
        <dsp:cNvPr id="0" name=""/>
        <dsp:cNvSpPr/>
      </dsp:nvSpPr>
      <dsp:spPr>
        <a:xfrm rot="5400000">
          <a:off x="87459" y="1486133"/>
          <a:ext cx="1585267" cy="1530548"/>
        </a:xfrm>
        <a:prstGeom prst="hexagon">
          <a:avLst>
            <a:gd name="adj" fmla="val 25000"/>
            <a:gd name="vf" fmla="val 1154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kern="1200"/>
            <a:t>Pracovní skupina "Čtenářská gramotnost"</a:t>
          </a:r>
        </a:p>
      </dsp:txBody>
      <dsp:txXfrm rot="-5400000">
        <a:off x="365507" y="1718425"/>
        <a:ext cx="1029170" cy="1065965"/>
      </dsp:txXfrm>
    </dsp:sp>
    <dsp:sp modelId="{B6543595-681F-465E-8AD2-DED3E83E1313}">
      <dsp:nvSpPr>
        <dsp:cNvPr id="0" name=""/>
        <dsp:cNvSpPr/>
      </dsp:nvSpPr>
      <dsp:spPr>
        <a:xfrm>
          <a:off x="4284723" y="317207"/>
          <a:ext cx="1769158" cy="951160"/>
        </a:xfrm>
        <a:prstGeom prst="rect">
          <a:avLst/>
        </a:prstGeom>
        <a:noFill/>
        <a:ln>
          <a:noFill/>
        </a:ln>
        <a:effectLst/>
      </dsp:spPr>
      <dsp:style>
        <a:lnRef idx="0">
          <a:scrgbClr r="0" g="0" b="0"/>
        </a:lnRef>
        <a:fillRef idx="0">
          <a:scrgbClr r="0" g="0" b="0"/>
        </a:fillRef>
        <a:effectRef idx="0">
          <a:scrgbClr r="0" g="0" b="0"/>
        </a:effectRef>
        <a:fontRef idx="minor"/>
      </dsp:style>
    </dsp:sp>
    <dsp:sp modelId="{DF94E447-67DD-4B30-92DE-6E36F563F19E}">
      <dsp:nvSpPr>
        <dsp:cNvPr id="0" name=""/>
        <dsp:cNvSpPr/>
      </dsp:nvSpPr>
      <dsp:spPr>
        <a:xfrm rot="5400000">
          <a:off x="2358877" y="2689334"/>
          <a:ext cx="1585267" cy="1535085"/>
        </a:xfrm>
        <a:prstGeom prst="hexagon">
          <a:avLst>
            <a:gd name="adj" fmla="val 25000"/>
            <a:gd name="vf" fmla="val 115470"/>
          </a:avLst>
        </a:prstGeom>
        <a:solidFill>
          <a:schemeClr val="accent2">
            <a:hueOff val="936304"/>
            <a:satOff val="-1168"/>
            <a:lumOff val="27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cs-CZ" sz="1200" kern="1200"/>
            <a:t>Minitým "Předškolní vzdělávání"</a:t>
          </a:r>
        </a:p>
      </dsp:txBody>
      <dsp:txXfrm rot="-5400000">
        <a:off x="2635766" y="2924272"/>
        <a:ext cx="1031489" cy="1065209"/>
      </dsp:txXfrm>
    </dsp:sp>
    <dsp:sp modelId="{D06EDF35-16FE-42C6-8DE9-23FC4448B6C2}">
      <dsp:nvSpPr>
        <dsp:cNvPr id="0" name=""/>
        <dsp:cNvSpPr/>
      </dsp:nvSpPr>
      <dsp:spPr>
        <a:xfrm rot="5400000">
          <a:off x="1599017" y="1493569"/>
          <a:ext cx="1585267" cy="1513266"/>
        </a:xfrm>
        <a:prstGeom prst="hexagon">
          <a:avLst>
            <a:gd name="adj" fmla="val 25000"/>
            <a:gd name="vf" fmla="val 115470"/>
          </a:avLst>
        </a:prstGeom>
        <a:solidFill>
          <a:schemeClr val="accent2">
            <a:hueOff val="1872608"/>
            <a:satOff val="-233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kern="1200"/>
            <a:t>Pracovní skupina "Matematická gramotnost"</a:t>
          </a:r>
        </a:p>
      </dsp:txBody>
      <dsp:txXfrm rot="-5400000">
        <a:off x="1881500" y="1715780"/>
        <a:ext cx="1020300" cy="1068845"/>
      </dsp:txXfrm>
    </dsp:sp>
    <dsp:sp modelId="{75FA5153-8DBA-43BD-86DE-349503CE6244}">
      <dsp:nvSpPr>
        <dsp:cNvPr id="0" name=""/>
        <dsp:cNvSpPr/>
      </dsp:nvSpPr>
      <dsp:spPr>
        <a:xfrm>
          <a:off x="346918" y="1662782"/>
          <a:ext cx="1712088" cy="951160"/>
        </a:xfrm>
        <a:prstGeom prst="rect">
          <a:avLst/>
        </a:prstGeom>
        <a:noFill/>
        <a:ln>
          <a:noFill/>
        </a:ln>
        <a:effectLst/>
      </dsp:spPr>
      <dsp:style>
        <a:lnRef idx="0">
          <a:scrgbClr r="0" g="0" b="0"/>
        </a:lnRef>
        <a:fillRef idx="0">
          <a:scrgbClr r="0" g="0" b="0"/>
        </a:fillRef>
        <a:effectRef idx="0">
          <a:scrgbClr r="0" g="0" b="0"/>
        </a:effectRef>
        <a:fontRef idx="minor"/>
      </dsp:style>
    </dsp:sp>
    <dsp:sp modelId="{16CF04CE-716D-433B-862E-53E1038C78C6}">
      <dsp:nvSpPr>
        <dsp:cNvPr id="0" name=""/>
        <dsp:cNvSpPr/>
      </dsp:nvSpPr>
      <dsp:spPr>
        <a:xfrm rot="5400000">
          <a:off x="3131620" y="1461857"/>
          <a:ext cx="1585267" cy="1574502"/>
        </a:xfrm>
        <a:prstGeom prst="hexagon">
          <a:avLst>
            <a:gd name="adj" fmla="val 25000"/>
            <a:gd name="vf" fmla="val 115470"/>
          </a:avLst>
        </a:prstGeom>
        <a:solidFill>
          <a:schemeClr val="accent2">
            <a:hueOff val="2808911"/>
            <a:satOff val="-3503"/>
            <a:lumOff val="8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cs-CZ" sz="1200" kern="1200"/>
            <a:t>Pracovní skupina "Rovné příležitosti"</a:t>
          </a:r>
        </a:p>
      </dsp:txBody>
      <dsp:txXfrm rot="-5400000">
        <a:off x="3398528" y="1719789"/>
        <a:ext cx="1051450" cy="1058639"/>
      </dsp:txXfrm>
    </dsp:sp>
    <dsp:sp modelId="{1CF0B0EC-5A55-4547-945F-97556F079657}">
      <dsp:nvSpPr>
        <dsp:cNvPr id="0" name=""/>
        <dsp:cNvSpPr/>
      </dsp:nvSpPr>
      <dsp:spPr>
        <a:xfrm rot="5400000">
          <a:off x="2321997" y="301765"/>
          <a:ext cx="1585267" cy="1513266"/>
        </a:xfrm>
        <a:prstGeom prst="hexagon">
          <a:avLst>
            <a:gd name="adj" fmla="val 25000"/>
            <a:gd name="vf" fmla="val 115470"/>
          </a:avLst>
        </a:prstGeom>
        <a:solidFill>
          <a:schemeClr val="accent2">
            <a:hueOff val="3745215"/>
            <a:satOff val="-4671"/>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6690" tIns="186690" rIns="186690" bIns="186690" numCol="1" spcCol="1270" anchor="ctr" anchorCtr="0">
          <a:noAutofit/>
        </a:bodyPr>
        <a:lstStyle/>
        <a:p>
          <a:pPr lvl="0" algn="ctr" defTabSz="2178050">
            <a:lnSpc>
              <a:spcPct val="90000"/>
            </a:lnSpc>
            <a:spcBef>
              <a:spcPct val="0"/>
            </a:spcBef>
            <a:spcAft>
              <a:spcPct val="35000"/>
            </a:spcAft>
          </a:pPr>
          <a:endParaRPr lang="cs-CZ" sz="4900" kern="1200"/>
        </a:p>
      </dsp:txBody>
      <dsp:txXfrm rot="-5400000">
        <a:off x="2604480" y="523976"/>
        <a:ext cx="1020300" cy="1068845"/>
      </dsp:txXfrm>
    </dsp:sp>
    <dsp:sp modelId="{FADB00D6-20A9-43F4-BCE5-BE6B9F821B51}">
      <dsp:nvSpPr>
        <dsp:cNvPr id="0" name=""/>
        <dsp:cNvSpPr/>
      </dsp:nvSpPr>
      <dsp:spPr>
        <a:xfrm>
          <a:off x="4284723" y="3008357"/>
          <a:ext cx="1769158" cy="951160"/>
        </a:xfrm>
        <a:prstGeom prst="rect">
          <a:avLst/>
        </a:prstGeom>
        <a:noFill/>
        <a:ln>
          <a:noFill/>
        </a:ln>
        <a:effectLst/>
      </dsp:spPr>
      <dsp:style>
        <a:lnRef idx="0">
          <a:scrgbClr r="0" g="0" b="0"/>
        </a:lnRef>
        <a:fillRef idx="0">
          <a:scrgbClr r="0" g="0" b="0"/>
        </a:fillRef>
        <a:effectRef idx="0">
          <a:scrgbClr r="0" g="0" b="0"/>
        </a:effectRef>
        <a:fontRef idx="minor"/>
      </dsp:style>
    </dsp:sp>
    <dsp:sp modelId="{CB7F9BEA-55F7-4299-B484-F11CB1809C8E}">
      <dsp:nvSpPr>
        <dsp:cNvPr id="0" name=""/>
        <dsp:cNvSpPr/>
      </dsp:nvSpPr>
      <dsp:spPr>
        <a:xfrm rot="5400000">
          <a:off x="2333279" y="275586"/>
          <a:ext cx="1585267" cy="1574502"/>
        </a:xfrm>
        <a:prstGeom prst="hexagon">
          <a:avLst>
            <a:gd name="adj" fmla="val 25000"/>
            <a:gd name="vf" fmla="val 11547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cs-CZ" sz="1400" kern="1200"/>
            <a:t>Pracovní skupina "Financování"</a:t>
          </a:r>
        </a:p>
      </dsp:txBody>
      <dsp:txXfrm rot="-5400000">
        <a:off x="2600187" y="533518"/>
        <a:ext cx="1051450" cy="105863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0D6A3-1BC6-4C5B-A6D2-8010C665F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142</Pages>
  <Words>38513</Words>
  <Characters>227228</Characters>
  <Application>Microsoft Office Word</Application>
  <DocSecurity>0</DocSecurity>
  <Lines>1893</Lines>
  <Paragraphs>530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265211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Lucie Ptáčková</dc:creator>
  <cp:lastModifiedBy>admin</cp:lastModifiedBy>
  <cp:revision>7</cp:revision>
  <cp:lastPrinted>2021-05-12T06:13:00Z</cp:lastPrinted>
  <dcterms:created xsi:type="dcterms:W3CDTF">2023-11-25T15:50:00Z</dcterms:created>
  <dcterms:modified xsi:type="dcterms:W3CDTF">2023-11-25T16:00:00Z</dcterms:modified>
</cp:coreProperties>
</file>